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26A5" w14:textId="77777777" w:rsidR="001A39E2" w:rsidRPr="00FE4EF0" w:rsidRDefault="001A39E2" w:rsidP="001A39E2">
      <w:pPr>
        <w:jc w:val="right"/>
        <w:rPr>
          <w:b/>
          <w:lang w:val="cy-GB"/>
        </w:rPr>
      </w:pPr>
    </w:p>
    <w:p w14:paraId="06BD50DA" w14:textId="5D71E96A" w:rsidR="00A845A9" w:rsidRPr="00FE4EF0" w:rsidRDefault="00FE4EF0" w:rsidP="00A845A9">
      <w:pPr>
        <w:pStyle w:val="Heading1"/>
        <w:rPr>
          <w:color w:val="FF0000"/>
          <w:lang w:val="cy-GB"/>
        </w:rPr>
      </w:pPr>
      <w:r w:rsidRPr="00FE4EF0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25742820" wp14:editId="061136D9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D2D0A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7D3648F" w14:textId="77777777" w:rsidR="00A845A9" w:rsidRPr="00FE4EF0" w:rsidRDefault="007E11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E4EF0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FE4EF0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73C57F9D" w14:textId="77777777" w:rsidR="00A845A9" w:rsidRPr="00FE4EF0" w:rsidRDefault="007E11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E4EF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ABD96AE" w14:textId="77777777" w:rsidR="00A845A9" w:rsidRPr="00FE4EF0" w:rsidRDefault="007E112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FE4EF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64A79BC" w14:textId="75C00CEB" w:rsidR="00A845A9" w:rsidRPr="00FE4EF0" w:rsidRDefault="00FE4EF0" w:rsidP="00A845A9">
      <w:pPr>
        <w:rPr>
          <w:b/>
          <w:color w:val="FF0000"/>
          <w:lang w:val="cy-GB"/>
        </w:rPr>
      </w:pPr>
      <w:r w:rsidRPr="00FE4EF0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434157C" wp14:editId="690812A4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A2296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FE4EF0" w14:paraId="6F1325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D0A20" w14:textId="77777777" w:rsidR="00EA5290" w:rsidRPr="00FE4EF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4EA2586" w14:textId="77777777" w:rsidR="00EA5290" w:rsidRPr="00FE4EF0" w:rsidRDefault="007E11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4C7C" w14:textId="77777777" w:rsidR="00EA5290" w:rsidRPr="00FE4EF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AB93AD7" w14:textId="77777777" w:rsidR="00EA5290" w:rsidRPr="00FE4EF0" w:rsidRDefault="00DF32BF" w:rsidP="00DF32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Ymadael â’r UE</w:t>
            </w:r>
          </w:p>
        </w:tc>
      </w:tr>
      <w:tr w:rsidR="00EA5290" w:rsidRPr="00FE4EF0" w14:paraId="3014032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4A00" w14:textId="77777777" w:rsidR="00EA5290" w:rsidRPr="00FE4EF0" w:rsidRDefault="007E11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B5D8" w14:textId="77777777" w:rsidR="00EA5290" w:rsidRPr="00FE4EF0" w:rsidRDefault="00411CC7" w:rsidP="00DF32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</w:t>
            </w:r>
            <w:r w:rsidR="00D9702F"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DF32BF"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D9702F"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EA5290" w:rsidRPr="00FE4EF0" w14:paraId="4180DC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AC6F" w14:textId="77777777" w:rsidR="00EA5290" w:rsidRPr="00FE4EF0" w:rsidRDefault="007E112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CE94" w14:textId="77777777" w:rsidR="00EA5290" w:rsidRPr="00FE4EF0" w:rsidRDefault="00D9702F" w:rsidP="00FE4E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</w:t>
            </w:r>
            <w:r w:rsidR="00FE4EF0"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DF32BF" w:rsidRPr="00FE4E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a'r Gweinidog Pontio Ewropeaidd</w:t>
            </w:r>
          </w:p>
        </w:tc>
      </w:tr>
    </w:tbl>
    <w:p w14:paraId="079FD689" w14:textId="77777777" w:rsidR="00EA5290" w:rsidRPr="00FE4EF0" w:rsidRDefault="00EA5290" w:rsidP="00EA5290">
      <w:pPr>
        <w:rPr>
          <w:lang w:val="cy-GB"/>
        </w:rPr>
      </w:pPr>
    </w:p>
    <w:p w14:paraId="19F603E3" w14:textId="77777777" w:rsidR="00D9702F" w:rsidRPr="00FE4EF0" w:rsidRDefault="00D9702F" w:rsidP="00D9702F">
      <w:pPr>
        <w:contextualSpacing/>
        <w:rPr>
          <w:lang w:val="cy-GB"/>
        </w:rPr>
      </w:pPr>
      <w:bookmarkStart w:id="0" w:name="_GoBack"/>
      <w:bookmarkEnd w:id="0"/>
    </w:p>
    <w:p w14:paraId="0DFFE533" w14:textId="77777777" w:rsidR="00D56F04" w:rsidRPr="00FE4EF0" w:rsidRDefault="00194AAE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 xml:space="preserve">Mae’r datganiad hwn yn rhoi </w:t>
      </w:r>
      <w:r w:rsidR="00D56F04" w:rsidRPr="00FE4EF0">
        <w:rPr>
          <w:rFonts w:ascii="Arial" w:hAnsi="Arial" w:cs="Arial"/>
          <w:sz w:val="24"/>
          <w:szCs w:val="24"/>
          <w:lang w:val="cy-GB"/>
        </w:rPr>
        <w:t>diweddariad i’r Aelodau ar faterion yn ymwneud ag ymadawiad y</w:t>
      </w:r>
      <w:r w:rsidR="00F13F08" w:rsidRPr="00FE4EF0">
        <w:rPr>
          <w:rFonts w:ascii="Arial" w:hAnsi="Arial" w:cs="Arial"/>
          <w:sz w:val="24"/>
          <w:szCs w:val="24"/>
          <w:lang w:val="cy-GB"/>
        </w:rPr>
        <w:t xml:space="preserve"> DU â’r UE, gan ganolbwyntio ar</w:t>
      </w:r>
      <w:r w:rsidR="00D56F04" w:rsidRPr="00FE4EF0">
        <w:rPr>
          <w:rFonts w:ascii="Arial" w:hAnsi="Arial" w:cs="Arial"/>
          <w:sz w:val="24"/>
          <w:szCs w:val="24"/>
          <w:lang w:val="cy-GB"/>
        </w:rPr>
        <w:t xml:space="preserve"> sefyllfa ddiweddaraf </w:t>
      </w:r>
      <w:r w:rsidR="00F13F08" w:rsidRPr="00FE4EF0">
        <w:rPr>
          <w:rFonts w:ascii="Arial" w:hAnsi="Arial" w:cs="Arial"/>
          <w:sz w:val="24"/>
          <w:szCs w:val="24"/>
          <w:lang w:val="cy-GB"/>
        </w:rPr>
        <w:t>y trafodaethau ar</w:t>
      </w:r>
      <w:r w:rsidR="00D56F04" w:rsidRPr="00FE4EF0">
        <w:rPr>
          <w:rFonts w:ascii="Arial" w:hAnsi="Arial" w:cs="Arial"/>
          <w:sz w:val="24"/>
          <w:szCs w:val="24"/>
          <w:lang w:val="cy-GB"/>
        </w:rPr>
        <w:t xml:space="preserve"> berthynas y DU a’r UE yn y dyfodol a goblygiadau hyn i’r rhaglen waith enfawr a chymhleth </w:t>
      </w:r>
      <w:r w:rsidR="00525D63" w:rsidRPr="00FE4EF0">
        <w:rPr>
          <w:rFonts w:ascii="Arial" w:hAnsi="Arial" w:cs="Arial"/>
          <w:sz w:val="24"/>
          <w:szCs w:val="24"/>
          <w:lang w:val="cy-GB"/>
        </w:rPr>
        <w:t>y bydd</w:t>
      </w:r>
      <w:r w:rsidR="00D56F04" w:rsidRPr="00FE4EF0">
        <w:rPr>
          <w:rFonts w:ascii="Arial" w:hAnsi="Arial" w:cs="Arial"/>
          <w:sz w:val="24"/>
          <w:szCs w:val="24"/>
          <w:lang w:val="cy-GB"/>
        </w:rPr>
        <w:t xml:space="preserve"> ei hang</w:t>
      </w:r>
      <w:r w:rsidR="00416030" w:rsidRPr="00FE4EF0">
        <w:rPr>
          <w:rFonts w:ascii="Arial" w:hAnsi="Arial" w:cs="Arial"/>
          <w:sz w:val="24"/>
          <w:szCs w:val="24"/>
          <w:lang w:val="cy-GB"/>
        </w:rPr>
        <w:t>en erbyn diwedd y cyfnod pontio, o gofio bod llywodraethau yn y DU a’r UE yn canolbwyntio ar ymateb i COVID-19.</w:t>
      </w:r>
    </w:p>
    <w:p w14:paraId="2D087ED0" w14:textId="77777777" w:rsidR="00D56F04" w:rsidRPr="00FE4EF0" w:rsidRDefault="00D56F04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9F5CEA0" w14:textId="77777777" w:rsidR="00AE15EA" w:rsidRPr="00FE4EF0" w:rsidRDefault="00D56F04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>Ymateb i’r pandemig COVID-19 yw blaenoriaeth bennaf Llywodraeth Cymru o hyd, ac rydym yn dal i gredu y</w:t>
      </w:r>
      <w:r w:rsidR="00F13F08" w:rsidRPr="00FE4EF0">
        <w:rPr>
          <w:rFonts w:ascii="Arial" w:hAnsi="Arial" w:cs="Arial"/>
          <w:sz w:val="24"/>
          <w:szCs w:val="24"/>
          <w:lang w:val="cy-GB"/>
        </w:rPr>
        <w:t xml:space="preserve"> dylid rhewi’r trafodaethau ar 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berthynas y DU a’r UE yn y dyfodol a cheisio estyniad i’r cyfnod pontio. Er gwaethaf gwirionedd yr argyfwng presennol, mae Llywodraeth y DU yn parhau i ddadlau bod modd </w:t>
      </w:r>
      <w:r w:rsidR="00F13F08" w:rsidRPr="00FE4EF0">
        <w:rPr>
          <w:rFonts w:ascii="Arial" w:hAnsi="Arial" w:cs="Arial"/>
          <w:sz w:val="24"/>
          <w:szCs w:val="24"/>
          <w:lang w:val="cy-GB"/>
        </w:rPr>
        <w:t>cwblhau’r t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rafodaethau, a’r gwaith angenrheidiol i weithredu cytundeb, </w:t>
      </w:r>
      <w:r w:rsidR="00F13F08" w:rsidRPr="00FE4EF0">
        <w:rPr>
          <w:rFonts w:ascii="Arial" w:hAnsi="Arial" w:cs="Arial"/>
          <w:sz w:val="24"/>
          <w:szCs w:val="24"/>
          <w:lang w:val="cy-GB"/>
        </w:rPr>
        <w:t>yn llwyddiannus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ochr yn ochr â delio â’r argyfwng cenedlaethol presennol. Nid ydym wedi gweld dim tystiolaeth i gefnogi’r safbwynt hwnnw</w:t>
      </w:r>
      <w:r w:rsidR="00FC336E" w:rsidRPr="00FE4EF0">
        <w:rPr>
          <w:rFonts w:ascii="Arial" w:hAnsi="Arial" w:cs="Arial"/>
          <w:sz w:val="24"/>
          <w:szCs w:val="24"/>
          <w:lang w:val="cy-GB"/>
        </w:rPr>
        <w:t>.</w:t>
      </w:r>
      <w:r w:rsidR="006846B0" w:rsidRPr="00FE4EF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6049A88" w14:textId="77777777" w:rsidR="003E5DC8" w:rsidRPr="00FE4EF0" w:rsidRDefault="003E5DC8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9A9150C" w14:textId="77777777" w:rsidR="003E5DC8" w:rsidRPr="00FE4EF0" w:rsidRDefault="00D56F04" w:rsidP="003E5DC8">
      <w:pPr>
        <w:rPr>
          <w:rFonts w:ascii="Arial" w:hAnsi="Arial" w:cs="Arial"/>
          <w:b/>
          <w:sz w:val="24"/>
          <w:szCs w:val="24"/>
          <w:lang w:val="cy-GB"/>
        </w:rPr>
      </w:pPr>
      <w:r w:rsidRPr="00FE4EF0">
        <w:rPr>
          <w:rFonts w:ascii="Arial" w:hAnsi="Arial" w:cs="Arial"/>
          <w:b/>
          <w:sz w:val="24"/>
          <w:szCs w:val="24"/>
          <w:lang w:val="cy-GB"/>
        </w:rPr>
        <w:t>Trafodaethau’r UE a’r DU</w:t>
      </w:r>
    </w:p>
    <w:p w14:paraId="06992556" w14:textId="77777777" w:rsidR="00AE15EA" w:rsidRPr="00FE4EF0" w:rsidRDefault="00AE15EA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C39FBA8" w14:textId="77777777" w:rsidR="00847FCB" w:rsidRPr="00FE4EF0" w:rsidRDefault="00847FCB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>Yn ddealladwy, cafodd y trafodaethau ffurfiol rhwng y DU a’r UE eu rhewi wrth i bawb droi eu sylw at ymateb i COVID-19 a chadw ein holl ddinasyddion yn ddiogel. Ailddechreuodd y trafodaethau yn yr wythnos a oedd yn dechrau 20 Ebrill, ond gyda llai’n cymryd rhan a thrwy fideogynadledda.</w:t>
      </w:r>
    </w:p>
    <w:p w14:paraId="17782457" w14:textId="77777777" w:rsidR="00847FCB" w:rsidRPr="00FE4EF0" w:rsidRDefault="00847FCB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716DBF1" w14:textId="77777777" w:rsidR="003E5DC8" w:rsidRPr="00FE4EF0" w:rsidRDefault="00847FCB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 xml:space="preserve">Ar ddiwedd yr ail rownd lawn o drafodaethau, </w:t>
      </w:r>
      <w:r w:rsidR="00416030" w:rsidRPr="00FE4EF0">
        <w:rPr>
          <w:rFonts w:ascii="Arial" w:hAnsi="Arial" w:cs="Arial"/>
          <w:sz w:val="24"/>
          <w:szCs w:val="24"/>
          <w:lang w:val="cy-GB"/>
        </w:rPr>
        <w:t>roedd hi’n</w:t>
      </w:r>
      <w:r w:rsidR="00757B7A" w:rsidRPr="00FE4EF0">
        <w:rPr>
          <w:rFonts w:ascii="Arial" w:hAnsi="Arial" w:cs="Arial"/>
          <w:sz w:val="24"/>
          <w:szCs w:val="24"/>
          <w:lang w:val="cy-GB"/>
        </w:rPr>
        <w:t xml:space="preserve"> amlwg bod </w:t>
      </w:r>
      <w:r w:rsidR="00167820" w:rsidRPr="00FE4EF0">
        <w:rPr>
          <w:rFonts w:ascii="Arial" w:hAnsi="Arial" w:cs="Arial"/>
          <w:sz w:val="24"/>
          <w:szCs w:val="24"/>
          <w:lang w:val="cy-GB"/>
        </w:rPr>
        <w:t>g</w:t>
      </w:r>
      <w:r w:rsidR="00757B7A" w:rsidRPr="00FE4EF0">
        <w:rPr>
          <w:rFonts w:ascii="Arial" w:hAnsi="Arial" w:cs="Arial"/>
          <w:sz w:val="24"/>
          <w:szCs w:val="24"/>
          <w:lang w:val="cy-GB"/>
        </w:rPr>
        <w:t>wahaniaethau mawr yn dal</w:t>
      </w:r>
      <w:r w:rsidR="00194AAE" w:rsidRPr="00FE4EF0">
        <w:rPr>
          <w:rFonts w:ascii="Arial" w:hAnsi="Arial" w:cs="Arial"/>
          <w:sz w:val="24"/>
          <w:szCs w:val="24"/>
          <w:lang w:val="cy-GB"/>
        </w:rPr>
        <w:t xml:space="preserve"> i fod rhwng y ddwy ochr, fel </w:t>
      </w:r>
      <w:r w:rsidR="00F13F08" w:rsidRPr="00FE4EF0">
        <w:rPr>
          <w:rFonts w:ascii="Arial" w:hAnsi="Arial" w:cs="Arial"/>
          <w:sz w:val="24"/>
          <w:szCs w:val="24"/>
          <w:lang w:val="cy-GB"/>
        </w:rPr>
        <w:t>yr eglurodd</w:t>
      </w:r>
      <w:r w:rsidR="00757B7A" w:rsidRPr="00FE4EF0">
        <w:rPr>
          <w:rFonts w:ascii="Arial" w:hAnsi="Arial" w:cs="Arial"/>
          <w:sz w:val="24"/>
          <w:szCs w:val="24"/>
          <w:lang w:val="cy-GB"/>
        </w:rPr>
        <w:t xml:space="preserve"> Michel Barnier mewn sylwadau diweddar. D</w:t>
      </w:r>
      <w:r w:rsidR="0008292D" w:rsidRPr="00FE4EF0">
        <w:rPr>
          <w:rFonts w:ascii="Arial" w:hAnsi="Arial" w:cs="Arial"/>
          <w:sz w:val="24"/>
          <w:szCs w:val="24"/>
          <w:lang w:val="cy-GB"/>
        </w:rPr>
        <w:t>y</w:t>
      </w:r>
      <w:r w:rsidR="00757B7A" w:rsidRPr="00FE4EF0">
        <w:rPr>
          <w:rFonts w:ascii="Arial" w:hAnsi="Arial" w:cs="Arial"/>
          <w:sz w:val="24"/>
          <w:szCs w:val="24"/>
          <w:lang w:val="cy-GB"/>
        </w:rPr>
        <w:t xml:space="preserve">ma rai o’r gwahaniaethau mwyaf: amharodrwydd Llywodraeth y DU i gytuno i </w:t>
      </w:r>
      <w:r w:rsidR="0008292D" w:rsidRPr="00FE4EF0">
        <w:rPr>
          <w:rFonts w:ascii="Arial" w:hAnsi="Arial" w:cs="Arial"/>
          <w:sz w:val="24"/>
          <w:szCs w:val="24"/>
          <w:lang w:val="cy-GB"/>
        </w:rPr>
        <w:t>safonau economaidd, cymdeithasol ac amgylcheddol cyffredin y mae’r UE yn mynnu ddylai fod yn sail i’r cytundeb masnach di-dariff</w:t>
      </w:r>
      <w:r w:rsidR="00F13F08" w:rsidRPr="00FE4EF0">
        <w:rPr>
          <w:rFonts w:ascii="Arial" w:hAnsi="Arial" w:cs="Arial"/>
          <w:sz w:val="24"/>
          <w:szCs w:val="24"/>
          <w:lang w:val="cy-GB"/>
        </w:rPr>
        <w:t>,</w:t>
      </w:r>
      <w:r w:rsidR="0008292D" w:rsidRPr="00FE4EF0">
        <w:rPr>
          <w:rFonts w:ascii="Arial" w:hAnsi="Arial" w:cs="Arial"/>
          <w:sz w:val="24"/>
          <w:szCs w:val="24"/>
          <w:lang w:val="cy-GB"/>
        </w:rPr>
        <w:t xml:space="preserve"> di-gwota a ragwelir; y ffaith bod Llywodraeth y DU yn gwrthod unrhyw rôl i Lys Cyfiawnder yr Undeb Ewropeaidd mewn perthynas ag agweddau ar y berthynas yn y dyfodol; barn Llywodraeth y DU y dylai yna fod sawl cytundeb ar wahân </w:t>
      </w:r>
      <w:r w:rsidR="00DD46BA" w:rsidRPr="00FE4EF0">
        <w:rPr>
          <w:rFonts w:ascii="Arial" w:hAnsi="Arial" w:cs="Arial"/>
          <w:sz w:val="24"/>
          <w:szCs w:val="24"/>
          <w:lang w:val="cy-GB"/>
        </w:rPr>
        <w:t xml:space="preserve">yn hytrach nag un cytundeb cyffredinol </w:t>
      </w:r>
      <w:r w:rsidR="00F13F08" w:rsidRPr="00FE4EF0">
        <w:rPr>
          <w:rFonts w:ascii="Arial" w:hAnsi="Arial" w:cs="Arial"/>
          <w:sz w:val="24"/>
          <w:szCs w:val="24"/>
          <w:lang w:val="cy-GB"/>
        </w:rPr>
        <w:t xml:space="preserve">sef yr hyn </w:t>
      </w:r>
      <w:r w:rsidR="00DD46BA" w:rsidRPr="00FE4EF0">
        <w:rPr>
          <w:rFonts w:ascii="Arial" w:hAnsi="Arial" w:cs="Arial"/>
          <w:sz w:val="24"/>
          <w:szCs w:val="24"/>
          <w:lang w:val="cy-GB"/>
        </w:rPr>
        <w:t xml:space="preserve">a ffefrir gan yr UE; a hawliau pysgota. Ymddengys nad oes llawer o gynnydd wedi bod tuag at ddatrys y gwahaniaethau sylfaenol </w:t>
      </w:r>
      <w:r w:rsidR="00DD46BA" w:rsidRPr="00FE4EF0">
        <w:rPr>
          <w:rFonts w:ascii="Arial" w:hAnsi="Arial" w:cs="Arial"/>
          <w:sz w:val="24"/>
          <w:szCs w:val="24"/>
          <w:lang w:val="cy-GB"/>
        </w:rPr>
        <w:lastRenderedPageBreak/>
        <w:t>hyn er ein bod nawr hanner ffordd rhwng cyhoeddi’r mandadau negodi a’r terfyn amser hollbwysig ddiwedd mis Mehefin (sef, o dan delerau’r Cytundeb Ymadael, y cyfle olaf i gytuno ar estyniad i’r cyfnod pontio).</w:t>
      </w:r>
    </w:p>
    <w:p w14:paraId="4300B18C" w14:textId="77777777" w:rsidR="003F78AF" w:rsidRPr="00FE4EF0" w:rsidRDefault="003F78AF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CA83196" w14:textId="77777777" w:rsidR="003F78AF" w:rsidRPr="00FE4EF0" w:rsidRDefault="003F78AF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 xml:space="preserve">Hyd yma, mae’r trafodaethau wedi canolbwyntio ar gyflwyno ac egluro safbwyntiau negodi. Os </w:t>
      </w:r>
      <w:r w:rsidR="00167820" w:rsidRPr="00FE4EF0">
        <w:rPr>
          <w:rFonts w:ascii="Arial" w:hAnsi="Arial" w:cs="Arial"/>
          <w:sz w:val="24"/>
          <w:szCs w:val="24"/>
          <w:lang w:val="cy-GB"/>
        </w:rPr>
        <w:t>bydd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Llywodraeth y DU yn</w:t>
      </w:r>
      <w:r w:rsidR="00416030" w:rsidRPr="00FE4EF0">
        <w:rPr>
          <w:rFonts w:ascii="Arial" w:hAnsi="Arial" w:cs="Arial"/>
          <w:sz w:val="24"/>
          <w:szCs w:val="24"/>
          <w:lang w:val="cy-GB"/>
        </w:rPr>
        <w:t xml:space="preserve"> parhau i geisio gweithio yn unol â’r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amserlen wreiddiol yna </w:t>
      </w:r>
      <w:r w:rsidR="00416030" w:rsidRPr="00FE4EF0">
        <w:rPr>
          <w:rFonts w:ascii="Arial" w:hAnsi="Arial" w:cs="Arial"/>
          <w:sz w:val="24"/>
          <w:szCs w:val="24"/>
          <w:lang w:val="cy-GB"/>
        </w:rPr>
        <w:t>bydd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angen i’r trafodaethau ddod i gytundeb yn gyflym. Bydd hyn yn gofyn am gyfaddawdu a bod yn bragmatig. Er gwaethaf pob ymdrech, bydd yna gyfyngiadau anochel </w:t>
      </w:r>
      <w:r w:rsidR="002119A3" w:rsidRPr="00FE4EF0">
        <w:rPr>
          <w:rFonts w:ascii="Arial" w:hAnsi="Arial" w:cs="Arial"/>
          <w:sz w:val="24"/>
          <w:szCs w:val="24"/>
          <w:lang w:val="cy-GB"/>
        </w:rPr>
        <w:t>ar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yr hyn y gellir ei gyflawni drwy fideogynadledda yn hytrach na thrafodaethau wyneb yn wyneb, yn enwedig pan fo gwahaniaethau sylfaenol clir rhwng y ddwy ochr.</w:t>
      </w:r>
    </w:p>
    <w:p w14:paraId="2B830649" w14:textId="77777777" w:rsidR="003E5DC8" w:rsidRPr="00FE4EF0" w:rsidRDefault="003E5DC8" w:rsidP="003E5DC8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C94DA3C" w14:textId="77777777" w:rsidR="003E5DC8" w:rsidRPr="00FE4EF0" w:rsidRDefault="0041788D" w:rsidP="003E5DC8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>Mae Llywodraeth y DU yn parhau i wrthod ystyried estyn diwedd y cyfnod pontio. Mae’n gwneud hyn er gwaethaf ceisiadau gennym ni a llawer o rai eraill i rewi’r trafodaethau ac estyn y cyfnod pontio, gan gydnabod y newid sylfaenol sydd wedi bod mewn amgylchiadau economaidd a chymdeithasol yn sgil y pandemig COVID-19. Mae’n peri pryder mawr</w:t>
      </w:r>
      <w:r w:rsidR="00416030" w:rsidRPr="00FE4EF0">
        <w:rPr>
          <w:rFonts w:ascii="Arial" w:hAnsi="Arial" w:cs="Arial"/>
          <w:sz w:val="24"/>
          <w:szCs w:val="24"/>
          <w:lang w:val="cy-GB"/>
        </w:rPr>
        <w:t xml:space="preserve"> o dan yr amgylchiadau presennol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y byddwn yn gadael y cyfnod pontio ar 31 Rhagfyr 2020. </w:t>
      </w:r>
      <w:r w:rsidR="00AF1059" w:rsidRPr="00FE4EF0">
        <w:rPr>
          <w:rFonts w:ascii="Arial" w:hAnsi="Arial" w:cs="Arial"/>
          <w:sz w:val="24"/>
          <w:szCs w:val="24"/>
          <w:lang w:val="cy-GB"/>
        </w:rPr>
        <w:t xml:space="preserve">Rhaid inni ganolbwyntio ar gydweithio i fynd i’r afael â COVID-19 a’r canlyniadau economaidd wedi hynny. Fel arall, bydd yr ysgytwad economaidd sy’n siŵr o </w:t>
      </w:r>
      <w:r w:rsidR="002119A3" w:rsidRPr="00FE4EF0">
        <w:rPr>
          <w:rFonts w:ascii="Arial" w:hAnsi="Arial" w:cs="Arial"/>
          <w:sz w:val="24"/>
          <w:szCs w:val="24"/>
          <w:lang w:val="cy-GB"/>
        </w:rPr>
        <w:t>gael ei achosi gan</w:t>
      </w:r>
      <w:r w:rsidR="00AF1059" w:rsidRPr="00FE4EF0">
        <w:rPr>
          <w:rFonts w:ascii="Arial" w:hAnsi="Arial" w:cs="Arial"/>
          <w:sz w:val="24"/>
          <w:szCs w:val="24"/>
          <w:lang w:val="cy-GB"/>
        </w:rPr>
        <w:t xml:space="preserve"> newid yn ein perthynas economaidd â’r UE yn ychwanegu’n ddiangen at y problemau hyn. Rhaid i Lywodraeth y DU gydnabod hefyd fod cynnal trafodaethau cymhleth o dan yr amgylchiadau cyfyngedig hyn yn annhebygol o arwain at ganlyniad sy’n diogelu ein buddiannau.</w:t>
      </w:r>
    </w:p>
    <w:p w14:paraId="55852715" w14:textId="77777777" w:rsidR="00E35473" w:rsidRPr="00FE4EF0" w:rsidRDefault="00E35473" w:rsidP="00463D0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039310F" w14:textId="77777777" w:rsidR="00590EE3" w:rsidRPr="00FE4EF0" w:rsidRDefault="00590EE3" w:rsidP="00207210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>Mae</w:t>
      </w:r>
      <w:r w:rsidR="00AA2EAB" w:rsidRPr="00FE4EF0">
        <w:rPr>
          <w:rFonts w:ascii="Arial" w:hAnsi="Arial" w:cs="Arial"/>
          <w:sz w:val="24"/>
          <w:szCs w:val="24"/>
          <w:lang w:val="cy-GB"/>
        </w:rPr>
        <w:t xml:space="preserve"> ymgysylltiad 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Llywodraeth y DU </w:t>
      </w:r>
      <w:r w:rsidR="00AA2EAB" w:rsidRPr="00FE4EF0">
        <w:rPr>
          <w:rFonts w:ascii="Arial" w:hAnsi="Arial" w:cs="Arial"/>
          <w:sz w:val="24"/>
          <w:szCs w:val="24"/>
          <w:lang w:val="cy-GB"/>
        </w:rPr>
        <w:t>â’r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Llywodraethau Datganoledig yn</w:t>
      </w:r>
      <w:r w:rsidR="00AA2EAB" w:rsidRPr="00FE4EF0">
        <w:rPr>
          <w:rFonts w:ascii="Arial" w:hAnsi="Arial" w:cs="Arial"/>
          <w:sz w:val="24"/>
          <w:szCs w:val="24"/>
          <w:lang w:val="cy-GB"/>
        </w:rPr>
        <w:t>glŷn â’r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trafodaethau yn parhau’n ddiffygiol: er gwaethaf addewid</w:t>
      </w:r>
      <w:r w:rsidR="00416030" w:rsidRPr="00FE4EF0">
        <w:rPr>
          <w:rFonts w:ascii="Arial" w:hAnsi="Arial" w:cs="Arial"/>
          <w:sz w:val="24"/>
          <w:szCs w:val="24"/>
          <w:lang w:val="cy-GB"/>
        </w:rPr>
        <w:t>ion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i wella hyn wrth i’r trafodaethau ar y be</w:t>
      </w:r>
      <w:r w:rsidR="00BF6BAA" w:rsidRPr="00FE4EF0">
        <w:rPr>
          <w:rFonts w:ascii="Arial" w:hAnsi="Arial" w:cs="Arial"/>
          <w:sz w:val="24"/>
          <w:szCs w:val="24"/>
          <w:lang w:val="cy-GB"/>
        </w:rPr>
        <w:t xml:space="preserve">rthynas yn y dyfodol ddechrau, 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aeth yr ymgysylltiad â Gweinidogion hyd yn oed yn fwy annigonol. </w:t>
      </w:r>
      <w:r w:rsidR="007C5C9A" w:rsidRPr="00FE4EF0">
        <w:rPr>
          <w:rFonts w:ascii="Arial" w:hAnsi="Arial" w:cs="Arial"/>
          <w:sz w:val="24"/>
          <w:szCs w:val="24"/>
          <w:lang w:val="cy-GB"/>
        </w:rPr>
        <w:t xml:space="preserve">Er gwaethaf ei hymrwymiad ffurfiol yng nghylch gorchwyl y Cyd-bwyllgor Gweinidogion (Negodiadau’r UE) i geisio cytundeb â’r Llywodraethau Datganoledig ar y trafodaethau, mae Llywodraeth y DU wedi methu â rhoi cyfle ystyrlon inni gael dylanwad. </w:t>
      </w:r>
      <w:r w:rsidR="00800E53" w:rsidRPr="00FE4EF0">
        <w:rPr>
          <w:rFonts w:ascii="Arial" w:hAnsi="Arial" w:cs="Arial"/>
          <w:sz w:val="24"/>
          <w:szCs w:val="24"/>
          <w:lang w:val="cy-GB"/>
        </w:rPr>
        <w:t xml:space="preserve">Er ein bod wedi’i gwneud yn glir na allwn gefnogi safbwynt Llywodraeth y DU </w:t>
      </w:r>
      <w:r w:rsidR="001529ED" w:rsidRPr="00FE4EF0">
        <w:rPr>
          <w:rFonts w:ascii="Arial" w:hAnsi="Arial" w:cs="Arial"/>
          <w:sz w:val="24"/>
          <w:szCs w:val="24"/>
          <w:lang w:val="cy-GB"/>
        </w:rPr>
        <w:t>gan</w:t>
      </w:r>
      <w:r w:rsidR="00800E53" w:rsidRPr="00FE4EF0">
        <w:rPr>
          <w:rFonts w:ascii="Arial" w:hAnsi="Arial" w:cs="Arial"/>
          <w:sz w:val="24"/>
          <w:szCs w:val="24"/>
          <w:lang w:val="cy-GB"/>
        </w:rPr>
        <w:t xml:space="preserve"> nad yw’n cynrychioli buddiannau Cymru, fel llywodraeth gyfrifol, byddwn yn parhau i fanteisio ar unrhyw gyfle i </w:t>
      </w:r>
      <w:r w:rsidR="000E4DD1" w:rsidRPr="00FE4EF0">
        <w:rPr>
          <w:rFonts w:ascii="Arial" w:hAnsi="Arial" w:cs="Arial"/>
          <w:sz w:val="24"/>
          <w:szCs w:val="24"/>
          <w:lang w:val="cy-GB"/>
        </w:rPr>
        <w:t>ddadlau ein hachos</w:t>
      </w:r>
      <w:r w:rsidR="00D37020" w:rsidRPr="00FE4EF0">
        <w:rPr>
          <w:rFonts w:ascii="Arial" w:hAnsi="Arial" w:cs="Arial"/>
          <w:sz w:val="24"/>
          <w:szCs w:val="24"/>
          <w:lang w:val="cy-GB"/>
        </w:rPr>
        <w:t xml:space="preserve"> ar bwyntiau penodol. Byddwn, wrth gwrs, yn parhau i godi llais dros yr hyn yr ydym yn </w:t>
      </w:r>
      <w:r w:rsidR="000E4DD1" w:rsidRPr="00FE4EF0">
        <w:rPr>
          <w:rFonts w:ascii="Arial" w:hAnsi="Arial" w:cs="Arial"/>
          <w:sz w:val="24"/>
          <w:szCs w:val="24"/>
          <w:lang w:val="cy-GB"/>
        </w:rPr>
        <w:t>c</w:t>
      </w:r>
      <w:r w:rsidR="00D37020" w:rsidRPr="00FE4EF0">
        <w:rPr>
          <w:rFonts w:ascii="Arial" w:hAnsi="Arial" w:cs="Arial"/>
          <w:sz w:val="24"/>
          <w:szCs w:val="24"/>
          <w:lang w:val="cy-GB"/>
        </w:rPr>
        <w:t>redu sydd er budd Cymru yn y trafodaethau hyn, gan wneud hynny wrth ddelio â Llywodraeth y DU a’r cyhoedd.</w:t>
      </w:r>
    </w:p>
    <w:p w14:paraId="5D1C03E2" w14:textId="77777777" w:rsidR="00A80E46" w:rsidRPr="00FE4EF0" w:rsidRDefault="00A80E46" w:rsidP="00207210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6CDE3A0" w14:textId="77777777" w:rsidR="00A80E46" w:rsidRPr="00FE4EF0" w:rsidRDefault="001529ED" w:rsidP="00207210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>M</w:t>
      </w:r>
      <w:r w:rsidR="00EA6BA7" w:rsidRPr="00FE4EF0">
        <w:rPr>
          <w:rFonts w:ascii="Arial" w:hAnsi="Arial" w:cs="Arial"/>
          <w:sz w:val="24"/>
          <w:szCs w:val="24"/>
          <w:lang w:val="cy-GB"/>
        </w:rPr>
        <w:t xml:space="preserve">ae cyfarfod o’r Cyd-bwyllgor Gweinidogion (Negodiadau’r UE) yn cael ei drefnu ar gyfer canol mis Mai. </w:t>
      </w:r>
      <w:r w:rsidR="002E28BC" w:rsidRPr="00FE4EF0">
        <w:rPr>
          <w:rFonts w:ascii="Arial" w:hAnsi="Arial" w:cs="Arial"/>
          <w:sz w:val="24"/>
          <w:szCs w:val="24"/>
          <w:lang w:val="cy-GB"/>
        </w:rPr>
        <w:t>D</w:t>
      </w:r>
      <w:r w:rsidR="00EA6BA7" w:rsidRPr="00FE4EF0">
        <w:rPr>
          <w:rFonts w:ascii="Arial" w:hAnsi="Arial" w:cs="Arial"/>
          <w:sz w:val="24"/>
          <w:szCs w:val="24"/>
          <w:lang w:val="cy-GB"/>
        </w:rPr>
        <w:t>yma fydd y cyfarfod cyntaf ers mis Ionawr. Rwyf hefyd wedi cael trafodaethau dwyochrog yr wythnos hon a’r wythnos diwethaf â Thâl-feistr Cyffredinol Llywodraeth y DU, Penny Mordaunt AS. Croesawir y galwadau byr hyn ond</w:t>
      </w:r>
      <w:r w:rsidR="002E28BC" w:rsidRPr="00FE4EF0">
        <w:rPr>
          <w:rFonts w:ascii="Arial" w:hAnsi="Arial" w:cs="Arial"/>
          <w:sz w:val="24"/>
          <w:szCs w:val="24"/>
          <w:lang w:val="cy-GB"/>
        </w:rPr>
        <w:t xml:space="preserve"> maent yn anorfod yn gyfyngedig eu heffeithiolrwydd felly</w:t>
      </w:r>
      <w:r w:rsidR="00EA6BA7" w:rsidRPr="00FE4EF0">
        <w:rPr>
          <w:rFonts w:ascii="Arial" w:hAnsi="Arial" w:cs="Arial"/>
          <w:sz w:val="24"/>
          <w:szCs w:val="24"/>
          <w:lang w:val="cy-GB"/>
        </w:rPr>
        <w:t xml:space="preserve"> rwy’n parhau i bwyso am drafodaethau strwythuredig, cyfunol a manwl sy’n cynnwys y tair Llywodraeth Ddatganoledig a Llywodraeth y DU ar y negodiadau, ac yn enwedig ar newidiadau i safbwynt negodi Llywodraeth y DU</w:t>
      </w:r>
      <w:r w:rsidR="003634AE" w:rsidRPr="00FE4EF0">
        <w:rPr>
          <w:rFonts w:ascii="Arial" w:hAnsi="Arial" w:cs="Arial"/>
          <w:sz w:val="24"/>
          <w:szCs w:val="24"/>
          <w:lang w:val="cy-GB"/>
        </w:rPr>
        <w:t>.</w:t>
      </w:r>
    </w:p>
    <w:p w14:paraId="73A22187" w14:textId="77777777" w:rsidR="00CC3EBF" w:rsidRPr="00FE4EF0" w:rsidRDefault="00CC3EBF" w:rsidP="00207210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DED1EEC" w14:textId="77777777" w:rsidR="003E5DC8" w:rsidRPr="00FE4EF0" w:rsidRDefault="004757BD" w:rsidP="003E5DC8">
      <w:pPr>
        <w:rPr>
          <w:rFonts w:ascii="Arial" w:hAnsi="Arial" w:cs="Arial"/>
          <w:b/>
          <w:sz w:val="24"/>
          <w:szCs w:val="24"/>
          <w:lang w:val="cy-GB"/>
        </w:rPr>
      </w:pPr>
      <w:r w:rsidRPr="00FE4EF0">
        <w:rPr>
          <w:rFonts w:ascii="Arial" w:hAnsi="Arial" w:cs="Arial"/>
          <w:b/>
          <w:sz w:val="24"/>
          <w:szCs w:val="24"/>
          <w:lang w:val="cy-GB"/>
        </w:rPr>
        <w:t>Gweithredu’r Ymadawiad â’r UE</w:t>
      </w:r>
      <w:r w:rsidR="003E5DC8" w:rsidRPr="00FE4EF0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7CC80658" w14:textId="77777777" w:rsidR="003E5DC8" w:rsidRPr="00FE4EF0" w:rsidRDefault="003E5DC8" w:rsidP="00207210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0A84A2B" w14:textId="77777777" w:rsidR="008F212A" w:rsidRPr="00FE4EF0" w:rsidRDefault="00402B81" w:rsidP="00207210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lastRenderedPageBreak/>
        <w:t xml:space="preserve">Mae sefyllfa ansicr a phryderus iawn y </w:t>
      </w:r>
      <w:r w:rsidR="000E4DD1" w:rsidRPr="00FE4EF0">
        <w:rPr>
          <w:rFonts w:ascii="Arial" w:hAnsi="Arial" w:cs="Arial"/>
          <w:sz w:val="24"/>
          <w:szCs w:val="24"/>
          <w:lang w:val="cy-GB"/>
        </w:rPr>
        <w:t>trafodaethau</w:t>
      </w:r>
      <w:r w:rsidR="00BF6BAA" w:rsidRPr="00FE4EF0">
        <w:rPr>
          <w:rFonts w:ascii="Arial" w:hAnsi="Arial" w:cs="Arial"/>
          <w:sz w:val="24"/>
          <w:szCs w:val="24"/>
          <w:lang w:val="cy-GB"/>
        </w:rPr>
        <w:t xml:space="preserve"> â’r UE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yn ychwanegu at y pwysau a’r risgiau sy’n ein hwynebu wrth baratoi at ddiwedd y cyfnod pontio – yn enwedig o ran </w:t>
      </w:r>
      <w:r w:rsidRPr="00FE4EF0">
        <w:rPr>
          <w:rFonts w:ascii="Arial" w:hAnsi="Arial" w:cs="Arial"/>
          <w:sz w:val="24"/>
          <w:szCs w:val="24"/>
          <w:u w:val="single"/>
          <w:lang w:val="cy-GB"/>
        </w:rPr>
        <w:t>parodrwydd</w:t>
      </w:r>
      <w:r w:rsidR="008F212A" w:rsidRPr="00FE4EF0">
        <w:rPr>
          <w:rFonts w:ascii="Arial" w:hAnsi="Arial" w:cs="Arial"/>
          <w:sz w:val="24"/>
          <w:szCs w:val="24"/>
          <w:lang w:val="cy-GB"/>
        </w:rPr>
        <w:t xml:space="preserve">, </w:t>
      </w:r>
      <w:r w:rsidRPr="00FE4EF0">
        <w:rPr>
          <w:rFonts w:ascii="Arial" w:hAnsi="Arial" w:cs="Arial"/>
          <w:sz w:val="24"/>
          <w:szCs w:val="24"/>
          <w:u w:val="single"/>
          <w:lang w:val="cy-GB"/>
        </w:rPr>
        <w:t>deddfwriaeth</w:t>
      </w:r>
      <w:r w:rsidR="008F212A" w:rsidRPr="00FE4EF0">
        <w:rPr>
          <w:rFonts w:ascii="Arial" w:hAnsi="Arial" w:cs="Arial"/>
          <w:sz w:val="24"/>
          <w:szCs w:val="24"/>
          <w:lang w:val="cy-GB"/>
        </w:rPr>
        <w:t xml:space="preserve">, </w:t>
      </w:r>
      <w:r w:rsidRPr="00FE4EF0">
        <w:rPr>
          <w:rFonts w:ascii="Arial" w:hAnsi="Arial" w:cs="Arial"/>
          <w:sz w:val="24"/>
          <w:szCs w:val="24"/>
          <w:u w:val="single"/>
          <w:lang w:val="cy-GB"/>
        </w:rPr>
        <w:t>fframweithiau</w:t>
      </w:r>
      <w:r w:rsidR="008F212A" w:rsidRPr="00FE4EF0">
        <w:rPr>
          <w:rFonts w:ascii="Arial" w:hAnsi="Arial" w:cs="Arial"/>
          <w:sz w:val="24"/>
          <w:szCs w:val="24"/>
          <w:lang w:val="cy-GB"/>
        </w:rPr>
        <w:t xml:space="preserve">, </w:t>
      </w:r>
      <w:r w:rsidRPr="00FE4EF0">
        <w:rPr>
          <w:rFonts w:ascii="Arial" w:hAnsi="Arial" w:cs="Arial"/>
          <w:sz w:val="24"/>
          <w:szCs w:val="24"/>
          <w:u w:val="single"/>
          <w:lang w:val="cy-GB"/>
        </w:rPr>
        <w:t>polisi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a</w:t>
      </w:r>
      <w:r w:rsidR="008F212A" w:rsidRPr="00FE4EF0">
        <w:rPr>
          <w:rFonts w:ascii="Arial" w:hAnsi="Arial" w:cs="Arial"/>
          <w:sz w:val="24"/>
          <w:szCs w:val="24"/>
          <w:lang w:val="cy-GB"/>
        </w:rPr>
        <w:t xml:space="preserve"> </w:t>
      </w:r>
      <w:r w:rsidRPr="00FE4EF0">
        <w:rPr>
          <w:rFonts w:ascii="Arial" w:hAnsi="Arial" w:cs="Arial"/>
          <w:sz w:val="24"/>
          <w:szCs w:val="24"/>
          <w:u w:val="single"/>
          <w:lang w:val="cy-GB"/>
        </w:rPr>
        <w:t>chyllid</w:t>
      </w:r>
      <w:r w:rsidR="008F212A" w:rsidRPr="00FE4EF0">
        <w:rPr>
          <w:rFonts w:ascii="Arial" w:hAnsi="Arial" w:cs="Arial"/>
          <w:sz w:val="24"/>
          <w:szCs w:val="24"/>
          <w:lang w:val="cy-GB"/>
        </w:rPr>
        <w:t>.</w:t>
      </w:r>
    </w:p>
    <w:p w14:paraId="7332122F" w14:textId="77777777" w:rsidR="008F212A" w:rsidRPr="00FE4EF0" w:rsidRDefault="008F212A" w:rsidP="00207210">
      <w:pPr>
        <w:contextualSpacing/>
        <w:rPr>
          <w:rFonts w:ascii="Arial" w:hAnsi="Arial" w:cs="Arial"/>
          <w:sz w:val="24"/>
          <w:szCs w:val="24"/>
          <w:u w:val="single"/>
          <w:lang w:val="cy-GB"/>
        </w:rPr>
      </w:pPr>
    </w:p>
    <w:p w14:paraId="62F0889D" w14:textId="77777777" w:rsidR="005F5835" w:rsidRPr="00FE4EF0" w:rsidRDefault="005F5835" w:rsidP="008F212A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FE4EF0">
        <w:rPr>
          <w:rFonts w:ascii="Arial" w:eastAsia="Calibri" w:hAnsi="Arial" w:cs="Arial"/>
          <w:sz w:val="24"/>
          <w:szCs w:val="24"/>
          <w:lang w:val="cy-GB"/>
        </w:rPr>
        <w:t xml:space="preserve">O ran </w:t>
      </w:r>
      <w:r w:rsidRPr="00FE4EF0">
        <w:rPr>
          <w:rFonts w:ascii="Arial" w:eastAsia="Calibri" w:hAnsi="Arial" w:cs="Arial"/>
          <w:sz w:val="24"/>
          <w:szCs w:val="24"/>
          <w:u w:val="single"/>
          <w:lang w:val="cy-GB"/>
        </w:rPr>
        <w:t>parodrwydd</w:t>
      </w:r>
      <w:r w:rsidRPr="00FE4EF0">
        <w:rPr>
          <w:rFonts w:ascii="Arial" w:eastAsia="Calibri" w:hAnsi="Arial" w:cs="Arial"/>
          <w:sz w:val="24"/>
          <w:szCs w:val="24"/>
          <w:lang w:val="cy-GB"/>
        </w:rPr>
        <w:t xml:space="preserve"> yn gyffredinol, ar ddiwedd y cyfnod pontio bydd angen inni allu gweithredu unrhyw gytundeb y daethpwyd iddo ar berthynas y DU a’r UE yn y dyfodol, neu reoli’r goblygiadau os na chyrhaeddir cytundeb o’r fath. Mae’n bosibl na fyddwn yn gwybod tan yr hydref, neu’n hwyrach hyd yn oed, ba sefyllfa fydd yn ein hwynebu.</w:t>
      </w:r>
    </w:p>
    <w:p w14:paraId="40B5CC79" w14:textId="77777777" w:rsidR="005F5835" w:rsidRPr="00FE4EF0" w:rsidRDefault="005F5835" w:rsidP="008F212A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14:paraId="197204D8" w14:textId="77777777" w:rsidR="008F212A" w:rsidRPr="00FE4EF0" w:rsidRDefault="005F5835" w:rsidP="008F212A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 w:rsidR="004F5150" w:rsidRPr="00FE4EF0">
        <w:rPr>
          <w:rFonts w:ascii="Arial" w:eastAsia="Calibri" w:hAnsi="Arial" w:cs="Arial"/>
          <w:sz w:val="24"/>
          <w:szCs w:val="24"/>
          <w:lang w:val="cy-GB"/>
        </w:rPr>
        <w:t xml:space="preserve">COVID-19 eisoes wedi effeithio ar gapasiti presennol Llywodraeth y DU a Llywodraeth Cymru i baratoi at ddiwedd y cyfnod pontio. Yn fwy sylfaenol, mae graddfa’r argyfwng presennol wedi cael effaith enfawr ar allu pobl, busnesau a sefydliadau eraill i ystyried diwedd y cyfnod pontio, heb sôn am gymryd camau i baratoi ato. Bydd peryglon hyn yn cynyddu pe bai newidiadau sylweddol i fasnach a chyflenwadau cyflenwi yn taro busnesau sydd eisoes yn fregus, </w:t>
      </w:r>
      <w:r w:rsidR="00BF64E5" w:rsidRPr="00FE4EF0">
        <w:rPr>
          <w:rFonts w:ascii="Arial" w:eastAsia="Calibri" w:hAnsi="Arial" w:cs="Arial"/>
          <w:sz w:val="24"/>
          <w:szCs w:val="24"/>
          <w:lang w:val="cy-GB"/>
        </w:rPr>
        <w:t>na fydd</w:t>
      </w:r>
      <w:r w:rsidR="004F5150" w:rsidRPr="00FE4EF0">
        <w:rPr>
          <w:rFonts w:ascii="Arial" w:eastAsia="Calibri" w:hAnsi="Arial" w:cs="Arial"/>
          <w:sz w:val="24"/>
          <w:szCs w:val="24"/>
          <w:lang w:val="cy-GB"/>
        </w:rPr>
        <w:t xml:space="preserve"> yn barod ac a fydd yn dal i ddioddef effaith y pandemig – gan arwain o bosibl at oblygiadau difrifol ledled Cymru.</w:t>
      </w:r>
    </w:p>
    <w:p w14:paraId="46307F80" w14:textId="77777777" w:rsidR="004033F5" w:rsidRPr="00FE4EF0" w:rsidRDefault="004033F5" w:rsidP="00FB683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D9831B5" w14:textId="77777777" w:rsidR="00FB683C" w:rsidRPr="00FE4EF0" w:rsidRDefault="00BF64E5" w:rsidP="00FB683C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 xml:space="preserve">Rydym wedi pwyso droeon ar Lywodraeth y DU </w:t>
      </w:r>
      <w:r w:rsidR="00BF6BAA" w:rsidRPr="00FE4EF0">
        <w:rPr>
          <w:rFonts w:ascii="Arial" w:hAnsi="Arial" w:cs="Arial"/>
          <w:sz w:val="24"/>
          <w:szCs w:val="24"/>
          <w:lang w:val="cy-GB"/>
        </w:rPr>
        <w:t xml:space="preserve">i 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weithio gyda’r Llywodraethau Datganoledig ar y paratoadau ar gyfer diwedd y cyfnod pontio, fel y digwyddodd – yn y pen draw – ar y paratoadau ar gyfer senario ‘dim cytundeb’ yn 2019. Serch hynny, </w:t>
      </w:r>
      <w:r w:rsidR="002E28BC" w:rsidRPr="00FE4EF0">
        <w:rPr>
          <w:rFonts w:ascii="Arial" w:hAnsi="Arial" w:cs="Arial"/>
          <w:sz w:val="24"/>
          <w:szCs w:val="24"/>
          <w:lang w:val="cy-GB"/>
        </w:rPr>
        <w:t xml:space="preserve">mae </w:t>
      </w:r>
      <w:r w:rsidRPr="00FE4EF0">
        <w:rPr>
          <w:rFonts w:ascii="Arial" w:hAnsi="Arial" w:cs="Arial"/>
          <w:sz w:val="24"/>
          <w:szCs w:val="24"/>
          <w:lang w:val="cy-GB"/>
        </w:rPr>
        <w:t>Llywodraeth y DU ar lefel ganolog yn dewis peidio â rhannu gwybodaeth na gweithio gyda’r Llywodraethau Datganoledig ar yr ystod eang o waith paratoi y gwydd</w:t>
      </w:r>
      <w:r w:rsidR="00525D63" w:rsidRPr="00FE4EF0">
        <w:rPr>
          <w:rFonts w:ascii="Arial" w:hAnsi="Arial" w:cs="Arial"/>
          <w:sz w:val="24"/>
          <w:szCs w:val="24"/>
          <w:lang w:val="cy-GB"/>
        </w:rPr>
        <w:t>o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m y mae’n ceisio ei gyflawni, gan gynnwys gwaith ar weithredu Protocol Gogledd Iwerddon. </w:t>
      </w:r>
      <w:r w:rsidR="00F97839" w:rsidRPr="00FE4EF0">
        <w:rPr>
          <w:rFonts w:ascii="Arial" w:hAnsi="Arial" w:cs="Arial"/>
          <w:sz w:val="24"/>
          <w:szCs w:val="24"/>
          <w:lang w:val="cy-GB"/>
        </w:rPr>
        <w:t xml:space="preserve">Fel y gwnaethom hi’n glir yn ystod y gwaith ar senario ‘dim cytundeb’, nid yw’n bosibl i Lywodraeth Cymru baratoi Cymru at ba sefyllfa bynnag sy’n ein hwynebu ar ddiwedd y cyfnod pontio ar wahân i waith Llywodraeth y DU yn Lloegr neu ar lefel y DU. At hynny, mae’n amhosibl i’r DU yn ei chyfanrwydd baratoi’n briodol os nad yw Llywodraeth y DU yn gweithio’n effeithiol gyda’r Llywodraethau Datganoledig. Felly, mae amharodrwydd parhaus Llywodraeth y DU i rannu gwybodaeth a gweithio gyda’r Llywodraethau Datganoledig – a’r misoedd o amser i </w:t>
      </w:r>
      <w:r w:rsidR="000E4DD1" w:rsidRPr="00FE4EF0">
        <w:rPr>
          <w:rFonts w:ascii="Arial" w:hAnsi="Arial" w:cs="Arial"/>
          <w:sz w:val="24"/>
          <w:szCs w:val="24"/>
          <w:lang w:val="cy-GB"/>
        </w:rPr>
        <w:t>gyd</w:t>
      </w:r>
      <w:r w:rsidR="00DC3296" w:rsidRPr="00FE4EF0">
        <w:rPr>
          <w:rFonts w:ascii="Arial" w:hAnsi="Arial" w:cs="Arial"/>
          <w:sz w:val="24"/>
          <w:szCs w:val="24"/>
          <w:lang w:val="cy-GB"/>
        </w:rPr>
        <w:t>-</w:t>
      </w:r>
      <w:r w:rsidR="00F97839" w:rsidRPr="00FE4EF0">
        <w:rPr>
          <w:rFonts w:ascii="Arial" w:hAnsi="Arial" w:cs="Arial"/>
          <w:sz w:val="24"/>
          <w:szCs w:val="24"/>
          <w:lang w:val="cy-GB"/>
        </w:rPr>
        <w:t>baratoi a gollir o ganlyniad – yn</w:t>
      </w:r>
      <w:r w:rsidR="002E28BC" w:rsidRPr="00FE4EF0">
        <w:rPr>
          <w:rFonts w:ascii="Arial" w:hAnsi="Arial" w:cs="Arial"/>
          <w:sz w:val="24"/>
          <w:szCs w:val="24"/>
          <w:lang w:val="cy-GB"/>
        </w:rPr>
        <w:t xml:space="preserve"> peri pryder difrifol</w:t>
      </w:r>
      <w:r w:rsidR="003F44C2" w:rsidRPr="00FE4EF0">
        <w:rPr>
          <w:rFonts w:ascii="Arial" w:hAnsi="Arial" w:cs="Arial"/>
          <w:sz w:val="24"/>
          <w:szCs w:val="24"/>
          <w:lang w:val="cy-GB"/>
        </w:rPr>
        <w:t>.</w:t>
      </w:r>
    </w:p>
    <w:p w14:paraId="62B7CF48" w14:textId="77777777" w:rsidR="00590EE3" w:rsidRPr="00FE4EF0" w:rsidRDefault="00590EE3" w:rsidP="00FB683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097F7E4" w14:textId="77777777" w:rsidR="00FA131C" w:rsidRPr="00FE4EF0" w:rsidRDefault="00FA131C" w:rsidP="00FA131C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FE4EF0">
        <w:rPr>
          <w:rFonts w:ascii="Arial" w:hAnsi="Arial" w:cs="Arial"/>
          <w:sz w:val="24"/>
          <w:szCs w:val="24"/>
          <w:u w:val="single"/>
          <w:lang w:val="cy-GB"/>
        </w:rPr>
        <w:t>deddfwriaeth</w:t>
      </w:r>
      <w:r w:rsidRPr="00FE4EF0">
        <w:rPr>
          <w:rFonts w:ascii="Arial" w:hAnsi="Arial" w:cs="Arial"/>
          <w:sz w:val="24"/>
          <w:szCs w:val="24"/>
          <w:lang w:val="cy-GB"/>
        </w:rPr>
        <w:t>, mae lefel uchel o ansicrwydd yn parhau, a chymharol gyfyngedig yw’r wybodaeth sydd ar gael gan Lywodraeth y DU ar gwmpas a natur y ddeddfwriaeth angenrheidiol. Mae hyn yn arbennig o wir o ran rhoi’r Cytundeb Ymadael a chytundebau perthnasol ar waith, a llai fyth o sicrwydd o ran cytuniad posibl ar y berthynas â’r UE yn y dyfodol. Rydym wedi gofyn i Lywodraeth y DU rannu cynllun credadwy ynglŷn â sut y gellir pasio pob deddfwriaeth angenrheidiol erbyn diwedd mis Rhagfyr, ond nid ydynt wedi gwneud hyn. Mae gweithredu’r Cytundeb Ymadael yn llwyddiannus yn gofyn am ddull ar gyfer y DU gyfan, neu o leiaf am gyd-ddealltwriaeth rhwng gwledydd y DU, ac ni ellir cyflawni hyn heb fewnbwn gan Lywodraeth y DU</w:t>
      </w:r>
      <w:r w:rsidRPr="00FE4EF0">
        <w:rPr>
          <w:rFonts w:ascii="Arial" w:hAnsi="Arial" w:cs="Arial"/>
          <w:iCs/>
          <w:sz w:val="24"/>
          <w:szCs w:val="24"/>
          <w:lang w:val="cy-GB"/>
        </w:rPr>
        <w:t xml:space="preserve">. Rydym yn ymwybodol iawn ei bod yn debygol y bydd angen rhaglen </w:t>
      </w:r>
      <w:r w:rsidRPr="00FE4EF0">
        <w:rPr>
          <w:rFonts w:ascii="Arial" w:hAnsi="Arial" w:cs="Arial"/>
          <w:sz w:val="24"/>
          <w:szCs w:val="24"/>
          <w:lang w:val="cy-GB"/>
        </w:rPr>
        <w:t>arwyddocaol o offerynnau statudol a byddwn yn parhau i roi pwysau ar Lywodraeth y DU i weithio gyda ni ar ddeddfwriaeth o’r fath i sicrhau bod y setliad datganoli’n cael ei barchu’n briodol.</w:t>
      </w:r>
    </w:p>
    <w:p w14:paraId="210DAD89" w14:textId="77777777" w:rsidR="00FA131C" w:rsidRPr="00FE4EF0" w:rsidRDefault="00FA131C" w:rsidP="00FA131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4C73417" w14:textId="77777777" w:rsidR="00FA131C" w:rsidRPr="00FE4EF0" w:rsidRDefault="00FA131C" w:rsidP="00FA131C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 w:eastAsia="en-GB"/>
        </w:rPr>
        <w:t>At hynny, mae angen gwneud gwaith helaeth mewn perthynas â ‘</w:t>
      </w:r>
      <w:r w:rsidRPr="00FE4EF0">
        <w:rPr>
          <w:rFonts w:ascii="Arial" w:hAnsi="Arial" w:cs="Arial"/>
          <w:sz w:val="24"/>
          <w:szCs w:val="24"/>
          <w:u w:val="single"/>
          <w:lang w:val="cy-GB" w:eastAsia="en-GB"/>
        </w:rPr>
        <w:t>fframweithiau cyffredin</w:t>
      </w:r>
      <w:r w:rsidRPr="00FE4EF0">
        <w:rPr>
          <w:rFonts w:ascii="Arial" w:hAnsi="Arial" w:cs="Arial"/>
          <w:sz w:val="24"/>
          <w:szCs w:val="24"/>
          <w:lang w:val="cy-GB" w:eastAsia="en-GB"/>
        </w:rPr>
        <w:t xml:space="preserve">’ erbyn diwedd 2020. Mae swyddogion o’r pedair gweinyddiaeth wedi bod yn cydweithio i ystyried sut i ddarparu’r meysydd fframwaith pwysicaf. Ond bydd hyd yn oed cyflawni hyn </w:t>
      </w:r>
      <w:r w:rsidRPr="00FE4EF0">
        <w:rPr>
          <w:rFonts w:ascii="Arial" w:hAnsi="Arial" w:cs="Arial"/>
          <w:sz w:val="24"/>
          <w:szCs w:val="24"/>
          <w:lang w:val="cy-GB" w:eastAsia="en-GB"/>
        </w:rPr>
        <w:lastRenderedPageBreak/>
        <w:t>erbyn diwedd y flwyddyn yn anodd. Yn ehangach, mae gwaith yn ymwneud â fframweithiau cyffredin a’r farchnad fewnol yn dangos yn glir sut y gallai cysylltiadau rhynglywodraethol a materion cyfansoddiadol / datganoli dyfu’n sylweddol o ran eu hehangder a’u cymhlethdod yn y dyfodol. Mae llawer o waith i’w wneud mewn cyfnod byr i ddatrys heriau posibl a chynnal tirwedd economaidd a chyfansoddiadol cadarnhaol yn y DU.</w:t>
      </w:r>
    </w:p>
    <w:p w14:paraId="09262F99" w14:textId="77777777" w:rsidR="00FA131C" w:rsidRPr="00FE4EF0" w:rsidRDefault="00FA131C" w:rsidP="00FA131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8FCC0E0" w14:textId="77777777" w:rsidR="00FA131C" w:rsidRPr="00FE4EF0" w:rsidRDefault="00FA131C" w:rsidP="00FA131C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 xml:space="preserve">Yn ogystal â fframweithiau, mae agenda </w:t>
      </w:r>
      <w:r w:rsidRPr="00FE4EF0">
        <w:rPr>
          <w:rFonts w:ascii="Arial" w:hAnsi="Arial" w:cs="Arial"/>
          <w:sz w:val="24"/>
          <w:szCs w:val="24"/>
          <w:u w:val="single"/>
          <w:lang w:val="cy-GB"/>
        </w:rPr>
        <w:t>bolisi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eang sy’n ymwneud â’r ymadawiad â’r UE, sy’n cwmpasu llunio polisïau yng Nghymru (er enghraifft, o ran y polisi amaethyddol yn y dyfodol) a’n hangen i geisio dylanwadu ar lunio polisïau ar lefel y DU (er enghraifft, ynglŷn â sut y bydd marchnad fewnol y DU yn gweithredu, ac ar bolisi mudo) i sicrhau eu bod yn diwallu anghenion Cymru. Bydd angen graddnodi hyn i gyd hefyd yn unol â’r adferiad o argyfwng COVID-19.</w:t>
      </w:r>
    </w:p>
    <w:p w14:paraId="337FFF02" w14:textId="77777777" w:rsidR="00FA131C" w:rsidRPr="00FE4EF0" w:rsidRDefault="00FA131C" w:rsidP="00FA131C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5066BAF4" w14:textId="77777777" w:rsidR="00FA131C" w:rsidRPr="00FE4EF0" w:rsidRDefault="00FA131C" w:rsidP="00FA131C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FE4EF0">
        <w:rPr>
          <w:rFonts w:ascii="Arial" w:hAnsi="Arial" w:cs="Arial"/>
          <w:sz w:val="24"/>
          <w:szCs w:val="24"/>
          <w:lang w:val="cy-GB"/>
        </w:rPr>
        <w:t xml:space="preserve">Hefyd, mae set bwysig o faterion yn ymwneud â </w:t>
      </w:r>
      <w:r w:rsidRPr="00FE4EF0">
        <w:rPr>
          <w:rFonts w:ascii="Arial" w:hAnsi="Arial" w:cs="Arial"/>
          <w:sz w:val="24"/>
          <w:szCs w:val="24"/>
          <w:u w:val="single"/>
          <w:lang w:val="cy-GB"/>
        </w:rPr>
        <w:t>chyllid</w:t>
      </w:r>
      <w:r w:rsidRPr="00FE4EF0">
        <w:rPr>
          <w:rFonts w:ascii="Arial" w:hAnsi="Arial" w:cs="Arial"/>
          <w:sz w:val="24"/>
          <w:szCs w:val="24"/>
          <w:lang w:val="cy-GB"/>
        </w:rPr>
        <w:t>. Mae tua £700m y flwyddyn yn dod i Gymru yn awr o’r UE a gan fod sicrwydd byrdymor gan Lywodraeth y DU ar agweddau ar hyn, mae angen inni ddiogelu ein buddiannau mewn penderfyniadau cyllid hirdymor, yn enwedig o ran y Gronfa Ffyniant Gyffredin (SPF) a chyllid datblygu amaethyddol a gwledig yn y dyfodol. Byddwn yn pwyso ar Lywodraeth y DU i gadw ei haddewidion na fydd Cymru  geiniog ar ei cholled o ganlyniad i’r ymadawiad â’r UE, ac y bydd Llywodraeth Cymru yn parhau i fod yn gyfrifol am ddosbarthu’r cyllid hwn yng Nghymru.</w:t>
      </w:r>
    </w:p>
    <w:p w14:paraId="101F0A92" w14:textId="77777777" w:rsidR="00FA131C" w:rsidRPr="00FE4EF0" w:rsidRDefault="00FA131C" w:rsidP="00FA131C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1E5340C" w14:textId="77777777" w:rsidR="00FA131C" w:rsidRPr="00FE4EF0" w:rsidRDefault="00FA131C" w:rsidP="00FA131C">
      <w:pPr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 w:rsidRPr="00FE4EF0">
        <w:rPr>
          <w:rFonts w:ascii="Arial" w:hAnsi="Arial" w:cs="Arial"/>
          <w:sz w:val="24"/>
          <w:szCs w:val="24"/>
          <w:lang w:val="cy-GB" w:eastAsia="en-GB"/>
        </w:rPr>
        <w:t>Mae’r datganiad hwn yn dangos graddfa a chymhlethdod y gwaith ar faterion yn ymwneud â’r ymadawiad â’r UE sy’n ein hwynebu yng ngweddill 2020 ac yn dangos sut y mae’n cysylltu â’r gwirioneddau a’r gwaith newydd sy’n deillio o bandemig COVID-19. Bydd Llywodraeth Cymru yn parhau i wneud popeth a allwn i geisio dylanwadu ar y trafodaethau a gweithio ar y paratoadau angenrheidiol erbyn diwedd y cyfnod pontio. Ond mae hyn wedi’i gyfyngu gan ddull gweithredu presennol Llywodraeth y DU. Byddaf yn parhau i roi’r wybodaeth ddiweddaraf i’r aelodau ar y datblygiadau, yn enwedig cyfarfod y</w:t>
      </w:r>
      <w:r w:rsidRPr="00FE4EF0">
        <w:rPr>
          <w:rFonts w:ascii="Arial" w:hAnsi="Arial" w:cs="Arial"/>
          <w:sz w:val="24"/>
          <w:szCs w:val="24"/>
          <w:lang w:val="cy-GB"/>
        </w:rPr>
        <w:t xml:space="preserve"> Cyd-bwyllgor Gweinidogion (Negodiadau’r UE)</w:t>
      </w:r>
      <w:r w:rsidRPr="00FE4EF0">
        <w:rPr>
          <w:rFonts w:ascii="Arial" w:hAnsi="Arial" w:cs="Arial"/>
          <w:sz w:val="24"/>
          <w:szCs w:val="24"/>
          <w:lang w:val="cy-GB" w:eastAsia="en-GB"/>
        </w:rPr>
        <w:t xml:space="preserve"> y disgwylir iddo gael ei gynnal yn ddiweddarach y mis hwn.</w:t>
      </w:r>
    </w:p>
    <w:p w14:paraId="210A5BE5" w14:textId="77777777" w:rsidR="00A845A9" w:rsidRPr="00FE4EF0" w:rsidRDefault="00A845A9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A845A9" w:rsidRPr="00FE4EF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EAE98" w14:textId="77777777" w:rsidR="00D941C0" w:rsidRDefault="00D941C0">
      <w:r>
        <w:separator/>
      </w:r>
    </w:p>
  </w:endnote>
  <w:endnote w:type="continuationSeparator" w:id="0">
    <w:p w14:paraId="1DE49B1C" w14:textId="77777777" w:rsidR="00D941C0" w:rsidRDefault="00D9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E3BE" w14:textId="77777777" w:rsidR="004F5150" w:rsidRDefault="004F515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5C3CB" w14:textId="77777777" w:rsidR="004F5150" w:rsidRDefault="004F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B340" w14:textId="76F188FB" w:rsidR="004F5150" w:rsidRDefault="004F515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EF0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10747F" w14:textId="77777777" w:rsidR="004F5150" w:rsidRDefault="004F5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BB49" w14:textId="2EC78D59" w:rsidR="004F5150" w:rsidRPr="005D2A41" w:rsidRDefault="004F515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E4EF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898B5A" w14:textId="77777777" w:rsidR="004F5150" w:rsidRPr="00A845A9" w:rsidRDefault="004F515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7745" w14:textId="77777777" w:rsidR="00D941C0" w:rsidRDefault="00D941C0">
      <w:r>
        <w:separator/>
      </w:r>
    </w:p>
  </w:footnote>
  <w:footnote w:type="continuationSeparator" w:id="0">
    <w:p w14:paraId="29A8A49A" w14:textId="77777777" w:rsidR="00D941C0" w:rsidRDefault="00D9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0F72F" w14:textId="173BB018" w:rsidR="004F5150" w:rsidRDefault="00FE4EF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7795DFA" wp14:editId="74951B0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78264" w14:textId="77777777" w:rsidR="004F5150" w:rsidRDefault="004F5150">
    <w:pPr>
      <w:pStyle w:val="Header"/>
    </w:pPr>
  </w:p>
  <w:p w14:paraId="085218A3" w14:textId="77777777" w:rsidR="004F5150" w:rsidRDefault="004F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77189"/>
    <w:multiLevelType w:val="hybridMultilevel"/>
    <w:tmpl w:val="ADF2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492C"/>
    <w:multiLevelType w:val="hybridMultilevel"/>
    <w:tmpl w:val="A38CB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1067"/>
    <w:rsid w:val="00046FBD"/>
    <w:rsid w:val="00050CF3"/>
    <w:rsid w:val="000516D9"/>
    <w:rsid w:val="0006774B"/>
    <w:rsid w:val="0008080E"/>
    <w:rsid w:val="00082128"/>
    <w:rsid w:val="0008292D"/>
    <w:rsid w:val="00082B81"/>
    <w:rsid w:val="00087A98"/>
    <w:rsid w:val="00090C3D"/>
    <w:rsid w:val="00097118"/>
    <w:rsid w:val="000C3A52"/>
    <w:rsid w:val="000C53DB"/>
    <w:rsid w:val="000C5E9B"/>
    <w:rsid w:val="000E4DD1"/>
    <w:rsid w:val="0012009C"/>
    <w:rsid w:val="00134918"/>
    <w:rsid w:val="001460B1"/>
    <w:rsid w:val="001523B9"/>
    <w:rsid w:val="001529ED"/>
    <w:rsid w:val="00167820"/>
    <w:rsid w:val="0017102C"/>
    <w:rsid w:val="00193760"/>
    <w:rsid w:val="00194AAE"/>
    <w:rsid w:val="001A39E2"/>
    <w:rsid w:val="001A6AF1"/>
    <w:rsid w:val="001A73EF"/>
    <w:rsid w:val="001B027C"/>
    <w:rsid w:val="001B288D"/>
    <w:rsid w:val="001C48C8"/>
    <w:rsid w:val="001C532F"/>
    <w:rsid w:val="001E3381"/>
    <w:rsid w:val="001E53BF"/>
    <w:rsid w:val="001F78F8"/>
    <w:rsid w:val="002057CE"/>
    <w:rsid w:val="00207210"/>
    <w:rsid w:val="002119A3"/>
    <w:rsid w:val="00214B25"/>
    <w:rsid w:val="0022226A"/>
    <w:rsid w:val="00222834"/>
    <w:rsid w:val="00223E62"/>
    <w:rsid w:val="00265102"/>
    <w:rsid w:val="00274F08"/>
    <w:rsid w:val="002A5310"/>
    <w:rsid w:val="002C57B6"/>
    <w:rsid w:val="002E28BC"/>
    <w:rsid w:val="002E5D42"/>
    <w:rsid w:val="002F0EB9"/>
    <w:rsid w:val="002F53A9"/>
    <w:rsid w:val="00305CB2"/>
    <w:rsid w:val="00314E36"/>
    <w:rsid w:val="003220C1"/>
    <w:rsid w:val="00356D7B"/>
    <w:rsid w:val="00357893"/>
    <w:rsid w:val="003634AE"/>
    <w:rsid w:val="003670C1"/>
    <w:rsid w:val="00370471"/>
    <w:rsid w:val="00377DCE"/>
    <w:rsid w:val="00380367"/>
    <w:rsid w:val="003B1503"/>
    <w:rsid w:val="003B3D64"/>
    <w:rsid w:val="003C5133"/>
    <w:rsid w:val="003D3D17"/>
    <w:rsid w:val="003E5DC8"/>
    <w:rsid w:val="003F30EF"/>
    <w:rsid w:val="003F44C2"/>
    <w:rsid w:val="003F78AF"/>
    <w:rsid w:val="00402B81"/>
    <w:rsid w:val="004033F5"/>
    <w:rsid w:val="00411CC7"/>
    <w:rsid w:val="00412673"/>
    <w:rsid w:val="00416030"/>
    <w:rsid w:val="0041788D"/>
    <w:rsid w:val="0043031D"/>
    <w:rsid w:val="00463D04"/>
    <w:rsid w:val="0046757C"/>
    <w:rsid w:val="004757BD"/>
    <w:rsid w:val="004A241D"/>
    <w:rsid w:val="004E0E16"/>
    <w:rsid w:val="004F5150"/>
    <w:rsid w:val="004F7712"/>
    <w:rsid w:val="0051496D"/>
    <w:rsid w:val="005232A8"/>
    <w:rsid w:val="00525D63"/>
    <w:rsid w:val="00543170"/>
    <w:rsid w:val="00545B9B"/>
    <w:rsid w:val="00560F1F"/>
    <w:rsid w:val="00574BB3"/>
    <w:rsid w:val="00587866"/>
    <w:rsid w:val="00590EE3"/>
    <w:rsid w:val="005A22E2"/>
    <w:rsid w:val="005B030B"/>
    <w:rsid w:val="005D2A41"/>
    <w:rsid w:val="005D7663"/>
    <w:rsid w:val="005F1659"/>
    <w:rsid w:val="005F5835"/>
    <w:rsid w:val="00603548"/>
    <w:rsid w:val="006117E4"/>
    <w:rsid w:val="00645075"/>
    <w:rsid w:val="006520A0"/>
    <w:rsid w:val="0065267B"/>
    <w:rsid w:val="00654C0A"/>
    <w:rsid w:val="006633C7"/>
    <w:rsid w:val="00663F04"/>
    <w:rsid w:val="00670227"/>
    <w:rsid w:val="006814BD"/>
    <w:rsid w:val="006846B0"/>
    <w:rsid w:val="006860E4"/>
    <w:rsid w:val="0069133F"/>
    <w:rsid w:val="006B340E"/>
    <w:rsid w:val="006B461D"/>
    <w:rsid w:val="006C6F6E"/>
    <w:rsid w:val="006E0A2C"/>
    <w:rsid w:val="00703993"/>
    <w:rsid w:val="00720FE4"/>
    <w:rsid w:val="0073380E"/>
    <w:rsid w:val="00743B79"/>
    <w:rsid w:val="007523BC"/>
    <w:rsid w:val="00752C48"/>
    <w:rsid w:val="00754AC8"/>
    <w:rsid w:val="00757B7A"/>
    <w:rsid w:val="007A05FB"/>
    <w:rsid w:val="007A4D75"/>
    <w:rsid w:val="007B5260"/>
    <w:rsid w:val="007C24E7"/>
    <w:rsid w:val="007C5C9A"/>
    <w:rsid w:val="007D1402"/>
    <w:rsid w:val="007E112A"/>
    <w:rsid w:val="007F5E64"/>
    <w:rsid w:val="00800E53"/>
    <w:rsid w:val="00800FA0"/>
    <w:rsid w:val="008027BA"/>
    <w:rsid w:val="008036C6"/>
    <w:rsid w:val="00812031"/>
    <w:rsid w:val="00812370"/>
    <w:rsid w:val="00815BF2"/>
    <w:rsid w:val="0082411A"/>
    <w:rsid w:val="00834601"/>
    <w:rsid w:val="00841628"/>
    <w:rsid w:val="00846160"/>
    <w:rsid w:val="00847FCB"/>
    <w:rsid w:val="00877BD2"/>
    <w:rsid w:val="008874DF"/>
    <w:rsid w:val="008B7927"/>
    <w:rsid w:val="008C6BEC"/>
    <w:rsid w:val="008D1E0B"/>
    <w:rsid w:val="008D7496"/>
    <w:rsid w:val="008E069A"/>
    <w:rsid w:val="008F0CC6"/>
    <w:rsid w:val="008F212A"/>
    <w:rsid w:val="008F789E"/>
    <w:rsid w:val="00905771"/>
    <w:rsid w:val="00953A46"/>
    <w:rsid w:val="00965B85"/>
    <w:rsid w:val="00967473"/>
    <w:rsid w:val="00973090"/>
    <w:rsid w:val="009769EB"/>
    <w:rsid w:val="00995EEC"/>
    <w:rsid w:val="009A7D9F"/>
    <w:rsid w:val="009D26D8"/>
    <w:rsid w:val="009E4974"/>
    <w:rsid w:val="009F06C3"/>
    <w:rsid w:val="00A16B27"/>
    <w:rsid w:val="00A204C9"/>
    <w:rsid w:val="00A23742"/>
    <w:rsid w:val="00A3247B"/>
    <w:rsid w:val="00A37E65"/>
    <w:rsid w:val="00A72CF3"/>
    <w:rsid w:val="00A750F2"/>
    <w:rsid w:val="00A80E46"/>
    <w:rsid w:val="00A82A45"/>
    <w:rsid w:val="00A845A9"/>
    <w:rsid w:val="00A86958"/>
    <w:rsid w:val="00AA282A"/>
    <w:rsid w:val="00AA2EAB"/>
    <w:rsid w:val="00AA5651"/>
    <w:rsid w:val="00AA5848"/>
    <w:rsid w:val="00AA7750"/>
    <w:rsid w:val="00AD3EA7"/>
    <w:rsid w:val="00AD65F1"/>
    <w:rsid w:val="00AE064D"/>
    <w:rsid w:val="00AE15EA"/>
    <w:rsid w:val="00AF056B"/>
    <w:rsid w:val="00AF05C6"/>
    <w:rsid w:val="00AF1059"/>
    <w:rsid w:val="00B049B1"/>
    <w:rsid w:val="00B239BA"/>
    <w:rsid w:val="00B37770"/>
    <w:rsid w:val="00B468BB"/>
    <w:rsid w:val="00B774BA"/>
    <w:rsid w:val="00B81F17"/>
    <w:rsid w:val="00BC497B"/>
    <w:rsid w:val="00BC54D1"/>
    <w:rsid w:val="00BD3519"/>
    <w:rsid w:val="00BE6871"/>
    <w:rsid w:val="00BF4B54"/>
    <w:rsid w:val="00BF64E5"/>
    <w:rsid w:val="00BF6BAA"/>
    <w:rsid w:val="00C33D5A"/>
    <w:rsid w:val="00C43B4A"/>
    <w:rsid w:val="00C64FA5"/>
    <w:rsid w:val="00C84A12"/>
    <w:rsid w:val="00CA0CCD"/>
    <w:rsid w:val="00CB6653"/>
    <w:rsid w:val="00CC3EBF"/>
    <w:rsid w:val="00CF3DC5"/>
    <w:rsid w:val="00CF587F"/>
    <w:rsid w:val="00D017E2"/>
    <w:rsid w:val="00D03568"/>
    <w:rsid w:val="00D16D97"/>
    <w:rsid w:val="00D27F42"/>
    <w:rsid w:val="00D37020"/>
    <w:rsid w:val="00D56F04"/>
    <w:rsid w:val="00D84713"/>
    <w:rsid w:val="00D941C0"/>
    <w:rsid w:val="00D9702F"/>
    <w:rsid w:val="00DC3296"/>
    <w:rsid w:val="00DD0CBC"/>
    <w:rsid w:val="00DD46BA"/>
    <w:rsid w:val="00DD4B82"/>
    <w:rsid w:val="00DF32BF"/>
    <w:rsid w:val="00E1556F"/>
    <w:rsid w:val="00E17A74"/>
    <w:rsid w:val="00E253F2"/>
    <w:rsid w:val="00E3419E"/>
    <w:rsid w:val="00E35473"/>
    <w:rsid w:val="00E47B1A"/>
    <w:rsid w:val="00E54A1D"/>
    <w:rsid w:val="00E631B1"/>
    <w:rsid w:val="00EA5290"/>
    <w:rsid w:val="00EA6BA7"/>
    <w:rsid w:val="00EB248F"/>
    <w:rsid w:val="00EB5F93"/>
    <w:rsid w:val="00EC0568"/>
    <w:rsid w:val="00EC30FD"/>
    <w:rsid w:val="00EE721A"/>
    <w:rsid w:val="00EF76C1"/>
    <w:rsid w:val="00F0272E"/>
    <w:rsid w:val="00F13F08"/>
    <w:rsid w:val="00F16205"/>
    <w:rsid w:val="00F2438B"/>
    <w:rsid w:val="00F2797B"/>
    <w:rsid w:val="00F517CF"/>
    <w:rsid w:val="00F6015F"/>
    <w:rsid w:val="00F81C33"/>
    <w:rsid w:val="00F923C2"/>
    <w:rsid w:val="00F97613"/>
    <w:rsid w:val="00F97839"/>
    <w:rsid w:val="00FA131C"/>
    <w:rsid w:val="00FB04A8"/>
    <w:rsid w:val="00FB683C"/>
    <w:rsid w:val="00FC336E"/>
    <w:rsid w:val="00FC4E29"/>
    <w:rsid w:val="00FE4EF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A861083"/>
  <w15:docId w15:val="{1AC4D351-CD6B-42BF-B9F4-8CE899D5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D9702F"/>
    <w:rPr>
      <w:rFonts w:ascii="TradeGothic" w:hAnsi="TradeGothic"/>
      <w:sz w:val="22"/>
      <w:lang w:eastAsia="en-US"/>
    </w:rPr>
  </w:style>
  <w:style w:type="paragraph" w:customStyle="1" w:styleId="xmsonormal">
    <w:name w:val="x_msonormal"/>
    <w:basedOn w:val="Normal"/>
    <w:rsid w:val="00D9702F"/>
    <w:rPr>
      <w:rFonts w:ascii="Calibri" w:eastAsia="Calibri" w:hAnsi="Calibri" w:cs="Calibri"/>
      <w:szCs w:val="22"/>
      <w:lang w:eastAsia="en-GB"/>
    </w:rPr>
  </w:style>
  <w:style w:type="character" w:styleId="CommentReference">
    <w:name w:val="annotation reference"/>
    <w:semiHidden/>
    <w:unhideWhenUsed/>
    <w:rsid w:val="00E35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5473"/>
    <w:rPr>
      <w:sz w:val="20"/>
    </w:rPr>
  </w:style>
  <w:style w:type="character" w:customStyle="1" w:styleId="CommentTextChar">
    <w:name w:val="Comment Text Char"/>
    <w:link w:val="CommentText"/>
    <w:semiHidden/>
    <w:rsid w:val="00E3547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5473"/>
    <w:rPr>
      <w:b/>
      <w:bCs/>
    </w:rPr>
  </w:style>
  <w:style w:type="character" w:customStyle="1" w:styleId="CommentSubjectChar">
    <w:name w:val="Comment Subject Char"/>
    <w:link w:val="CommentSubject"/>
    <w:semiHidden/>
    <w:rsid w:val="00E3547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E35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354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A29877661</value>
    </field>
    <field name="Objective-Title">
      <value order="0">Written Statement - English - Update on EU Exit - 5 May 2020</value>
    </field>
    <field name="Objective-Description">
      <value order="0"/>
    </field>
    <field name="Objective-CreationStamp">
      <value order="0">2020-04-30T13:58:18Z</value>
    </field>
    <field name="Objective-IsApproved">
      <value order="0">false</value>
    </field>
    <field name="Objective-IsPublished">
      <value order="0">true</value>
    </field>
    <field name="Objective-DatePublished">
      <value order="0">2020-05-06T08:50:56Z</value>
    </field>
    <field name="Objective-ModificationStamp">
      <value order="0">2020-05-06T08:50:56Z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Transition:Negotiations:Future Economic Partnership - European Transition Team - 2019</value>
    </field>
    <field name="Objective-Parent">
      <value order="0">Future Economic Partnership - European Transition Team - 2019</value>
    </field>
    <field name="Objective-State">
      <value order="0">Published</value>
    </field>
    <field name="Objective-VersionId">
      <value order="0">vA59656295</value>
    </field>
    <field name="Objective-Version">
      <value order="0">11.0</value>
    </field>
    <field name="Objective-VersionNumber">
      <value order="0">14</value>
    </field>
    <field name="Objective-VersionComment">
      <value order="0"/>
    </field>
    <field name="Objective-FileNumber">
      <value order="0">qA1394966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2020-04-30T23:00:00Z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2020-05-06T23:00:00+00:00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16043-8F39-44EB-8C1E-86CEC4A66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DFBEDE9-1924-4EB5-A1EC-DB5D431E1948}">
  <ds:schemaRefs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B5FFD0-305D-4AFC-BF7E-0D70D6591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9297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Diweddariad ar Ymadael â’r UE</dc:title>
  <dc:subject/>
  <dc:creator>burnsc</dc:creator>
  <cp:keywords/>
  <cp:lastModifiedBy>Carey, Helen (OFM - Cabinet Division)</cp:lastModifiedBy>
  <cp:revision>2</cp:revision>
  <cp:lastPrinted>2011-05-27T10:19:00Z</cp:lastPrinted>
  <dcterms:created xsi:type="dcterms:W3CDTF">2020-05-07T13:56:00Z</dcterms:created>
  <dcterms:modified xsi:type="dcterms:W3CDTF">2020-05-07T13:56:00Z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A29877661</vt:lpwstr>
  </property>
  <property fmtid="{D5CDD505-2E9C-101B-9397-08002B2CF9AE}" pid="4" name="Objective-Title">
    <vt:lpwstr>Written Statement - English - Update on EU Exit - 5 May 2020</vt:lpwstr>
  </property>
  <property fmtid="{D5CDD505-2E9C-101B-9397-08002B2CF9AE}" pid="5" name="Objective-Comment">
    <vt:lpwstr/>
  </property>
  <property fmtid="{D5CDD505-2E9C-101B-9397-08002B2CF9AE}" pid="6" name="Objective-CreationStamp">
    <vt:filetime>2020-04-30T13:58:18Z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2020-05-06T08:50:56Z</vt:filetime>
  </property>
  <property fmtid="{D5CDD505-2E9C-101B-9397-08002B2CF9AE}" pid="10" name="Objective-ModificationStamp">
    <vt:filetime>2020-05-06T08:50:56Z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Transition:Negotiations:Future Economic Partnership - European Transition Team - 2019</vt:lpwstr>
  </property>
  <property fmtid="{D5CDD505-2E9C-101B-9397-08002B2CF9AE}" pid="13" name="Objective-Parent">
    <vt:lpwstr>Future Economic Partnership - European Transition Team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qA1394966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vA59656295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2020-04-30T23:00:00Z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