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6393A" w14:textId="77777777" w:rsidR="001A39E2" w:rsidRDefault="001A39E2" w:rsidP="001A39E2">
      <w:pPr>
        <w:jc w:val="right"/>
        <w:rPr>
          <w:b/>
        </w:rPr>
      </w:pPr>
    </w:p>
    <w:p w14:paraId="29E83D80" w14:textId="77777777" w:rsidR="000F3B65" w:rsidRDefault="000F3B65" w:rsidP="001A39E2">
      <w:pPr>
        <w:jc w:val="right"/>
        <w:rPr>
          <w:b/>
        </w:rPr>
      </w:pPr>
    </w:p>
    <w:p w14:paraId="11AA7DB1" w14:textId="77777777" w:rsidR="000F3B65" w:rsidRDefault="000F3B65" w:rsidP="001A39E2">
      <w:pPr>
        <w:jc w:val="right"/>
        <w:rPr>
          <w:b/>
        </w:rPr>
      </w:pPr>
    </w:p>
    <w:p w14:paraId="4D0DC68E" w14:textId="77777777" w:rsidR="000F3B65" w:rsidRDefault="000F3B65" w:rsidP="001A39E2">
      <w:pPr>
        <w:jc w:val="right"/>
        <w:rPr>
          <w:b/>
        </w:rPr>
      </w:pPr>
    </w:p>
    <w:p w14:paraId="6F89962F" w14:textId="77777777" w:rsidR="000F3B65" w:rsidRDefault="000F3B65" w:rsidP="001A39E2">
      <w:pPr>
        <w:jc w:val="right"/>
        <w:rPr>
          <w:b/>
        </w:rPr>
      </w:pPr>
    </w:p>
    <w:p w14:paraId="7BE0194C" w14:textId="77777777" w:rsidR="000F3B65" w:rsidRDefault="000F3B65" w:rsidP="001A39E2">
      <w:pPr>
        <w:jc w:val="right"/>
        <w:rPr>
          <w:b/>
        </w:rPr>
      </w:pPr>
    </w:p>
    <w:p w14:paraId="6E4233F6" w14:textId="77777777" w:rsidR="000F3B65" w:rsidRDefault="000F3B65" w:rsidP="001A39E2">
      <w:pPr>
        <w:jc w:val="right"/>
        <w:rPr>
          <w:b/>
        </w:rPr>
      </w:pPr>
    </w:p>
    <w:p w14:paraId="3556393B" w14:textId="2C9BA36D" w:rsidR="00A845A9" w:rsidRDefault="000F3B65"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5563957" wp14:editId="200D6A77">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2741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3556393C" w14:textId="1699DDEB"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556393D" w14:textId="61C70F1D"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556393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556393F"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5563959" wp14:editId="3556395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85E0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5563944" w14:textId="77777777" w:rsidTr="00B049B1">
        <w:tc>
          <w:tcPr>
            <w:tcW w:w="1383" w:type="dxa"/>
            <w:tcBorders>
              <w:top w:val="nil"/>
              <w:left w:val="nil"/>
              <w:bottom w:val="nil"/>
              <w:right w:val="nil"/>
            </w:tcBorders>
            <w:vAlign w:val="center"/>
          </w:tcPr>
          <w:p w14:paraId="35563940" w14:textId="77777777" w:rsidR="00EA5290" w:rsidRDefault="00EA5290" w:rsidP="00B049B1">
            <w:pPr>
              <w:spacing w:before="120" w:after="120"/>
              <w:rPr>
                <w:rFonts w:ascii="Arial" w:hAnsi="Arial" w:cs="Arial"/>
                <w:b/>
                <w:bCs/>
                <w:sz w:val="24"/>
                <w:szCs w:val="24"/>
              </w:rPr>
            </w:pPr>
          </w:p>
          <w:p w14:paraId="3556394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5563942" w14:textId="77777777" w:rsidR="00EA5290" w:rsidRPr="00670227" w:rsidRDefault="00EA5290" w:rsidP="00B049B1">
            <w:pPr>
              <w:spacing w:before="120" w:after="120"/>
              <w:rPr>
                <w:rFonts w:ascii="Arial" w:hAnsi="Arial" w:cs="Arial"/>
                <w:b/>
                <w:bCs/>
                <w:sz w:val="24"/>
                <w:szCs w:val="24"/>
              </w:rPr>
            </w:pPr>
          </w:p>
          <w:p w14:paraId="35563943" w14:textId="72203D7B" w:rsidR="00EA5290" w:rsidRPr="00670227" w:rsidRDefault="00487182" w:rsidP="00487182">
            <w:pPr>
              <w:spacing w:before="120" w:after="120"/>
              <w:rPr>
                <w:rFonts w:ascii="Arial" w:hAnsi="Arial" w:cs="Arial"/>
                <w:b/>
                <w:bCs/>
                <w:sz w:val="24"/>
                <w:szCs w:val="24"/>
              </w:rPr>
            </w:pPr>
            <w:r>
              <w:rPr>
                <w:rFonts w:ascii="Arial" w:hAnsi="Arial" w:cs="Arial"/>
                <w:b/>
                <w:bCs/>
                <w:sz w:val="24"/>
                <w:szCs w:val="24"/>
              </w:rPr>
              <w:t xml:space="preserve">Response to the Children’s Commissioner for Wales report into </w:t>
            </w:r>
            <w:r w:rsidRPr="00487182">
              <w:rPr>
                <w:rFonts w:ascii="Arial" w:hAnsi="Arial" w:cs="Arial"/>
                <w:b/>
                <w:bCs/>
                <w:sz w:val="24"/>
                <w:szCs w:val="24"/>
              </w:rPr>
              <w:t>education in</w:t>
            </w:r>
            <w:r>
              <w:rPr>
                <w:rFonts w:ascii="Arial" w:hAnsi="Arial" w:cs="Arial"/>
                <w:b/>
                <w:bCs/>
                <w:sz w:val="24"/>
                <w:szCs w:val="24"/>
              </w:rPr>
              <w:t xml:space="preserve"> </w:t>
            </w:r>
            <w:r w:rsidRPr="00487182">
              <w:rPr>
                <w:rFonts w:ascii="Arial" w:hAnsi="Arial" w:cs="Arial"/>
                <w:b/>
                <w:bCs/>
                <w:sz w:val="24"/>
                <w:szCs w:val="24"/>
              </w:rPr>
              <w:t>healthcare settings in Wales</w:t>
            </w:r>
          </w:p>
        </w:tc>
      </w:tr>
      <w:tr w:rsidR="00EA5290" w:rsidRPr="00A011A1" w14:paraId="35563947" w14:textId="77777777" w:rsidTr="00B049B1">
        <w:tc>
          <w:tcPr>
            <w:tcW w:w="1383" w:type="dxa"/>
            <w:tcBorders>
              <w:top w:val="nil"/>
              <w:left w:val="nil"/>
              <w:bottom w:val="nil"/>
              <w:right w:val="nil"/>
            </w:tcBorders>
            <w:vAlign w:val="center"/>
          </w:tcPr>
          <w:p w14:paraId="3556394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5563946" w14:textId="6222F491" w:rsidR="00EA5290" w:rsidRPr="00670227" w:rsidRDefault="008E7E7F" w:rsidP="00B049B1">
            <w:pPr>
              <w:spacing w:before="120" w:after="120"/>
              <w:rPr>
                <w:rFonts w:ascii="Arial" w:hAnsi="Arial" w:cs="Arial"/>
                <w:b/>
                <w:bCs/>
                <w:sz w:val="24"/>
                <w:szCs w:val="24"/>
              </w:rPr>
            </w:pPr>
            <w:r>
              <w:rPr>
                <w:rFonts w:ascii="Arial" w:hAnsi="Arial" w:cs="Arial"/>
                <w:b/>
                <w:bCs/>
                <w:sz w:val="24"/>
                <w:szCs w:val="24"/>
              </w:rPr>
              <w:t xml:space="preserve">18 </w:t>
            </w:r>
            <w:r w:rsidR="00AA2417">
              <w:rPr>
                <w:rFonts w:ascii="Arial" w:hAnsi="Arial" w:cs="Arial"/>
                <w:b/>
                <w:bCs/>
                <w:sz w:val="24"/>
                <w:szCs w:val="24"/>
              </w:rPr>
              <w:t>March 2024</w:t>
            </w:r>
          </w:p>
        </w:tc>
      </w:tr>
      <w:tr w:rsidR="00EA5290" w:rsidRPr="00A011A1" w14:paraId="3556394A" w14:textId="77777777" w:rsidTr="00B049B1">
        <w:tc>
          <w:tcPr>
            <w:tcW w:w="1383" w:type="dxa"/>
            <w:tcBorders>
              <w:top w:val="nil"/>
              <w:left w:val="nil"/>
              <w:bottom w:val="nil"/>
              <w:right w:val="nil"/>
            </w:tcBorders>
            <w:vAlign w:val="center"/>
          </w:tcPr>
          <w:p w14:paraId="3556394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5563949" w14:textId="2F9C6F37" w:rsidR="00EA5290" w:rsidRPr="00670227" w:rsidRDefault="00122269" w:rsidP="001E53BF">
            <w:pPr>
              <w:spacing w:before="120" w:after="120"/>
              <w:rPr>
                <w:rFonts w:ascii="Arial" w:hAnsi="Arial" w:cs="Arial"/>
                <w:b/>
                <w:bCs/>
                <w:sz w:val="24"/>
                <w:szCs w:val="24"/>
              </w:rPr>
            </w:pPr>
            <w:r>
              <w:rPr>
                <w:rFonts w:ascii="Arial" w:hAnsi="Arial" w:cs="Arial"/>
                <w:b/>
                <w:bCs/>
                <w:sz w:val="24"/>
                <w:szCs w:val="24"/>
              </w:rPr>
              <w:t>Jeremy Miles</w:t>
            </w:r>
            <w:r w:rsidR="00AA2417">
              <w:rPr>
                <w:rFonts w:ascii="Arial" w:hAnsi="Arial" w:cs="Arial"/>
                <w:b/>
                <w:bCs/>
                <w:sz w:val="24"/>
                <w:szCs w:val="24"/>
              </w:rPr>
              <w:t xml:space="preserve"> MS</w:t>
            </w:r>
            <w:r>
              <w:rPr>
                <w:rFonts w:ascii="Arial" w:hAnsi="Arial" w:cs="Arial"/>
                <w:b/>
                <w:bCs/>
                <w:sz w:val="24"/>
                <w:szCs w:val="24"/>
              </w:rPr>
              <w:t>, Minister for Education and Welsh Language</w:t>
            </w:r>
          </w:p>
        </w:tc>
      </w:tr>
    </w:tbl>
    <w:p w14:paraId="3556394B" w14:textId="77777777" w:rsidR="00EA5290" w:rsidRPr="00A011A1" w:rsidRDefault="00EA5290" w:rsidP="00EA5290"/>
    <w:p w14:paraId="650EC5CF" w14:textId="77777777" w:rsidR="0010640D" w:rsidRDefault="0010640D" w:rsidP="00EA5290">
      <w:pPr>
        <w:pStyle w:val="BodyText"/>
        <w:jc w:val="left"/>
        <w:rPr>
          <w:lang w:val="en-US"/>
        </w:rPr>
      </w:pPr>
    </w:p>
    <w:p w14:paraId="06A0CA1D" w14:textId="1DB4F2B4" w:rsidR="0019364D" w:rsidRDefault="0019364D" w:rsidP="0019364D">
      <w:pPr>
        <w:pStyle w:val="para"/>
        <w:rPr>
          <w:bCs/>
          <w:iCs/>
        </w:rPr>
      </w:pPr>
      <w:r w:rsidRPr="0019364D">
        <w:rPr>
          <w:bCs/>
          <w:iCs/>
        </w:rPr>
        <w:t xml:space="preserve">I have </w:t>
      </w:r>
      <w:r>
        <w:rPr>
          <w:bCs/>
          <w:iCs/>
        </w:rPr>
        <w:t>today published the Welsh Government</w:t>
      </w:r>
      <w:r w:rsidR="00AA2417">
        <w:rPr>
          <w:bCs/>
          <w:iCs/>
        </w:rPr>
        <w:t>’s</w:t>
      </w:r>
      <w:r>
        <w:rPr>
          <w:bCs/>
          <w:iCs/>
        </w:rPr>
        <w:t xml:space="preserve"> </w:t>
      </w:r>
      <w:hyperlink r:id="rId8" w:history="1">
        <w:r w:rsidR="002C17E8">
          <w:rPr>
            <w:rStyle w:val="Hyperlink"/>
            <w:bCs/>
            <w:iCs/>
          </w:rPr>
          <w:t>response</w:t>
        </w:r>
      </w:hyperlink>
      <w:r w:rsidR="002C17E8">
        <w:rPr>
          <w:bCs/>
          <w:iCs/>
        </w:rPr>
        <w:t xml:space="preserve"> </w:t>
      </w:r>
      <w:r>
        <w:rPr>
          <w:bCs/>
          <w:iCs/>
        </w:rPr>
        <w:t xml:space="preserve">to the </w:t>
      </w:r>
      <w:r w:rsidRPr="0019364D">
        <w:rPr>
          <w:bCs/>
          <w:iCs/>
        </w:rPr>
        <w:t xml:space="preserve">Children’s Commissioner for Wales </w:t>
      </w:r>
      <w:hyperlink r:id="rId9" w:history="1">
        <w:r>
          <w:rPr>
            <w:rStyle w:val="Hyperlink"/>
            <w:bCs/>
            <w:iCs/>
          </w:rPr>
          <w:t>report</w:t>
        </w:r>
      </w:hyperlink>
      <w:r>
        <w:rPr>
          <w:bCs/>
          <w:iCs/>
        </w:rPr>
        <w:t xml:space="preserve"> </w:t>
      </w:r>
      <w:r w:rsidRPr="0019364D">
        <w:rPr>
          <w:bCs/>
          <w:iCs/>
        </w:rPr>
        <w:t>into education in healthcare settings in Wales</w:t>
      </w:r>
      <w:r>
        <w:rPr>
          <w:bCs/>
          <w:iCs/>
        </w:rPr>
        <w:t xml:space="preserve">. </w:t>
      </w:r>
    </w:p>
    <w:p w14:paraId="3603E62C" w14:textId="799614CA" w:rsidR="0019364D" w:rsidRDefault="0019364D" w:rsidP="0019364D">
      <w:pPr>
        <w:pStyle w:val="para"/>
      </w:pPr>
      <w:r>
        <w:t xml:space="preserve">I welcome the work the </w:t>
      </w:r>
      <w:r w:rsidR="00AA2417">
        <w:t xml:space="preserve">commissioner </w:t>
      </w:r>
      <w:r>
        <w:t xml:space="preserve">has undertaken and the recommendations within the report, which provides evidence to inform education other than at school (EOTAS) policy development. </w:t>
      </w:r>
    </w:p>
    <w:p w14:paraId="7A9B4814" w14:textId="27FC0356" w:rsidR="0019364D" w:rsidRDefault="00AA2417" w:rsidP="0019364D">
      <w:pPr>
        <w:pStyle w:val="para"/>
      </w:pPr>
      <w:r>
        <w:t>We are</w:t>
      </w:r>
      <w:r w:rsidR="0019364D" w:rsidRPr="00471326">
        <w:t xml:space="preserve"> committed to ensuring all children in Wales, regardless of their circumstances, have a full education</w:t>
      </w:r>
      <w:r>
        <w:t>,</w:t>
      </w:r>
      <w:r w:rsidR="0019364D" w:rsidRPr="00471326">
        <w:t xml:space="preserve"> which is of high quality and suitable to their needs.</w:t>
      </w:r>
      <w:r w:rsidR="0019364D">
        <w:t xml:space="preserve"> </w:t>
      </w:r>
    </w:p>
    <w:p w14:paraId="70B0AEC5" w14:textId="5BC371EB" w:rsidR="0019364D" w:rsidRDefault="0019364D" w:rsidP="0019364D">
      <w:pPr>
        <w:pStyle w:val="para"/>
      </w:pPr>
      <w:r>
        <w:t xml:space="preserve">I was pleased to read all the children who participated in the study </w:t>
      </w:r>
      <w:r w:rsidRPr="004C0BCA">
        <w:t>valued the education and activities they received</w:t>
      </w:r>
      <w:r>
        <w:t xml:space="preserve"> </w:t>
      </w:r>
      <w:r w:rsidR="00AA2417">
        <w:t xml:space="preserve">while they were being treated in </w:t>
      </w:r>
      <w:r>
        <w:t>hospital, and that there are examples of good practice in arranging education in hospital</w:t>
      </w:r>
      <w:r w:rsidR="001A2A60">
        <w:t>. However</w:t>
      </w:r>
      <w:r>
        <w:t>, it is disappointing to read that such practice is not common across all local authorities</w:t>
      </w:r>
      <w:r w:rsidRPr="004C0BCA">
        <w:t>.</w:t>
      </w:r>
    </w:p>
    <w:p w14:paraId="452D9DDF" w14:textId="6CE2867D" w:rsidR="0019364D" w:rsidRDefault="0019364D" w:rsidP="0019364D">
      <w:pPr>
        <w:pStyle w:val="para"/>
      </w:pPr>
      <w:r>
        <w:t xml:space="preserve">Although we would expect some variation in EOTAS being provided across local authorities, it is clearly not acceptable that some children have no, or limited, access to education whilst in hospital. </w:t>
      </w:r>
    </w:p>
    <w:p w14:paraId="14A009C0" w14:textId="4425E7FD" w:rsidR="00D8171B" w:rsidRDefault="00D8171B" w:rsidP="0019364D">
      <w:pPr>
        <w:pStyle w:val="para"/>
      </w:pPr>
      <w:r>
        <w:t xml:space="preserve">I have set out the actions we will take in </w:t>
      </w:r>
      <w:r w:rsidR="00F45ED7">
        <w:t>response to the recommendations</w:t>
      </w:r>
      <w:r w:rsidR="001A2A60">
        <w:t xml:space="preserve"> in the </w:t>
      </w:r>
      <w:r w:rsidR="00AA2417">
        <w:t xml:space="preserve">commissioner’s </w:t>
      </w:r>
      <w:r w:rsidR="001A2A60">
        <w:t>report</w:t>
      </w:r>
      <w:r w:rsidR="00F45ED7">
        <w:t xml:space="preserve">. This includes updating our Support for Learners with Healthcare Needs </w:t>
      </w:r>
      <w:hyperlink r:id="rId10" w:history="1">
        <w:r w:rsidR="00F45ED7">
          <w:rPr>
            <w:rStyle w:val="Hyperlink"/>
          </w:rPr>
          <w:t>guidance</w:t>
        </w:r>
      </w:hyperlink>
      <w:r w:rsidR="00F45ED7">
        <w:t xml:space="preserve"> to set out the duties placed on schools and local authorities under the </w:t>
      </w:r>
      <w:r w:rsidR="00F45ED7" w:rsidRPr="00F45ED7">
        <w:t>Curriculum and Assessment (Wales) Act 2021</w:t>
      </w:r>
      <w:r w:rsidR="001A2A60">
        <w:t xml:space="preserve">. It also underlines my expectation </w:t>
      </w:r>
      <w:r w:rsidR="00F45ED7" w:rsidRPr="00F45ED7">
        <w:t xml:space="preserve">that </w:t>
      </w:r>
      <w:r w:rsidR="00F45ED7">
        <w:t xml:space="preserve">all children who cannot attend </w:t>
      </w:r>
      <w:r w:rsidR="00924352">
        <w:t xml:space="preserve">school </w:t>
      </w:r>
      <w:r w:rsidR="00F45ED7" w:rsidRPr="00F45ED7">
        <w:t xml:space="preserve">receive </w:t>
      </w:r>
      <w:r w:rsidR="00924352">
        <w:t>full-time education</w:t>
      </w:r>
      <w:r w:rsidR="00F45ED7" w:rsidRPr="00F45ED7">
        <w:t xml:space="preserve">, </w:t>
      </w:r>
      <w:r w:rsidR="001A2A60">
        <w:t xml:space="preserve">unless </w:t>
      </w:r>
      <w:r w:rsidR="00F45ED7" w:rsidRPr="00F45ED7">
        <w:t>this is not in the</w:t>
      </w:r>
      <w:r w:rsidR="007029E5">
        <w:t>ir</w:t>
      </w:r>
      <w:r w:rsidR="00F45ED7" w:rsidRPr="00F45ED7">
        <w:t xml:space="preserve"> best interest</w:t>
      </w:r>
      <w:r w:rsidR="00AA2417">
        <w:t>s</w:t>
      </w:r>
      <w:r w:rsidR="007029E5">
        <w:t xml:space="preserve">. </w:t>
      </w:r>
    </w:p>
    <w:p w14:paraId="09F4422C" w14:textId="70A58BBA" w:rsidR="0019364D" w:rsidRDefault="00924352" w:rsidP="00EE3D8C">
      <w:pPr>
        <w:pStyle w:val="para"/>
        <w:tabs>
          <w:tab w:val="left" w:pos="4395"/>
        </w:tabs>
      </w:pPr>
      <w:r>
        <w:t xml:space="preserve">We are also developing referral and commissioning guidance to support local authorities </w:t>
      </w:r>
      <w:r w:rsidR="00AA2417">
        <w:t xml:space="preserve">to </w:t>
      </w:r>
      <w:proofErr w:type="gramStart"/>
      <w:r>
        <w:t>make arrangements</w:t>
      </w:r>
      <w:proofErr w:type="gramEnd"/>
      <w:r>
        <w:t xml:space="preserve"> for the provision of high</w:t>
      </w:r>
      <w:r w:rsidR="00AA2417">
        <w:t>-</w:t>
      </w:r>
      <w:r>
        <w:t xml:space="preserve">quality education other than at school (EOTAS) which supports the needs of children who are unable to attend school.   </w:t>
      </w:r>
    </w:p>
    <w:sectPr w:rsidR="0019364D" w:rsidSect="00786117">
      <w:footerReference w:type="even" r:id="rId11"/>
      <w:footerReference w:type="default" r:id="rId12"/>
      <w:headerReference w:type="first" r:id="rId13"/>
      <w:footerReference w:type="first" r:id="rId14"/>
      <w:pgSz w:w="11906" w:h="16838" w:code="9"/>
      <w:pgMar w:top="1276"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66AA1" w14:textId="77777777" w:rsidR="00786117" w:rsidRDefault="00786117">
      <w:r>
        <w:separator/>
      </w:r>
    </w:p>
  </w:endnote>
  <w:endnote w:type="continuationSeparator" w:id="0">
    <w:p w14:paraId="3E316174" w14:textId="77777777" w:rsidR="00786117" w:rsidRDefault="0078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395F" w14:textId="50FC3740"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4352">
      <w:rPr>
        <w:rStyle w:val="PageNumber"/>
        <w:noProof/>
      </w:rPr>
      <w:t>1</w:t>
    </w:r>
    <w:r>
      <w:rPr>
        <w:rStyle w:val="PageNumber"/>
      </w:rPr>
      <w:fldChar w:fldCharType="end"/>
    </w:r>
  </w:p>
  <w:p w14:paraId="35563960"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3961" w14:textId="6D474468"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5F78">
      <w:rPr>
        <w:rStyle w:val="PageNumber"/>
        <w:noProof/>
      </w:rPr>
      <w:t>2</w:t>
    </w:r>
    <w:r>
      <w:rPr>
        <w:rStyle w:val="PageNumber"/>
      </w:rPr>
      <w:fldChar w:fldCharType="end"/>
    </w:r>
  </w:p>
  <w:p w14:paraId="35563962"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3966"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35563967"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FB15C" w14:textId="77777777" w:rsidR="00786117" w:rsidRDefault="00786117">
      <w:r>
        <w:separator/>
      </w:r>
    </w:p>
  </w:footnote>
  <w:footnote w:type="continuationSeparator" w:id="0">
    <w:p w14:paraId="19916DB3" w14:textId="77777777" w:rsidR="00786117" w:rsidRDefault="00786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3963" w14:textId="77777777" w:rsidR="00AE064D" w:rsidRDefault="000C5E9B">
    <w:r>
      <w:rPr>
        <w:noProof/>
        <w:lang w:eastAsia="en-GB"/>
      </w:rPr>
      <w:drawing>
        <wp:anchor distT="0" distB="0" distL="114300" distR="114300" simplePos="0" relativeHeight="251657728" behindDoc="1" locked="0" layoutInCell="1" allowOverlap="1" wp14:anchorId="35563968" wp14:editId="35563969">
          <wp:simplePos x="0" y="0"/>
          <wp:positionH relativeFrom="column">
            <wp:posOffset>4637405</wp:posOffset>
          </wp:positionH>
          <wp:positionV relativeFrom="paragraph">
            <wp:posOffset>-111760</wp:posOffset>
          </wp:positionV>
          <wp:extent cx="1476375" cy="1400175"/>
          <wp:effectExtent l="0" t="0" r="9525" b="9525"/>
          <wp:wrapNone/>
          <wp:docPr id="105726846" name="Picture 105726846"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5563964" w14:textId="77777777" w:rsidR="00DD4B82" w:rsidRDefault="00DD4B82">
    <w:pPr>
      <w:pStyle w:val="Header"/>
    </w:pPr>
  </w:p>
  <w:p w14:paraId="35563965"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969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85216"/>
    <w:rsid w:val="00090C3D"/>
    <w:rsid w:val="00097118"/>
    <w:rsid w:val="000B60F3"/>
    <w:rsid w:val="000C3A52"/>
    <w:rsid w:val="000C53DB"/>
    <w:rsid w:val="000C5E9B"/>
    <w:rsid w:val="000D7B35"/>
    <w:rsid w:val="000F3B65"/>
    <w:rsid w:val="0010640D"/>
    <w:rsid w:val="00122269"/>
    <w:rsid w:val="00125DB5"/>
    <w:rsid w:val="00134918"/>
    <w:rsid w:val="001460B1"/>
    <w:rsid w:val="0017102C"/>
    <w:rsid w:val="0019364D"/>
    <w:rsid w:val="001A2A60"/>
    <w:rsid w:val="001A39E2"/>
    <w:rsid w:val="001A6AF1"/>
    <w:rsid w:val="001B027C"/>
    <w:rsid w:val="001B288D"/>
    <w:rsid w:val="001C532F"/>
    <w:rsid w:val="001E53BF"/>
    <w:rsid w:val="001E6785"/>
    <w:rsid w:val="001E6EEF"/>
    <w:rsid w:val="00202E02"/>
    <w:rsid w:val="00214B25"/>
    <w:rsid w:val="00223E62"/>
    <w:rsid w:val="00241728"/>
    <w:rsid w:val="0026680B"/>
    <w:rsid w:val="00274F08"/>
    <w:rsid w:val="002A5310"/>
    <w:rsid w:val="002C17E8"/>
    <w:rsid w:val="002C57B6"/>
    <w:rsid w:val="002F0EB9"/>
    <w:rsid w:val="002F53A9"/>
    <w:rsid w:val="00314E36"/>
    <w:rsid w:val="003220C1"/>
    <w:rsid w:val="00325146"/>
    <w:rsid w:val="00356D7B"/>
    <w:rsid w:val="00357893"/>
    <w:rsid w:val="003670C1"/>
    <w:rsid w:val="00370471"/>
    <w:rsid w:val="003B1503"/>
    <w:rsid w:val="003B3D64"/>
    <w:rsid w:val="003C5133"/>
    <w:rsid w:val="00412673"/>
    <w:rsid w:val="0043031D"/>
    <w:rsid w:val="004467D7"/>
    <w:rsid w:val="0046757C"/>
    <w:rsid w:val="00487182"/>
    <w:rsid w:val="004C3D72"/>
    <w:rsid w:val="00511D90"/>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29E5"/>
    <w:rsid w:val="00703993"/>
    <w:rsid w:val="00704DD9"/>
    <w:rsid w:val="0073380E"/>
    <w:rsid w:val="00743B79"/>
    <w:rsid w:val="007523BC"/>
    <w:rsid w:val="00752C48"/>
    <w:rsid w:val="00786117"/>
    <w:rsid w:val="007A05FB"/>
    <w:rsid w:val="007A4D18"/>
    <w:rsid w:val="007B5260"/>
    <w:rsid w:val="007C24E7"/>
    <w:rsid w:val="007D1402"/>
    <w:rsid w:val="007E29A7"/>
    <w:rsid w:val="007F5E64"/>
    <w:rsid w:val="00800FA0"/>
    <w:rsid w:val="00812370"/>
    <w:rsid w:val="0082411A"/>
    <w:rsid w:val="00841628"/>
    <w:rsid w:val="00846160"/>
    <w:rsid w:val="00877BD2"/>
    <w:rsid w:val="008B1C7F"/>
    <w:rsid w:val="008B7927"/>
    <w:rsid w:val="008D1E0B"/>
    <w:rsid w:val="008E7E7F"/>
    <w:rsid w:val="008F0CC6"/>
    <w:rsid w:val="008F789E"/>
    <w:rsid w:val="00905771"/>
    <w:rsid w:val="00924352"/>
    <w:rsid w:val="00953A46"/>
    <w:rsid w:val="00953ABE"/>
    <w:rsid w:val="00967473"/>
    <w:rsid w:val="00973090"/>
    <w:rsid w:val="00995EEC"/>
    <w:rsid w:val="009D1967"/>
    <w:rsid w:val="009D26D8"/>
    <w:rsid w:val="009E4974"/>
    <w:rsid w:val="009F06C3"/>
    <w:rsid w:val="00A204C9"/>
    <w:rsid w:val="00A23742"/>
    <w:rsid w:val="00A3247B"/>
    <w:rsid w:val="00A72CF3"/>
    <w:rsid w:val="00A82A45"/>
    <w:rsid w:val="00A845A9"/>
    <w:rsid w:val="00A86958"/>
    <w:rsid w:val="00AA2417"/>
    <w:rsid w:val="00AA5651"/>
    <w:rsid w:val="00AA5848"/>
    <w:rsid w:val="00AA7750"/>
    <w:rsid w:val="00AD65F1"/>
    <w:rsid w:val="00AE064D"/>
    <w:rsid w:val="00AF056B"/>
    <w:rsid w:val="00B049B1"/>
    <w:rsid w:val="00B239BA"/>
    <w:rsid w:val="00B468BB"/>
    <w:rsid w:val="00B81F17"/>
    <w:rsid w:val="00C35D37"/>
    <w:rsid w:val="00C43B4A"/>
    <w:rsid w:val="00C64FA5"/>
    <w:rsid w:val="00C84A12"/>
    <w:rsid w:val="00CF3DC5"/>
    <w:rsid w:val="00D017E2"/>
    <w:rsid w:val="00D15A8A"/>
    <w:rsid w:val="00D16D97"/>
    <w:rsid w:val="00D27F42"/>
    <w:rsid w:val="00D8171B"/>
    <w:rsid w:val="00D84713"/>
    <w:rsid w:val="00DD4B82"/>
    <w:rsid w:val="00E00A33"/>
    <w:rsid w:val="00E1556F"/>
    <w:rsid w:val="00E3419E"/>
    <w:rsid w:val="00E47B1A"/>
    <w:rsid w:val="00E631B1"/>
    <w:rsid w:val="00EA5290"/>
    <w:rsid w:val="00EB248F"/>
    <w:rsid w:val="00EB5F93"/>
    <w:rsid w:val="00EC0568"/>
    <w:rsid w:val="00EC5F78"/>
    <w:rsid w:val="00EE3D8C"/>
    <w:rsid w:val="00EE721A"/>
    <w:rsid w:val="00F0272E"/>
    <w:rsid w:val="00F21CCE"/>
    <w:rsid w:val="00F2438B"/>
    <w:rsid w:val="00F45ED7"/>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56393A"/>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UnresolvedMention">
    <w:name w:val="Unresolved Mention"/>
    <w:basedOn w:val="DefaultParagraphFont"/>
    <w:uiPriority w:val="99"/>
    <w:semiHidden/>
    <w:unhideWhenUsed/>
    <w:rsid w:val="0010640D"/>
    <w:rPr>
      <w:color w:val="605E5C"/>
      <w:shd w:val="clear" w:color="auto" w:fill="E1DFDD"/>
    </w:rPr>
  </w:style>
  <w:style w:type="character" w:styleId="CommentReference">
    <w:name w:val="annotation reference"/>
    <w:basedOn w:val="DefaultParagraphFont"/>
    <w:semiHidden/>
    <w:unhideWhenUsed/>
    <w:rsid w:val="00487182"/>
    <w:rPr>
      <w:sz w:val="16"/>
      <w:szCs w:val="16"/>
    </w:rPr>
  </w:style>
  <w:style w:type="paragraph" w:styleId="CommentText">
    <w:name w:val="annotation text"/>
    <w:basedOn w:val="Normal"/>
    <w:link w:val="CommentTextChar"/>
    <w:unhideWhenUsed/>
    <w:rsid w:val="00487182"/>
    <w:rPr>
      <w:sz w:val="20"/>
    </w:rPr>
  </w:style>
  <w:style w:type="character" w:customStyle="1" w:styleId="CommentTextChar">
    <w:name w:val="Comment Text Char"/>
    <w:basedOn w:val="DefaultParagraphFont"/>
    <w:link w:val="CommentText"/>
    <w:rsid w:val="00487182"/>
    <w:rPr>
      <w:rFonts w:ascii="TradeGothic" w:hAnsi="TradeGothic"/>
      <w:lang w:eastAsia="en-US"/>
    </w:rPr>
  </w:style>
  <w:style w:type="paragraph" w:styleId="CommentSubject">
    <w:name w:val="annotation subject"/>
    <w:basedOn w:val="CommentText"/>
    <w:next w:val="CommentText"/>
    <w:link w:val="CommentSubjectChar"/>
    <w:semiHidden/>
    <w:unhideWhenUsed/>
    <w:rsid w:val="00487182"/>
    <w:rPr>
      <w:b/>
      <w:bCs/>
    </w:rPr>
  </w:style>
  <w:style w:type="character" w:customStyle="1" w:styleId="CommentSubjectChar">
    <w:name w:val="Comment Subject Char"/>
    <w:basedOn w:val="CommentTextChar"/>
    <w:link w:val="CommentSubject"/>
    <w:semiHidden/>
    <w:rsid w:val="00487182"/>
    <w:rPr>
      <w:rFonts w:ascii="TradeGothic" w:hAnsi="TradeGothic"/>
      <w:b/>
      <w:bCs/>
      <w:lang w:eastAsia="en-US"/>
    </w:rPr>
  </w:style>
  <w:style w:type="paragraph" w:customStyle="1" w:styleId="para">
    <w:name w:val="para"/>
    <w:basedOn w:val="Normal"/>
    <w:link w:val="paraChar"/>
    <w:qFormat/>
    <w:rsid w:val="0019364D"/>
    <w:pPr>
      <w:autoSpaceDE w:val="0"/>
      <w:autoSpaceDN w:val="0"/>
      <w:adjustRightInd w:val="0"/>
      <w:spacing w:after="240"/>
    </w:pPr>
    <w:rPr>
      <w:rFonts w:ascii="Arial" w:hAnsi="Arial" w:cs="Arial"/>
      <w:sz w:val="24"/>
      <w:szCs w:val="24"/>
      <w:lang w:eastAsia="en-GB"/>
    </w:rPr>
  </w:style>
  <w:style w:type="character" w:customStyle="1" w:styleId="paraChar">
    <w:name w:val="para Char"/>
    <w:basedOn w:val="DefaultParagraphFont"/>
    <w:link w:val="para"/>
    <w:rsid w:val="0019364D"/>
    <w:rPr>
      <w:rFonts w:ascii="Arial" w:hAnsi="Arial" w:cs="Arial"/>
      <w:sz w:val="24"/>
      <w:szCs w:val="24"/>
    </w:rPr>
  </w:style>
  <w:style w:type="character" w:customStyle="1" w:styleId="cf01">
    <w:name w:val="cf01"/>
    <w:basedOn w:val="DefaultParagraphFont"/>
    <w:rsid w:val="0019364D"/>
    <w:rPr>
      <w:rFonts w:ascii="Segoe UI" w:hAnsi="Segoe UI" w:cs="Segoe UI" w:hint="default"/>
      <w:sz w:val="18"/>
      <w:szCs w:val="18"/>
    </w:rPr>
  </w:style>
  <w:style w:type="paragraph" w:styleId="Revision">
    <w:name w:val="Revision"/>
    <w:hidden/>
    <w:uiPriority w:val="99"/>
    <w:semiHidden/>
    <w:rsid w:val="001A2A60"/>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gov.wales%2Fchildrens-commissioner-wales-report-education-healthcare-settings-welsh-government-response&amp;data=05%7C02%7CKaren.Bathgate%40gov.wales%7C7e03191b79b44128881408dc473e2e26%7Ca2cc36c592804ae78887d06dab89216b%7C0%7C0%7C638463579577297488%7CUnknown%7CTWFpbGZsb3d8eyJWIjoiMC4wLjAwMDAiLCJQIjoiV2luMzIiLCJBTiI6Ik1haWwiLCJXVCI6Mn0%3D%7C0%7C%7C%7C&amp;sdata=yCDVAtbm54ikjBduntsvcicg2cekAVZkggmF6WXl9Xw%3D&amp;reserve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wales/sites/default/files/publications/2018-12/supporting-learners-with-healthcare-needs.pdf" TargetMode="External"/><Relationship Id="rId4" Type="http://schemas.openxmlformats.org/officeDocument/2006/relationships/settings" Target="settings.xml"/><Relationship Id="rId9" Type="http://schemas.openxmlformats.org/officeDocument/2006/relationships/hyperlink" Target="https://www.childcomwales.org.uk/publication/a-spotlight-report-into-educational-provision-for-children-and-young-people-in-healthcare-settings-in-wales/education-in-healthcare-report/"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A50949680</value>
    </field>
    <field name="Objective-Title">
      <value order="0">Response to Children's Commissioner for Wales recommendations - education in hospital - Written Statement (English) - final</value>
    </field>
    <field name="Objective-Description">
      <value order="0"/>
    </field>
    <field name="Objective-CreationStamp">
      <value order="0">2024-03-07T17:21:55Z</value>
    </field>
    <field name="Objective-IsApproved">
      <value order="0">false</value>
    </field>
    <field name="Objective-IsPublished">
      <value order="0">true</value>
    </field>
    <field name="Objective-DatePublished">
      <value order="0">2024-03-18T11:56:41Z</value>
    </field>
    <field name="Objective-ModificationStamp">
      <value order="0">2024-03-18T11:56:41Z</value>
    </field>
    <field name="Objective-Owner">
      <value order="0">Bathgate, Karen (PSWL - Education)</value>
    </field>
    <field name="Objective-Path">
      <value order="0">Objective Global Folder:#Business File Plan:WG Organisational Groups:NEW - Post December 2022 - Public Services &amp; Welsh Language (PSWL):Public Services &amp; Welsh Language (PSWL) - Education - Support for Learners:1 - Save:Divisional Ministerial Files:Jeremy Miles - Minister for Education and the Welsh Language - Ministerial Advice - Policy - Equity in Education - 2024:MA/JMEWL/0015/24 - Education in Healthcare Settings - Response to the Children's Commissioner's Report</value>
    </field>
    <field name="Objective-Parent">
      <value order="0">MA/JMEWL/0015/24 - Education in Healthcare Settings - Response to the Children's Commissioner's Report</value>
    </field>
    <field name="Objective-State">
      <value order="0">Published</value>
    </field>
    <field name="Objective-VersionId">
      <value order="0">vA94974718</value>
    </field>
    <field name="Objective-Version">
      <value order="0">5.0</value>
    </field>
    <field name="Objective-VersionNumber">
      <value order="0">6</value>
    </field>
    <field name="Objective-VersionComment">
      <value order="0"/>
    </field>
    <field name="Objective-FileNumber">
      <value order="0">qA2003864</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2522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2024-03-18T12:10:00Z</dcterms:created>
  <dcterms:modified xsi:type="dcterms:W3CDTF">2024-03-18T12:10:00Z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A50949680</vt:lpwstr>
  </property>
  <property fmtid="{D5CDD505-2E9C-101B-9397-08002B2CF9AE}" pid="4" name="Objective-Title">
    <vt:lpwstr>Response to Children's Commissioner for Wales recommendations - education in hospital - Written Statement (English) - final</vt:lpwstr>
  </property>
  <property fmtid="{D5CDD505-2E9C-101B-9397-08002B2CF9AE}" pid="5" name="Objective-Comment">
    <vt:lpwstr/>
  </property>
  <property fmtid="{D5CDD505-2E9C-101B-9397-08002B2CF9AE}" pid="6" name="Objective-CreationStamp">
    <vt:filetime>2024-03-07T17:21:55Z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2024-03-18T11:56:41Z</vt:filetime>
  </property>
  <property fmtid="{D5CDD505-2E9C-101B-9397-08002B2CF9AE}" pid="10" name="Objective-ModificationStamp">
    <vt:filetime>2024-03-18T11:56:41Z</vt:filetime>
  </property>
  <property fmtid="{D5CDD505-2E9C-101B-9397-08002B2CF9AE}" pid="11" name="Objective-Owner">
    <vt:lpwstr>Bathgate, Karen (PSWL - Education)</vt:lpwstr>
  </property>
  <property fmtid="{D5CDD505-2E9C-101B-9397-08002B2CF9AE}" pid="12" name="Objective-Path">
    <vt:lpwstr>Objective Global Folder:#Business File Plan:WG Organisational Groups:NEW - Post December 2022 - Public Services &amp; Welsh Language (PSWL):Public Services &amp; Welsh Language (PSWL) - Education - Support for Learners:1 - Save:Divisional Ministerial Files:Jeremy Miles - Minister for Education and the Welsh Language - Ministerial Advice - Policy - Equity in Education - 2024:MA/JMEWL/0015/24 - Education in Healthcare Settings - Response to the Children's Commissioner's Report:</vt:lpwstr>
  </property>
  <property fmtid="{D5CDD505-2E9C-101B-9397-08002B2CF9AE}" pid="13" name="Objective-Parent">
    <vt:lpwstr>MA/JMEWL/0015/24 - Education in Healthcare Settings - Response to the Children's Commissioner's Report</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qA2003864</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vA94974718</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