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3C" w:rsidRDefault="00EE1B79" w:rsidP="00F438F3">
      <w:pPr>
        <w:pStyle w:val="1Mainheadings"/>
      </w:pPr>
      <w:bookmarkStart w:id="0" w:name="_GoBack"/>
      <w:bookmarkEnd w:id="0"/>
      <w:r>
        <w:rPr>
          <w:rFonts w:eastAsia="Segoe UI" w:cs="Segoe UI"/>
          <w:szCs w:val="36"/>
          <w:bdr w:val="nil"/>
          <w:lang w:val="cy-GB" w:bidi="cy-GB"/>
        </w:rPr>
        <w:t>Cofnodion y cyfarfodydd ar 18 a 19 Hydref 2017</w:t>
      </w:r>
    </w:p>
    <w:p w:rsidR="00D63A3F" w:rsidRDefault="00EE1B79" w:rsidP="00D63A3F">
      <w:pPr>
        <w:pStyle w:val="3Copy-text"/>
      </w:pPr>
      <w:r>
        <w:rPr>
          <w:rFonts w:eastAsia="Segoe UI" w:cs="Segoe UI"/>
          <w:bdr w:val="nil"/>
          <w:lang w:val="cy-GB" w:bidi="cy-GB"/>
        </w:rPr>
        <w:t>Os hoffech ragor o wybodaeth, cysylltwch â:</w:t>
      </w:r>
    </w:p>
    <w:p w:rsidR="00D6393C" w:rsidRDefault="00EE1B79" w:rsidP="00D63A3F">
      <w:pPr>
        <w:pStyle w:val="3Copy-text"/>
      </w:pPr>
      <w:r>
        <w:rPr>
          <w:rFonts w:eastAsia="Segoe UI" w:cs="Segoe UI"/>
          <w:b/>
          <w:bCs/>
          <w:bdr w:val="nil"/>
          <w:lang w:val="cy-GB" w:bidi="cy-GB"/>
        </w:rPr>
        <w:t>Helen Finlayson</w:t>
      </w:r>
      <w:r>
        <w:rPr>
          <w:rFonts w:eastAsia="Segoe UI" w:cs="Segoe UI"/>
          <w:bdr w:val="nil"/>
          <w:lang w:val="cy-GB" w:bidi="cy-GB"/>
        </w:rPr>
        <w:t>, Clerc y Panel Arbenigol</w:t>
      </w:r>
      <w:r>
        <w:rPr>
          <w:rFonts w:eastAsia="Segoe UI" w:cs="Segoe UI"/>
          <w:bdr w:val="nil"/>
          <w:lang w:val="cy-GB" w:bidi="cy-GB"/>
        </w:rPr>
        <w:br/>
        <w:t xml:space="preserve"> 0300 200 6565, </w:t>
      </w:r>
      <w:hyperlink r:id="rId11" w:history="1">
        <w:r>
          <w:rPr>
            <w:rFonts w:eastAsia="Segoe UI" w:cs="Segoe UI"/>
            <w:b/>
            <w:bCs/>
            <w:color w:val="414042"/>
            <w:u w:val="dotted"/>
            <w:bdr w:val="nil"/>
            <w:lang w:val="cy-GB" w:bidi="cy-GB"/>
          </w:rPr>
          <w:t>Newid.Cyfansoddiadol@cynulliad.cymru</w:t>
        </w:r>
      </w:hyperlink>
      <w:r>
        <w:rPr>
          <w:rFonts w:eastAsia="Segoe UI" w:cs="Segoe UI"/>
          <w:bdr w:val="nil"/>
          <w:lang w:val="cy-GB" w:bidi="cy-GB"/>
        </w:rPr>
        <w:t xml:space="preserve">  </w:t>
      </w:r>
    </w:p>
    <w:p w:rsidR="00D63A3F" w:rsidRPr="00D6393C" w:rsidRDefault="00145343" w:rsidP="00D63A3F">
      <w:pPr>
        <w:pStyle w:val="3Copy-text"/>
      </w:pPr>
      <w:r>
        <w:pict>
          <v:rect id="_x0000_i1025" style="width:0;height:1.5pt" o:hralign="center" o:hrstd="t" o:hr="t" fillcolor="#a0a0a0" stroked="f"/>
        </w:pict>
      </w:r>
    </w:p>
    <w:p w:rsidR="00D63A3F" w:rsidRPr="00D63A3F" w:rsidRDefault="00EE1B79" w:rsidP="00D63A3F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:rsidR="00D63A3F" w:rsidRDefault="00EE1B79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</w:p>
    <w:p w:rsidR="00D63A3F" w:rsidRDefault="00EE1B7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(Cadeirydd)</w:t>
      </w:r>
    </w:p>
    <w:p w:rsidR="00DE2507" w:rsidRDefault="00EE1B79" w:rsidP="005E4B05">
      <w:pPr>
        <w:pStyle w:val="4Bulletlist"/>
      </w:pPr>
      <w:r>
        <w:rPr>
          <w:rFonts w:eastAsia="Segoe UI" w:cs="Segoe UI"/>
          <w:bdr w:val="nil"/>
          <w:lang w:val="cy-GB" w:bidi="cy-GB"/>
        </w:rPr>
        <w:t>Yr Athro Rosie Campbell</w:t>
      </w:r>
    </w:p>
    <w:p w:rsidR="00474CAD" w:rsidRPr="00D63A3F" w:rsidRDefault="00EE1B79" w:rsidP="005E4B05">
      <w:pPr>
        <w:pStyle w:val="4Bulletlist"/>
      </w:pPr>
      <w:r>
        <w:rPr>
          <w:rFonts w:eastAsia="Segoe UI" w:cs="Segoe UI"/>
          <w:bdr w:val="nil"/>
          <w:lang w:val="cy-GB" w:bidi="cy-GB"/>
        </w:rPr>
        <w:t>Yr Athro Sarah Childs (drwy Skype ar gyfer eitem 3)</w:t>
      </w:r>
    </w:p>
    <w:p w:rsidR="00D63A3F" w:rsidRDefault="00EE1B7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:rsidR="00D63A3F" w:rsidRDefault="00EE1B7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:rsidR="00111AEF" w:rsidRDefault="00EE1B7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Y Dr Alan Renwick</w:t>
      </w:r>
    </w:p>
    <w:p w:rsidR="00165461" w:rsidRDefault="00EE1B79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</w:t>
      </w:r>
    </w:p>
    <w:p w:rsidR="00D63A3F" w:rsidRDefault="00EE1B79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:rsidR="004372DB" w:rsidRDefault="00EE1B7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Candice Boyes (Dirprwy Glerc y Panel Arbenigol)</w:t>
      </w:r>
    </w:p>
    <w:p w:rsidR="00D63A3F" w:rsidRDefault="00EE1B7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:rsidR="00D63A3F" w:rsidRDefault="00EE1B79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:rsidR="00D63A3F" w:rsidRDefault="00EE1B79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>Gwyn Griffiths (Uwch Gynghorydd Cyfreithiol)</w:t>
      </w:r>
    </w:p>
    <w:p w:rsidR="0060174A" w:rsidRDefault="00EE1B79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Helen Jones (Uwch Swyddog Ymchwil) </w:t>
      </w:r>
    </w:p>
    <w:p w:rsidR="009B3229" w:rsidRDefault="00EE1B79" w:rsidP="009B3229">
      <w:pPr>
        <w:pStyle w:val="4Bulletlist"/>
      </w:pPr>
      <w:r>
        <w:rPr>
          <w:rFonts w:cs="Segoe UI"/>
          <w:lang w:val="cy-GB"/>
        </w:rPr>
        <w:t>Lisa Salkeld (Cynghorydd Cyfreithiol)</w:t>
      </w:r>
    </w:p>
    <w:p w:rsidR="00F47AD2" w:rsidRDefault="00EE1B79" w:rsidP="009B3229">
      <w:pPr>
        <w:pStyle w:val="4Bulletlist"/>
      </w:pPr>
      <w:r>
        <w:rPr>
          <w:rFonts w:eastAsia="Segoe UI" w:cs="Segoe UI"/>
          <w:bdr w:val="nil"/>
          <w:lang w:val="cy-GB" w:bidi="cy-GB"/>
        </w:rPr>
        <w:t>Non Gwilym (Pennaeth Cyfathrebu) (eitem 9)</w:t>
      </w:r>
    </w:p>
    <w:p w:rsidR="00165461" w:rsidRDefault="00EE1B79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>Rhuanedd Richards (Ymgynghorydd Polisi) (eitem 9)</w:t>
      </w:r>
    </w:p>
    <w:p w:rsidR="00F90B86" w:rsidRPr="00377D9D" w:rsidRDefault="00145343" w:rsidP="00F90B86">
      <w:pPr>
        <w:pStyle w:val="4Bulletlist"/>
        <w:numPr>
          <w:ilvl w:val="0"/>
          <w:numId w:val="0"/>
        </w:numPr>
      </w:pPr>
      <w:r>
        <w:pict>
          <v:rect id="_x0000_i1026" style="width:0;height:1.5pt" o:hralign="center" o:hrstd="t" o:hr="t" fillcolor="#a0a0a0" stroked="f"/>
        </w:pict>
      </w:r>
    </w:p>
    <w:p w:rsidR="00165461" w:rsidRDefault="00EE1B79" w:rsidP="0016546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Cyflwyniadau a chofnodion y cyfarfod diwethaf</w:t>
      </w:r>
    </w:p>
    <w:p w:rsidR="002039F8" w:rsidRPr="008C6BA4" w:rsidRDefault="00EE1B79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ar gofnodion y cyfarfod diwethaf. Cytunodd y Panel i gyhoeddi'r cofnodion ar ei dudalen ar y we.</w:t>
      </w:r>
    </w:p>
    <w:p w:rsidR="00D63A3F" w:rsidRPr="00D63A3F" w:rsidRDefault="00EE1B79" w:rsidP="00D63A3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Y wybodaeth ddiweddaraf gan y Cadeirydd</w:t>
      </w:r>
    </w:p>
    <w:p w:rsidR="00F90B86" w:rsidRPr="008C6BA4" w:rsidRDefault="00EE1B79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Rhoddodd y Cadeirydd y wybodaeth ddiweddaraf i'r Panel am ei thrafodaethau â'r Grŵp Cyfeirio Gwleidyddol a rhanddeiliaid eraill.</w:t>
      </w:r>
    </w:p>
    <w:p w:rsidR="00165461" w:rsidRDefault="00EE1B79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Systemau etholiadol</w:t>
      </w:r>
    </w:p>
    <w:p w:rsidR="003926B2" w:rsidRPr="009C7965" w:rsidRDefault="00EE1B79" w:rsidP="003926B2">
      <w:pPr>
        <w:pStyle w:val="3Numbered-para"/>
        <w:numPr>
          <w:ilvl w:val="1"/>
          <w:numId w:val="17"/>
        </w:numPr>
      </w:pPr>
      <w:r>
        <w:rPr>
          <w:rFonts w:eastAsia="Segoe UI" w:cs="Segoe UI"/>
          <w:bdr w:val="nil"/>
          <w:lang w:val="cy-GB" w:bidi="cy-GB"/>
        </w:rPr>
        <w:t xml:space="preserve">Trafododd y Panel faterion yn ymwneud â systemau a ffiniau etholiadol, a daeth i gasgliadau yn eu cylch. </w:t>
      </w:r>
    </w:p>
    <w:p w:rsidR="00D63A3F" w:rsidRPr="008C6BA4" w:rsidRDefault="00EE1B79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Adroddiad drafft: systemau etholiadol</w:t>
      </w:r>
    </w:p>
    <w:p w:rsidR="009C7965" w:rsidRDefault="00EE1B7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 rhannau hynny o'i adroddiad drafft sy'n ymwneud â systemau etholiadol a chytunodd arnynt.</w:t>
      </w:r>
    </w:p>
    <w:p w:rsidR="003926B2" w:rsidRDefault="00EE1B79" w:rsidP="003926B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Adroddiad drafft: capasiti a maint</w:t>
      </w:r>
    </w:p>
    <w:p w:rsidR="003926B2" w:rsidRPr="003926B2" w:rsidRDefault="00EE1B79" w:rsidP="00760B53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yr adrannau hynny o'i adroddiad sy'n ymwneud â chapasiti a maint y Cynulliad a chytunodd arnynt.</w:t>
      </w:r>
    </w:p>
    <w:p w:rsidR="008C6BA4" w:rsidRPr="009F6F91" w:rsidRDefault="00EE1B79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Adroddiad drafft: yr oedran pleidleisio isaf</w:t>
      </w:r>
    </w:p>
    <w:p w:rsidR="009C7965" w:rsidRDefault="00EE1B7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yr adrannau hynny o'i adroddiad sy'n ymwneud â'r oedran pleidleisio isaf ar gyfer etholiadau'r Cynulliad a chytunodd arnynt.</w:t>
      </w:r>
    </w:p>
    <w:p w:rsidR="00886734" w:rsidRPr="00886734" w:rsidRDefault="00EE1B79" w:rsidP="003926B2">
      <w:pPr>
        <w:pStyle w:val="1Numbered-Heading"/>
        <w:rPr>
          <w:color w:val="auto"/>
          <w:sz w:val="24"/>
        </w:rPr>
      </w:pPr>
      <w:r>
        <w:rPr>
          <w:rFonts w:eastAsia="Segoe UI" w:cs="Segoe UI"/>
          <w:bCs/>
          <w:szCs w:val="32"/>
          <w:bdr w:val="nil"/>
          <w:lang w:val="cy-GB" w:bidi="cy-GB"/>
        </w:rPr>
        <w:t>Adroddiad drafft: y rhagarweiniad, y crynodeb a'r atodiadau</w:t>
      </w:r>
    </w:p>
    <w:p w:rsidR="009C7965" w:rsidRDefault="00EE1B7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ragarweiniad a chrynodeb ei adroddiad, ynghyd â'r atodiadau cysylltiedig, a chytunodd arnynt.</w:t>
      </w:r>
    </w:p>
    <w:p w:rsidR="003926B2" w:rsidRDefault="00EE1B79" w:rsidP="003926B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ab/>
        <w:t>Adroddiad drafft: yr adolygiad terfynol a chymeradwyo'r adroddiad yn ffurfiol</w:t>
      </w:r>
    </w:p>
    <w:p w:rsidR="003926B2" w:rsidRPr="003926B2" w:rsidRDefault="00EE1B79" w:rsidP="003926B2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yr adroddiad a chytunodd arno'n ffurfiol.</w:t>
      </w:r>
    </w:p>
    <w:p w:rsidR="009F6F91" w:rsidRDefault="00EE1B79" w:rsidP="003926B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Trefniadau ar gyfer cyhoeddi'r adroddiad</w:t>
      </w:r>
    </w:p>
    <w:p w:rsidR="009C7965" w:rsidRPr="009C7965" w:rsidRDefault="00EE1B7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Trafododd y Panel y trefniadau ar gyfer cyhoeddi ei adroddiad, a gweithgareddau cysylltiedig o ran cyfathrebu ac ymgysylltu â rhanddeiliaid, a chytunodd arnynt.</w:t>
      </w:r>
    </w:p>
    <w:p w:rsidR="009F6F91" w:rsidRDefault="00EE1B79" w:rsidP="009C7965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Unrhyw fater arall</w:t>
      </w:r>
    </w:p>
    <w:p w:rsidR="009C7965" w:rsidRPr="009C7965" w:rsidRDefault="00EE1B79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Diolchodd y Cadeirydd i aelodau'r Panel am eu gwaith dros y naw mis diwethaf.</w:t>
      </w:r>
      <w:bookmarkStart w:id="1" w:name="cysill"/>
      <w:bookmarkEnd w:id="1"/>
    </w:p>
    <w:sectPr w:rsidR="009C7965" w:rsidRPr="009C7965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F7" w:rsidRDefault="00EE1B79">
      <w:pPr>
        <w:spacing w:after="0" w:line="240" w:lineRule="auto"/>
      </w:pPr>
      <w:r>
        <w:separator/>
      </w:r>
    </w:p>
  </w:endnote>
  <w:endnote w:type="continuationSeparator" w:id="0">
    <w:p w:rsidR="004846F7" w:rsidRDefault="00EE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EE1B79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EE1B79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F7" w:rsidRDefault="00EE1B79">
      <w:pPr>
        <w:spacing w:after="0" w:line="240" w:lineRule="auto"/>
      </w:pPr>
      <w:r>
        <w:separator/>
      </w:r>
    </w:p>
  </w:footnote>
  <w:footnote w:type="continuationSeparator" w:id="0">
    <w:p w:rsidR="004846F7" w:rsidRDefault="00EE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il"/>
        <w:left w:val="nil"/>
        <w:bottom w:val="single" w:sz="4" w:space="0" w:color="414042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139"/>
      <w:gridCol w:w="5140"/>
    </w:tblGrid>
    <w:tr w:rsidR="00513755" w:rsidTr="00916D82">
      <w:tc>
        <w:tcPr>
          <w:tcW w:w="5139" w:type="dxa"/>
          <w:vAlign w:val="bottom"/>
        </w:tcPr>
        <w:p w:rsidR="00916D82" w:rsidRDefault="00EE1B79" w:rsidP="00916D82">
          <w:pPr>
            <w:pStyle w:val="Header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Panel Arbenigol ar Ddiwygio Trefniadau Etholiadol y Cynulliad</w:t>
          </w:r>
        </w:p>
      </w:tc>
      <w:tc>
        <w:tcPr>
          <w:tcW w:w="5140" w:type="dxa"/>
          <w:vAlign w:val="bottom"/>
        </w:tcPr>
        <w:p w:rsidR="00916D82" w:rsidRDefault="00EE1B79" w:rsidP="0060174A">
          <w:pPr>
            <w:pStyle w:val="Header"/>
            <w:jc w:val="right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EPAER(8) Cofnodion</w:t>
          </w:r>
        </w:p>
      </w:tc>
    </w:tr>
  </w:tbl>
  <w:p w:rsidR="00916D82" w:rsidRDefault="00145343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55"/>
    <w:rsid w:val="00145343"/>
    <w:rsid w:val="004846F7"/>
    <w:rsid w:val="00513755"/>
    <w:rsid w:val="00E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529ADCE-54F4-45A7-BB9E-CAC0735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145343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145343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45343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45343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14534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45343"/>
  </w:style>
  <w:style w:type="character" w:customStyle="1" w:styleId="Heading1Char">
    <w:name w:val="Heading 1 Char"/>
    <w:basedOn w:val="DefaultParagraphFont"/>
    <w:link w:val="Heading1"/>
    <w:uiPriority w:val="9"/>
    <w:rsid w:val="00145343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145343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5343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145343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4534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343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145343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145343"/>
  </w:style>
  <w:style w:type="paragraph" w:customStyle="1" w:styleId="Sub-headings">
    <w:name w:val="Sub-headings"/>
    <w:basedOn w:val="Heading3"/>
    <w:next w:val="BodyText1"/>
    <w:rsid w:val="00145343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45343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145343"/>
    <w:pPr>
      <w:ind w:left="720"/>
      <w:contextualSpacing/>
    </w:pPr>
  </w:style>
  <w:style w:type="paragraph" w:customStyle="1" w:styleId="4Bulletlist">
    <w:name w:val="4.Bullet list"/>
    <w:basedOn w:val="Normal"/>
    <w:qFormat/>
    <w:rsid w:val="00145343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145343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14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145343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145343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5343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1453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43"/>
  </w:style>
  <w:style w:type="paragraph" w:customStyle="1" w:styleId="1Numbered-Heading">
    <w:name w:val="1.Numbered-Heading"/>
    <w:basedOn w:val="Normal"/>
    <w:next w:val="3Numbered-para"/>
    <w:qFormat/>
    <w:rsid w:val="00145343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145343"/>
  </w:style>
  <w:style w:type="paragraph" w:customStyle="1" w:styleId="Numbered-subheading">
    <w:name w:val="Numbered-subheading"/>
    <w:basedOn w:val="Normal"/>
    <w:rsid w:val="00145343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145343"/>
    <w:pPr>
      <w:ind w:left="1134"/>
    </w:pPr>
  </w:style>
  <w:style w:type="paragraph" w:customStyle="1" w:styleId="3Numbered-para">
    <w:name w:val="3.Numbered-para"/>
    <w:basedOn w:val="Normal"/>
    <w:qFormat/>
    <w:rsid w:val="00145343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145343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145343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5343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145343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6138-1D5E-48D8-8D31-475D7526A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CD122-273A-4A6E-B643-3473A5EF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7e3ba-90a1-4b0a-844f-73b076486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988F6-EF56-41CF-8985-67AA16F82A0E}">
  <ds:schemaRefs>
    <ds:schemaRef ds:uri="http://schemas.microsoft.com/office/2006/metadata/properties"/>
    <ds:schemaRef ds:uri="http://schemas.microsoft.com/office/infopath/2007/PartnerControls"/>
    <ds:schemaRef ds:uri="a4e7e3ba-90a1-4b0a-844f-73b076486bd6"/>
  </ds:schemaRefs>
</ds:datastoreItem>
</file>

<file path=customXml/itemProps4.xml><?xml version="1.0" encoding="utf-8"?>
<ds:datastoreItem xmlns:ds="http://schemas.openxmlformats.org/officeDocument/2006/customXml" ds:itemID="{5DBCC4AA-B234-407A-89C3-8B3E3604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</TotalTime>
  <Pages>3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Jones, Lowri (Staff Comisiwn y Cynulliad | Assembly Commission Staff)</cp:lastModifiedBy>
  <cp:revision>2</cp:revision>
  <cp:lastPrinted>2017-05-03T08:16:00Z</cp:lastPrinted>
  <dcterms:created xsi:type="dcterms:W3CDTF">2018-06-27T13:24:00Z</dcterms:created>
  <dcterms:modified xsi:type="dcterms:W3CDTF">2018-06-27T13:24:00Z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