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B90E" w14:textId="77777777" w:rsidR="001A39E2" w:rsidRDefault="001A39E2" w:rsidP="001A39E2">
      <w:pPr>
        <w:jc w:val="right"/>
        <w:rPr>
          <w:b/>
        </w:rPr>
      </w:pPr>
    </w:p>
    <w:p w14:paraId="1E7809F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1C8C4B" wp14:editId="0A3EFF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9A16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E22B47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4736AB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AD0DA3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94F9E7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EECE6C" wp14:editId="3D71CC5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1B2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4F5CB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D6B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90D0" w14:textId="77777777" w:rsidR="00AB7C4F" w:rsidRDefault="00AB7C4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03D21" w14:textId="77777777" w:rsidR="00EA5290" w:rsidRPr="008F28AC" w:rsidRDefault="000F4453" w:rsidP="000F44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Working with the World Health Organisation</w:t>
            </w:r>
            <w:r w:rsidR="008944B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(WHO) Regional Office Europe to promote </w:t>
            </w:r>
            <w:r w:rsidR="008F28AC" w:rsidRPr="008F28AC">
              <w:rPr>
                <w:rFonts w:ascii="Arial" w:hAnsi="Arial" w:cs="Arial"/>
                <w:b/>
                <w:sz w:val="24"/>
              </w:rPr>
              <w:t>Health Equity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</w:p>
        </w:tc>
      </w:tr>
      <w:tr w:rsidR="00EA5290" w:rsidRPr="00A011A1" w14:paraId="0B85E53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A12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DCEB" w14:textId="67C4E9B5" w:rsidR="00EA5290" w:rsidRPr="00670227" w:rsidRDefault="003B0E68" w:rsidP="00576FA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76FA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3B34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8250F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8F2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59BB1C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7FBA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DD42" w14:textId="77777777" w:rsidR="00EA5290" w:rsidRPr="00670227" w:rsidRDefault="003B345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8F28AC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A4B8BB4" w14:textId="77777777" w:rsidR="00EA5290" w:rsidRPr="00A011A1" w:rsidRDefault="00EA5290" w:rsidP="00EA5290"/>
    <w:p w14:paraId="3F3B65F0" w14:textId="77777777" w:rsidR="008944BD" w:rsidRDefault="00DF3912" w:rsidP="006C31D4">
      <w:pPr>
        <w:shd w:val="clear" w:color="auto" w:fill="FFFFFF" w:themeFill="background1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D95BBC">
        <w:rPr>
          <w:rFonts w:ascii="Arial" w:hAnsi="Arial" w:cs="Arial"/>
          <w:sz w:val="24"/>
        </w:rPr>
        <w:t xml:space="preserve">was delighted to </w:t>
      </w:r>
      <w:r w:rsidR="00677D3B">
        <w:rPr>
          <w:rFonts w:ascii="Arial" w:hAnsi="Arial" w:cs="Arial"/>
          <w:sz w:val="24"/>
        </w:rPr>
        <w:t>participate</w:t>
      </w:r>
      <w:r w:rsidR="00D95BBC">
        <w:rPr>
          <w:rFonts w:ascii="Arial" w:hAnsi="Arial" w:cs="Arial"/>
          <w:sz w:val="24"/>
        </w:rPr>
        <w:t xml:space="preserve"> and </w:t>
      </w:r>
      <w:r w:rsidR="008718A1">
        <w:rPr>
          <w:rFonts w:ascii="Arial" w:hAnsi="Arial" w:cs="Arial"/>
          <w:sz w:val="24"/>
        </w:rPr>
        <w:t>speak at both</w:t>
      </w:r>
      <w:r w:rsidR="005920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</w:t>
      </w:r>
      <w:r w:rsidR="00C461B7" w:rsidRPr="00C461B7">
        <w:rPr>
          <w:rFonts w:ascii="Arial" w:hAnsi="Arial" w:cs="Arial"/>
          <w:sz w:val="24"/>
        </w:rPr>
        <w:t xml:space="preserve"> </w:t>
      </w:r>
      <w:r w:rsidR="008944BD">
        <w:rPr>
          <w:rFonts w:ascii="Arial" w:hAnsi="Arial" w:cs="Arial"/>
          <w:sz w:val="24"/>
        </w:rPr>
        <w:t>World Health Organisation (</w:t>
      </w:r>
      <w:r w:rsidR="00C461B7" w:rsidRPr="00C461B7">
        <w:rPr>
          <w:rFonts w:ascii="Arial" w:hAnsi="Arial" w:cs="Arial"/>
          <w:sz w:val="24"/>
        </w:rPr>
        <w:t>WHO</w:t>
      </w:r>
      <w:r w:rsidR="008944BD">
        <w:rPr>
          <w:rFonts w:ascii="Arial" w:hAnsi="Arial" w:cs="Arial"/>
          <w:sz w:val="24"/>
        </w:rPr>
        <w:t>)</w:t>
      </w:r>
      <w:r w:rsidR="00C461B7" w:rsidRPr="00C461B7">
        <w:rPr>
          <w:rFonts w:ascii="Arial" w:hAnsi="Arial" w:cs="Arial"/>
          <w:sz w:val="24"/>
        </w:rPr>
        <w:t xml:space="preserve"> High-level Health Equity Conference in Ljubljana, Slovenia (11 June</w:t>
      </w:r>
      <w:r>
        <w:rPr>
          <w:rFonts w:ascii="Arial" w:hAnsi="Arial" w:cs="Arial"/>
          <w:sz w:val="24"/>
        </w:rPr>
        <w:t xml:space="preserve">) and the </w:t>
      </w:r>
      <w:r w:rsidRPr="00C461B7">
        <w:rPr>
          <w:rFonts w:ascii="Arial" w:hAnsi="Arial" w:cs="Arial"/>
          <w:sz w:val="24"/>
        </w:rPr>
        <w:t xml:space="preserve">WHO </w:t>
      </w:r>
      <w:r w:rsidR="00766A7A">
        <w:rPr>
          <w:rFonts w:ascii="Arial" w:hAnsi="Arial" w:cs="Arial"/>
          <w:sz w:val="24"/>
        </w:rPr>
        <w:t>69</w:t>
      </w:r>
      <w:r w:rsidR="00766A7A" w:rsidRPr="00766A7A">
        <w:rPr>
          <w:rFonts w:ascii="Arial" w:hAnsi="Arial" w:cs="Arial"/>
          <w:sz w:val="24"/>
          <w:vertAlign w:val="superscript"/>
        </w:rPr>
        <w:t>th</w:t>
      </w:r>
      <w:r w:rsidR="00766A7A">
        <w:rPr>
          <w:rFonts w:ascii="Arial" w:hAnsi="Arial" w:cs="Arial"/>
          <w:sz w:val="24"/>
        </w:rPr>
        <w:t xml:space="preserve"> </w:t>
      </w:r>
      <w:r w:rsidRPr="00C461B7">
        <w:rPr>
          <w:rFonts w:ascii="Arial" w:hAnsi="Arial" w:cs="Arial"/>
          <w:sz w:val="24"/>
        </w:rPr>
        <w:t xml:space="preserve">Regional Committee for Europe in </w:t>
      </w:r>
      <w:r>
        <w:rPr>
          <w:rFonts w:ascii="Arial" w:hAnsi="Arial" w:cs="Arial"/>
          <w:sz w:val="24"/>
        </w:rPr>
        <w:t>Copenhagen</w:t>
      </w:r>
      <w:r w:rsidRPr="00C461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(16 September).</w:t>
      </w:r>
      <w:r w:rsidR="00C461B7" w:rsidRPr="00C461B7">
        <w:rPr>
          <w:rFonts w:ascii="Arial" w:hAnsi="Arial" w:cs="Arial"/>
          <w:sz w:val="24"/>
        </w:rPr>
        <w:t xml:space="preserve"> </w:t>
      </w:r>
    </w:p>
    <w:p w14:paraId="64C2713E" w14:textId="77777777" w:rsidR="008944BD" w:rsidRDefault="008944BD" w:rsidP="006C31D4">
      <w:pPr>
        <w:shd w:val="clear" w:color="auto" w:fill="FFFFFF" w:themeFill="background1"/>
        <w:contextualSpacing/>
        <w:rPr>
          <w:rFonts w:ascii="Arial" w:hAnsi="Arial" w:cs="Arial"/>
          <w:sz w:val="24"/>
        </w:rPr>
      </w:pPr>
    </w:p>
    <w:p w14:paraId="127F3530" w14:textId="77777777" w:rsidR="00B422B9" w:rsidRDefault="008718A1" w:rsidP="006C31D4">
      <w:pPr>
        <w:shd w:val="clear" w:color="auto" w:fill="FFFFFF" w:themeFill="background1"/>
        <w:contextualSpacing/>
        <w:rPr>
          <w:rFonts w:ascii="Arial" w:hAnsi="Arial" w:cs="Arial"/>
          <w:sz w:val="24"/>
          <w:szCs w:val="24"/>
        </w:rPr>
      </w:pPr>
      <w:r w:rsidRPr="00B422B9">
        <w:rPr>
          <w:rFonts w:ascii="Arial" w:hAnsi="Arial" w:cs="Arial"/>
          <w:sz w:val="24"/>
          <w:szCs w:val="24"/>
        </w:rPr>
        <w:t>T</w:t>
      </w:r>
      <w:r w:rsidR="00DF3912" w:rsidRPr="00B422B9">
        <w:rPr>
          <w:rFonts w:ascii="Arial" w:hAnsi="Arial" w:cs="Arial"/>
          <w:sz w:val="24"/>
          <w:szCs w:val="24"/>
        </w:rPr>
        <w:t>hese high-profile events</w:t>
      </w:r>
      <w:r w:rsidRPr="00B422B9">
        <w:rPr>
          <w:rFonts w:ascii="Arial" w:hAnsi="Arial" w:cs="Arial"/>
          <w:sz w:val="24"/>
          <w:szCs w:val="24"/>
        </w:rPr>
        <w:t xml:space="preserve"> </w:t>
      </w:r>
      <w:r w:rsidR="00C461B7" w:rsidRPr="00B422B9">
        <w:rPr>
          <w:rFonts w:ascii="Arial" w:hAnsi="Arial" w:cs="Arial"/>
          <w:sz w:val="24"/>
          <w:szCs w:val="24"/>
        </w:rPr>
        <w:t xml:space="preserve">had a focus on solutions to reduce health inequalities and to ensure </w:t>
      </w:r>
      <w:r w:rsidR="00282226">
        <w:rPr>
          <w:rFonts w:ascii="Arial" w:hAnsi="Arial" w:cs="Arial"/>
          <w:sz w:val="24"/>
          <w:szCs w:val="24"/>
        </w:rPr>
        <w:t>that health equity is central to</w:t>
      </w:r>
      <w:r w:rsidR="00C461B7" w:rsidRPr="00B422B9">
        <w:rPr>
          <w:rFonts w:ascii="Arial" w:hAnsi="Arial" w:cs="Arial"/>
          <w:sz w:val="24"/>
          <w:szCs w:val="24"/>
        </w:rPr>
        <w:t xml:space="preserve"> national polic</w:t>
      </w:r>
      <w:r w:rsidR="000F4453">
        <w:rPr>
          <w:rFonts w:ascii="Arial" w:hAnsi="Arial" w:cs="Arial"/>
          <w:sz w:val="24"/>
          <w:szCs w:val="24"/>
        </w:rPr>
        <w:t>y decision-making across sectors</w:t>
      </w:r>
      <w:r w:rsidR="006C4039">
        <w:rPr>
          <w:rFonts w:ascii="Arial" w:hAnsi="Arial" w:cs="Arial"/>
          <w:sz w:val="24"/>
          <w:szCs w:val="24"/>
        </w:rPr>
        <w:t xml:space="preserve">. It </w:t>
      </w:r>
      <w:r w:rsidR="006947FA">
        <w:rPr>
          <w:rFonts w:ascii="Arial" w:hAnsi="Arial" w:cs="Arial"/>
          <w:sz w:val="24"/>
          <w:szCs w:val="24"/>
        </w:rPr>
        <w:t xml:space="preserve">also </w:t>
      </w:r>
      <w:r w:rsidR="006C4039">
        <w:rPr>
          <w:rFonts w:ascii="Arial" w:hAnsi="Arial" w:cs="Arial"/>
          <w:sz w:val="24"/>
          <w:szCs w:val="24"/>
        </w:rPr>
        <w:t>gave me the opportunity to learn from and to share our experiences here in Wales with Health Ministers from across Europe</w:t>
      </w:r>
      <w:r w:rsidR="00C461B7" w:rsidRPr="00B422B9">
        <w:rPr>
          <w:rFonts w:ascii="Arial" w:hAnsi="Arial" w:cs="Arial"/>
          <w:sz w:val="24"/>
          <w:szCs w:val="24"/>
        </w:rPr>
        <w:t>.</w:t>
      </w:r>
      <w:r w:rsidR="00C86A89" w:rsidRPr="00B422B9">
        <w:rPr>
          <w:rFonts w:ascii="Arial" w:hAnsi="Arial" w:cs="Arial"/>
          <w:sz w:val="24"/>
          <w:szCs w:val="24"/>
        </w:rPr>
        <w:t xml:space="preserve"> </w:t>
      </w:r>
    </w:p>
    <w:p w14:paraId="352827DD" w14:textId="77777777" w:rsidR="006C4039" w:rsidRDefault="006C4039" w:rsidP="006C31D4">
      <w:pPr>
        <w:shd w:val="clear" w:color="auto" w:fill="FFFFFF" w:themeFill="background1"/>
        <w:contextualSpacing/>
        <w:rPr>
          <w:rFonts w:ascii="Arial" w:hAnsi="Arial" w:cs="Arial"/>
          <w:sz w:val="24"/>
          <w:szCs w:val="24"/>
        </w:rPr>
      </w:pPr>
    </w:p>
    <w:p w14:paraId="608E1051" w14:textId="77777777" w:rsidR="00282226" w:rsidRDefault="006C4039" w:rsidP="006C31D4">
      <w:pPr>
        <w:autoSpaceDE w:val="0"/>
        <w:autoSpaceDN w:val="0"/>
        <w:adjustRightInd w:val="0"/>
        <w:rPr>
          <w:rFonts w:ascii="Arial" w:eastAsia="SimHe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86A89" w:rsidRPr="00B422B9">
        <w:rPr>
          <w:rFonts w:ascii="Arial" w:hAnsi="Arial" w:cs="Arial"/>
          <w:sz w:val="24"/>
          <w:szCs w:val="24"/>
        </w:rPr>
        <w:t xml:space="preserve">he </w:t>
      </w:r>
      <w:r w:rsidR="008944BD">
        <w:rPr>
          <w:rFonts w:ascii="Arial" w:hAnsi="Arial" w:cs="Arial"/>
          <w:sz w:val="24"/>
          <w:szCs w:val="24"/>
        </w:rPr>
        <w:t>c</w:t>
      </w:r>
      <w:r w:rsidR="00C86A89" w:rsidRPr="00B422B9">
        <w:rPr>
          <w:rFonts w:ascii="Arial" w:hAnsi="Arial" w:cs="Arial"/>
          <w:sz w:val="24"/>
          <w:szCs w:val="24"/>
        </w:rPr>
        <w:t xml:space="preserve">onference in </w:t>
      </w:r>
      <w:r>
        <w:rPr>
          <w:rFonts w:ascii="Arial" w:hAnsi="Arial" w:cs="Arial"/>
          <w:sz w:val="24"/>
          <w:szCs w:val="24"/>
        </w:rPr>
        <w:t>Ljubljan</w:t>
      </w:r>
      <w:r w:rsidR="005A7E74">
        <w:rPr>
          <w:rFonts w:ascii="Arial" w:hAnsi="Arial" w:cs="Arial"/>
          <w:sz w:val="24"/>
          <w:szCs w:val="24"/>
        </w:rPr>
        <w:t>a saw t</w:t>
      </w:r>
      <w:r w:rsidR="005A7E74" w:rsidRPr="00B422B9">
        <w:rPr>
          <w:rFonts w:ascii="Arial" w:hAnsi="Arial" w:cs="Arial"/>
          <w:sz w:val="24"/>
          <w:szCs w:val="24"/>
        </w:rPr>
        <w:t xml:space="preserve">he </w:t>
      </w:r>
      <w:r w:rsidR="005A7E74">
        <w:rPr>
          <w:rFonts w:ascii="Arial" w:hAnsi="Arial" w:cs="Arial"/>
          <w:sz w:val="24"/>
          <w:szCs w:val="24"/>
        </w:rPr>
        <w:t xml:space="preserve">launch of the </w:t>
      </w:r>
      <w:hyperlink r:id="rId11" w:history="1">
        <w:r w:rsidR="005A7E74" w:rsidRPr="006947FA">
          <w:rPr>
            <w:rStyle w:val="Hyperlink"/>
            <w:rFonts w:ascii="Arial" w:hAnsi="Arial" w:cs="Arial"/>
            <w:i/>
            <w:sz w:val="24"/>
            <w:szCs w:val="24"/>
          </w:rPr>
          <w:t>WHO European Health Equity Policy Tool</w:t>
        </w:r>
      </w:hyperlink>
      <w:r w:rsidR="0097529E">
        <w:rPr>
          <w:rFonts w:ascii="Arial" w:hAnsi="Arial" w:cs="Arial"/>
          <w:sz w:val="24"/>
          <w:szCs w:val="24"/>
        </w:rPr>
        <w:t>, which a</w:t>
      </w:r>
      <w:r w:rsidR="0033225C" w:rsidRPr="00B422B9">
        <w:rPr>
          <w:rFonts w:ascii="Arial" w:hAnsi="Arial" w:cs="Arial"/>
          <w:sz w:val="24"/>
          <w:szCs w:val="24"/>
        </w:rPr>
        <w:t>ims to provide an interactive health equity atlas as well as other tools to support countries to promote health e</w:t>
      </w:r>
      <w:r w:rsidR="007B6438" w:rsidRPr="00B422B9">
        <w:rPr>
          <w:rFonts w:ascii="Arial" w:hAnsi="Arial" w:cs="Arial"/>
          <w:sz w:val="24"/>
          <w:szCs w:val="24"/>
        </w:rPr>
        <w:t>quity within their own nations. The t</w:t>
      </w:r>
      <w:r w:rsidR="0097529E">
        <w:rPr>
          <w:rFonts w:ascii="Arial" w:hAnsi="Arial" w:cs="Arial"/>
          <w:sz w:val="24"/>
          <w:szCs w:val="24"/>
        </w:rPr>
        <w:t>ool</w:t>
      </w:r>
      <w:r w:rsidR="007B6438" w:rsidRPr="00B422B9">
        <w:rPr>
          <w:rFonts w:ascii="Arial" w:hAnsi="Arial" w:cs="Arial"/>
          <w:sz w:val="24"/>
          <w:szCs w:val="24"/>
        </w:rPr>
        <w:t xml:space="preserve"> highlights the trends in the status, conditions needed and effective policy actions for equity in health</w:t>
      </w:r>
      <w:r w:rsidR="00EF1C47" w:rsidRPr="00B422B9">
        <w:rPr>
          <w:rFonts w:ascii="Arial" w:hAnsi="Arial" w:cs="Arial"/>
          <w:sz w:val="24"/>
          <w:szCs w:val="24"/>
        </w:rPr>
        <w:t>. It offers five concrete cond</w:t>
      </w:r>
      <w:r w:rsidR="00126D6C">
        <w:rPr>
          <w:rFonts w:ascii="Arial" w:hAnsi="Arial" w:cs="Arial"/>
          <w:sz w:val="24"/>
          <w:szCs w:val="24"/>
        </w:rPr>
        <w:t>itions for health equity</w:t>
      </w:r>
      <w:r w:rsidR="00EF1C47" w:rsidRPr="00B422B9">
        <w:rPr>
          <w:rFonts w:ascii="Arial" w:hAnsi="Arial" w:cs="Arial"/>
          <w:sz w:val="24"/>
          <w:szCs w:val="24"/>
        </w:rPr>
        <w:t xml:space="preserve">: </w:t>
      </w:r>
      <w:r w:rsidR="00F70F8A" w:rsidRPr="005007EF">
        <w:rPr>
          <w:rFonts w:ascii="Arial" w:hAnsi="Arial" w:cs="Arial"/>
          <w:i/>
          <w:sz w:val="24"/>
          <w:szCs w:val="24"/>
        </w:rPr>
        <w:t>u</w:t>
      </w:r>
      <w:r w:rsidR="00EF1C47" w:rsidRPr="005007EF">
        <w:rPr>
          <w:rFonts w:ascii="Arial" w:hAnsi="Arial" w:cs="Arial"/>
          <w:i/>
          <w:sz w:val="24"/>
          <w:szCs w:val="24"/>
        </w:rPr>
        <w:t>niversal access to qualit</w:t>
      </w:r>
      <w:r w:rsidR="00F70F8A" w:rsidRPr="005007EF">
        <w:rPr>
          <w:rFonts w:ascii="Arial" w:hAnsi="Arial" w:cs="Arial"/>
          <w:i/>
          <w:sz w:val="24"/>
          <w:szCs w:val="24"/>
        </w:rPr>
        <w:t>y, affordable health services, i</w:t>
      </w:r>
      <w:r w:rsidR="00EF1C47" w:rsidRPr="005007EF">
        <w:rPr>
          <w:rFonts w:ascii="Arial" w:hAnsi="Arial" w:cs="Arial"/>
          <w:i/>
          <w:sz w:val="24"/>
          <w:szCs w:val="24"/>
        </w:rPr>
        <w:t>ncome s</w:t>
      </w:r>
      <w:r w:rsidR="00F70F8A" w:rsidRPr="005007EF">
        <w:rPr>
          <w:rFonts w:ascii="Arial" w:hAnsi="Arial" w:cs="Arial"/>
          <w:i/>
          <w:sz w:val="24"/>
          <w:szCs w:val="24"/>
        </w:rPr>
        <w:t>ecurity and social protection, safe, decent living conditions, b</w:t>
      </w:r>
      <w:r w:rsidR="00EF1C47" w:rsidRPr="005007EF">
        <w:rPr>
          <w:rFonts w:ascii="Arial" w:hAnsi="Arial" w:cs="Arial"/>
          <w:i/>
          <w:sz w:val="24"/>
          <w:szCs w:val="24"/>
        </w:rPr>
        <w:t>uilding social and human capital</w:t>
      </w:r>
      <w:r w:rsidR="00126D6C" w:rsidRPr="005007EF">
        <w:rPr>
          <w:rFonts w:ascii="Arial" w:hAnsi="Arial" w:cs="Arial"/>
          <w:i/>
          <w:sz w:val="24"/>
          <w:szCs w:val="24"/>
        </w:rPr>
        <w:t xml:space="preserve"> and</w:t>
      </w:r>
      <w:r w:rsidR="00F70F8A" w:rsidRPr="005007EF">
        <w:rPr>
          <w:rFonts w:ascii="Arial" w:hAnsi="Arial" w:cs="Arial"/>
          <w:i/>
          <w:sz w:val="24"/>
          <w:szCs w:val="24"/>
        </w:rPr>
        <w:t xml:space="preserve"> g</w:t>
      </w:r>
      <w:r w:rsidR="00EF1C47" w:rsidRPr="005007EF">
        <w:rPr>
          <w:rFonts w:ascii="Arial" w:hAnsi="Arial" w:cs="Arial"/>
          <w:i/>
          <w:sz w:val="24"/>
          <w:szCs w:val="24"/>
        </w:rPr>
        <w:t>ood employment and working conditions</w:t>
      </w:r>
      <w:r w:rsidR="00EF1C47" w:rsidRPr="00F70F8A">
        <w:rPr>
          <w:rFonts w:ascii="Arial" w:hAnsi="Arial" w:cs="Arial"/>
          <w:sz w:val="24"/>
          <w:szCs w:val="24"/>
        </w:rPr>
        <w:t>.</w:t>
      </w:r>
      <w:r w:rsidR="00F70F8A">
        <w:rPr>
          <w:rFonts w:ascii="Arial" w:hAnsi="Arial" w:cs="Arial"/>
          <w:sz w:val="24"/>
          <w:szCs w:val="24"/>
        </w:rPr>
        <w:t xml:space="preserve"> </w:t>
      </w:r>
      <w:r w:rsidR="006947FA" w:rsidRPr="006947FA">
        <w:rPr>
          <w:rFonts w:ascii="Arial" w:hAnsi="Arial" w:cs="Arial"/>
          <w:sz w:val="24"/>
          <w:szCs w:val="24"/>
        </w:rPr>
        <w:t xml:space="preserve">The conference </w:t>
      </w:r>
      <w:r w:rsidR="005A7E74" w:rsidRPr="006947FA">
        <w:rPr>
          <w:rFonts w:ascii="Arial" w:hAnsi="Arial" w:cs="Arial"/>
          <w:sz w:val="24"/>
          <w:szCs w:val="24"/>
        </w:rPr>
        <w:t xml:space="preserve">also resulted in the </w:t>
      </w:r>
      <w:hyperlink r:id="rId12" w:history="1">
        <w:r w:rsidR="006947FA" w:rsidRPr="0049142A">
          <w:rPr>
            <w:rStyle w:val="Hyperlink"/>
            <w:rFonts w:ascii="Arial" w:hAnsi="Arial" w:cs="Arial"/>
            <w:sz w:val="24"/>
            <w:szCs w:val="24"/>
            <w:lang w:val="en"/>
          </w:rPr>
          <w:t>Ljubljana statement on health equity</w:t>
        </w:r>
      </w:hyperlink>
      <w:r w:rsidR="006947FA" w:rsidRPr="006947FA">
        <w:rPr>
          <w:rFonts w:ascii="Arial" w:eastAsia="SimHei" w:hAnsi="Arial" w:cs="Arial"/>
          <w:bCs/>
          <w:sz w:val="24"/>
          <w:szCs w:val="24"/>
        </w:rPr>
        <w:t>.</w:t>
      </w:r>
      <w:r w:rsidR="00D040B8" w:rsidRPr="006947FA">
        <w:rPr>
          <w:rFonts w:ascii="Arial" w:eastAsia="SimHei" w:hAnsi="Arial" w:cs="Arial"/>
          <w:bCs/>
          <w:sz w:val="24"/>
          <w:szCs w:val="24"/>
        </w:rPr>
        <w:t xml:space="preserve"> </w:t>
      </w:r>
      <w:r w:rsidR="00282226">
        <w:rPr>
          <w:rFonts w:ascii="Arial" w:eastAsia="SimHei" w:hAnsi="Arial" w:cs="Arial"/>
          <w:bCs/>
          <w:sz w:val="24"/>
          <w:szCs w:val="24"/>
        </w:rPr>
        <w:t xml:space="preserve"> </w:t>
      </w:r>
    </w:p>
    <w:p w14:paraId="4514D4C2" w14:textId="77777777" w:rsidR="00282226" w:rsidRDefault="00282226" w:rsidP="006C31D4">
      <w:pPr>
        <w:autoSpaceDE w:val="0"/>
        <w:autoSpaceDN w:val="0"/>
        <w:adjustRightInd w:val="0"/>
        <w:rPr>
          <w:rFonts w:ascii="Arial" w:eastAsia="SimHei" w:hAnsi="Arial" w:cs="Arial"/>
          <w:bCs/>
          <w:sz w:val="24"/>
          <w:szCs w:val="24"/>
        </w:rPr>
      </w:pPr>
    </w:p>
    <w:p w14:paraId="4B32EE71" w14:textId="77777777" w:rsidR="00D040B8" w:rsidRPr="004C3549" w:rsidRDefault="000F4453" w:rsidP="006C31D4">
      <w:pPr>
        <w:shd w:val="clear" w:color="auto" w:fill="FFFFFF" w:themeFill="background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</w:t>
      </w:r>
      <w:r w:rsidR="0049142A">
        <w:rPr>
          <w:rFonts w:ascii="Arial" w:hAnsi="Arial" w:cs="Arial"/>
          <w:sz w:val="24"/>
          <w:szCs w:val="24"/>
        </w:rPr>
        <w:t xml:space="preserve">success of the </w:t>
      </w:r>
      <w:r>
        <w:rPr>
          <w:rFonts w:ascii="Arial" w:hAnsi="Arial" w:cs="Arial"/>
          <w:sz w:val="24"/>
          <w:szCs w:val="24"/>
        </w:rPr>
        <w:t xml:space="preserve">conference, </w:t>
      </w:r>
      <w:r w:rsidR="004C3549" w:rsidRPr="004C3549">
        <w:rPr>
          <w:rFonts w:ascii="Arial" w:hAnsi="Arial" w:cs="Arial"/>
          <w:sz w:val="24"/>
          <w:szCs w:val="24"/>
        </w:rPr>
        <w:t xml:space="preserve">I was asked to contribute to a discussion on health equity at the </w:t>
      </w:r>
      <w:r w:rsidR="008944BD">
        <w:rPr>
          <w:rFonts w:ascii="Arial" w:hAnsi="Arial" w:cs="Arial"/>
          <w:sz w:val="24"/>
          <w:szCs w:val="24"/>
        </w:rPr>
        <w:t>69</w:t>
      </w:r>
      <w:r w:rsidR="008944BD" w:rsidRPr="008944BD">
        <w:rPr>
          <w:rFonts w:ascii="Arial" w:hAnsi="Arial" w:cs="Arial"/>
          <w:sz w:val="24"/>
          <w:szCs w:val="24"/>
          <w:vertAlign w:val="superscript"/>
        </w:rPr>
        <w:t>th</w:t>
      </w:r>
      <w:r w:rsidR="008944BD">
        <w:rPr>
          <w:rFonts w:ascii="Arial" w:hAnsi="Arial" w:cs="Arial"/>
          <w:sz w:val="24"/>
          <w:szCs w:val="24"/>
        </w:rPr>
        <w:t xml:space="preserve"> </w:t>
      </w:r>
      <w:r w:rsidR="004C3549" w:rsidRPr="004C3549">
        <w:rPr>
          <w:rFonts w:ascii="Arial" w:hAnsi="Arial" w:cs="Arial"/>
          <w:sz w:val="24"/>
          <w:szCs w:val="24"/>
        </w:rPr>
        <w:t xml:space="preserve">WHO Regional Committee for Europe in Copenhagen (16 September), where a </w:t>
      </w:r>
      <w:r w:rsidR="004C3549" w:rsidRPr="004C3549">
        <w:rPr>
          <w:rFonts w:ascii="Arial" w:hAnsi="Arial" w:cs="Arial"/>
          <w:color w:val="333333"/>
          <w:sz w:val="24"/>
          <w:szCs w:val="24"/>
          <w:lang w:val="en"/>
        </w:rPr>
        <w:t xml:space="preserve">resolution on </w:t>
      </w:r>
      <w:r w:rsidR="00907469">
        <w:rPr>
          <w:rFonts w:ascii="Arial" w:hAnsi="Arial" w:cs="Arial"/>
          <w:color w:val="333333"/>
          <w:sz w:val="24"/>
          <w:szCs w:val="24"/>
          <w:lang w:val="en"/>
        </w:rPr>
        <w:t>‘</w:t>
      </w:r>
      <w:hyperlink r:id="rId13" w:history="1">
        <w:r w:rsidR="00907469" w:rsidRPr="00907469">
          <w:rPr>
            <w:rStyle w:val="Hyperlink"/>
            <w:rFonts w:ascii="Arial" w:hAnsi="Arial" w:cs="Arial"/>
            <w:i/>
            <w:sz w:val="24"/>
            <w:szCs w:val="24"/>
            <w:lang w:val="en"/>
          </w:rPr>
          <w:t>accelerating progress towards healthy, prosperous lives for all, increasing equity in health and leaving no one behind in the WHO European Region’</w:t>
        </w:r>
      </w:hyperlink>
      <w:r w:rsidR="004C3549" w:rsidRPr="004C3549">
        <w:rPr>
          <w:rFonts w:ascii="Arial" w:hAnsi="Arial" w:cs="Arial"/>
          <w:color w:val="333333"/>
          <w:sz w:val="24"/>
          <w:szCs w:val="24"/>
          <w:lang w:val="en"/>
        </w:rPr>
        <w:t xml:space="preserve">, was </w:t>
      </w:r>
      <w:r w:rsidR="00907469">
        <w:rPr>
          <w:rFonts w:ascii="Arial" w:hAnsi="Arial" w:cs="Arial"/>
          <w:color w:val="333333"/>
          <w:sz w:val="24"/>
          <w:szCs w:val="24"/>
          <w:lang w:val="en"/>
        </w:rPr>
        <w:t xml:space="preserve">formally </w:t>
      </w:r>
      <w:r w:rsidR="004C3549" w:rsidRPr="004C3549">
        <w:rPr>
          <w:rFonts w:ascii="Arial" w:hAnsi="Arial" w:cs="Arial"/>
          <w:color w:val="333333"/>
          <w:sz w:val="24"/>
          <w:szCs w:val="24"/>
          <w:lang w:val="en"/>
        </w:rPr>
        <w:t>adopted.</w:t>
      </w:r>
    </w:p>
    <w:p w14:paraId="7BF24854" w14:textId="77777777" w:rsidR="004C3549" w:rsidRDefault="004C3549" w:rsidP="006C31D4">
      <w:pPr>
        <w:shd w:val="clear" w:color="auto" w:fill="FFFFFF" w:themeFill="background1"/>
        <w:contextualSpacing/>
        <w:rPr>
          <w:rFonts w:ascii="Arial" w:hAnsi="Arial" w:cs="Arial"/>
          <w:sz w:val="24"/>
          <w:szCs w:val="24"/>
        </w:rPr>
      </w:pPr>
    </w:p>
    <w:p w14:paraId="18CDB235" w14:textId="77777777" w:rsidR="00282226" w:rsidRDefault="0049142A" w:rsidP="006C31D4">
      <w:pPr>
        <w:shd w:val="clear" w:color="auto" w:fill="FFFFFF" w:themeFill="background1"/>
        <w:contextualSpacing/>
        <w:rPr>
          <w:rFonts w:ascii="Arial" w:hAnsi="Arial" w:cs="Arial"/>
          <w:sz w:val="24"/>
          <w:szCs w:val="24"/>
        </w:rPr>
      </w:pPr>
      <w:r w:rsidRPr="006947FA">
        <w:rPr>
          <w:rFonts w:ascii="Arial" w:eastAsia="SimHei" w:hAnsi="Arial" w:cs="Arial"/>
          <w:bCs/>
          <w:sz w:val="24"/>
          <w:szCs w:val="24"/>
        </w:rPr>
        <w:t xml:space="preserve">The </w:t>
      </w:r>
      <w:r w:rsidRPr="006947FA">
        <w:rPr>
          <w:rFonts w:ascii="Arial" w:hAnsi="Arial" w:cs="Arial"/>
          <w:sz w:val="24"/>
          <w:szCs w:val="24"/>
        </w:rPr>
        <w:t xml:space="preserve">principles of </w:t>
      </w:r>
      <w:r>
        <w:rPr>
          <w:rFonts w:ascii="Arial" w:hAnsi="Arial" w:cs="Arial"/>
          <w:sz w:val="24"/>
          <w:szCs w:val="24"/>
        </w:rPr>
        <w:t xml:space="preserve">both these statements </w:t>
      </w:r>
      <w:r w:rsidRPr="006947FA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supportive of the </w:t>
      </w:r>
      <w:r w:rsidRPr="006947FA">
        <w:rPr>
          <w:rFonts w:ascii="Arial" w:hAnsi="Arial" w:cs="Arial"/>
          <w:sz w:val="24"/>
          <w:szCs w:val="24"/>
        </w:rPr>
        <w:t xml:space="preserve">action </w:t>
      </w:r>
      <w:r>
        <w:rPr>
          <w:rFonts w:ascii="Arial" w:hAnsi="Arial" w:cs="Arial"/>
          <w:sz w:val="24"/>
          <w:szCs w:val="24"/>
        </w:rPr>
        <w:t xml:space="preserve">we are taking </w:t>
      </w:r>
      <w:r w:rsidRPr="006947FA">
        <w:rPr>
          <w:rFonts w:ascii="Arial" w:hAnsi="Arial" w:cs="Arial"/>
          <w:sz w:val="24"/>
          <w:szCs w:val="24"/>
        </w:rPr>
        <w:t>in Wales to address health equity</w:t>
      </w:r>
      <w:r>
        <w:rPr>
          <w:rFonts w:ascii="Arial" w:hAnsi="Arial" w:cs="Arial"/>
          <w:sz w:val="24"/>
          <w:szCs w:val="24"/>
        </w:rPr>
        <w:t xml:space="preserve"> and </w:t>
      </w:r>
      <w:r w:rsidR="00823B4F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consistent with the goals of the Well-being of Future Generations (Wales) Act 2015.  </w:t>
      </w:r>
    </w:p>
    <w:p w14:paraId="263A601D" w14:textId="77777777" w:rsidR="00282226" w:rsidRDefault="00282226" w:rsidP="006C31D4">
      <w:pPr>
        <w:shd w:val="clear" w:color="auto" w:fill="FFFFFF" w:themeFill="background1"/>
        <w:contextualSpacing/>
        <w:rPr>
          <w:rFonts w:ascii="Arial" w:hAnsi="Arial" w:cs="Arial"/>
          <w:sz w:val="24"/>
          <w:szCs w:val="24"/>
        </w:rPr>
      </w:pPr>
    </w:p>
    <w:p w14:paraId="28860F9B" w14:textId="77777777" w:rsidR="0033225C" w:rsidRDefault="00282226" w:rsidP="006C31D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SimHei" w:hAnsi="Arial" w:cs="Arial"/>
          <w:bCs/>
          <w:sz w:val="24"/>
          <w:szCs w:val="24"/>
        </w:rPr>
        <w:t xml:space="preserve">The WHO regional office have recently published their </w:t>
      </w:r>
      <w:hyperlink r:id="rId14" w:history="1">
        <w:r w:rsidRPr="00282226">
          <w:rPr>
            <w:rStyle w:val="Hyperlink"/>
            <w:rFonts w:ascii="Arial" w:hAnsi="Arial" w:cs="Arial"/>
            <w:sz w:val="24"/>
            <w:szCs w:val="24"/>
            <w:lang w:eastAsia="en-GB"/>
          </w:rPr>
          <w:t>Health Equity Status Report (HESR)</w:t>
        </w:r>
      </w:hyperlink>
      <w:r w:rsidRPr="00282226">
        <w:rPr>
          <w:rFonts w:ascii="Arial" w:hAnsi="Arial" w:cs="Arial"/>
          <w:sz w:val="24"/>
          <w:szCs w:val="24"/>
          <w:lang w:eastAsia="en-GB"/>
        </w:rPr>
        <w:t xml:space="preserve"> which is a comprehensive review of the status and trends in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82226">
        <w:rPr>
          <w:rFonts w:ascii="Arial" w:hAnsi="Arial" w:cs="Arial"/>
          <w:sz w:val="24"/>
          <w:szCs w:val="24"/>
          <w:lang w:eastAsia="en-GB"/>
        </w:rPr>
        <w:t xml:space="preserve">health inequities and of the </w:t>
      </w:r>
      <w:r w:rsidRPr="00282226">
        <w:rPr>
          <w:rFonts w:ascii="Arial" w:hAnsi="Arial" w:cs="Arial"/>
          <w:sz w:val="24"/>
          <w:szCs w:val="24"/>
          <w:lang w:eastAsia="en-GB"/>
        </w:rPr>
        <w:lastRenderedPageBreak/>
        <w:t>essential conditions needed for all to be able to live a healthy life in the WHO European Region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28222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B2CC7">
        <w:rPr>
          <w:rFonts w:ascii="Arial" w:hAnsi="Arial" w:cs="Arial"/>
          <w:sz w:val="24"/>
          <w:szCs w:val="24"/>
          <w:lang w:eastAsia="en-GB"/>
        </w:rPr>
        <w:t>D</w:t>
      </w:r>
      <w:r w:rsidRPr="00D040B8">
        <w:rPr>
          <w:rFonts w:ascii="Arial" w:hAnsi="Arial" w:cs="Arial"/>
          <w:sz w:val="24"/>
          <w:szCs w:val="24"/>
          <w:lang w:val="en-US"/>
        </w:rPr>
        <w:t>uring</w:t>
      </w:r>
      <w:r w:rsidR="00F042BF" w:rsidRPr="00D040B8">
        <w:rPr>
          <w:rFonts w:ascii="Arial" w:hAnsi="Arial" w:cs="Arial"/>
          <w:sz w:val="24"/>
          <w:szCs w:val="24"/>
          <w:lang w:val="en-US"/>
        </w:rPr>
        <w:t xml:space="preserve"> the</w:t>
      </w:r>
      <w:r w:rsidR="00D1141B">
        <w:rPr>
          <w:rFonts w:ascii="Arial" w:hAnsi="Arial" w:cs="Arial"/>
          <w:sz w:val="24"/>
          <w:szCs w:val="24"/>
          <w:lang w:val="en-US"/>
        </w:rPr>
        <w:t xml:space="preserve"> course of the</w:t>
      </w:r>
      <w:r w:rsidR="00F042BF" w:rsidRPr="00D040B8">
        <w:rPr>
          <w:rFonts w:ascii="Arial" w:hAnsi="Arial" w:cs="Arial"/>
          <w:sz w:val="24"/>
          <w:szCs w:val="24"/>
          <w:lang w:val="en-US"/>
        </w:rPr>
        <w:t xml:space="preserve"> two visits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F042BF" w:rsidRPr="00D040B8">
        <w:rPr>
          <w:rFonts w:ascii="Arial" w:hAnsi="Arial" w:cs="Arial"/>
          <w:sz w:val="24"/>
          <w:szCs w:val="24"/>
          <w:lang w:val="en-US"/>
        </w:rPr>
        <w:t xml:space="preserve"> </w:t>
      </w:r>
      <w:r w:rsidR="00126D6C" w:rsidRPr="00D040B8">
        <w:rPr>
          <w:rFonts w:ascii="Arial" w:hAnsi="Arial" w:cs="Arial"/>
          <w:sz w:val="24"/>
          <w:szCs w:val="24"/>
          <w:lang w:val="en-US"/>
        </w:rPr>
        <w:t>I had the opportunity to discuss with senior officials of the WHO opportunities</w:t>
      </w:r>
      <w:r w:rsidR="0033225C" w:rsidRPr="00D040B8">
        <w:rPr>
          <w:rFonts w:ascii="Arial" w:hAnsi="Arial" w:cs="Arial"/>
          <w:sz w:val="24"/>
          <w:szCs w:val="24"/>
          <w:lang w:val="en-US"/>
        </w:rPr>
        <w:t xml:space="preserve"> for Wales to be one of the first nations to produce its own H</w:t>
      </w:r>
      <w:r w:rsidR="00C03418" w:rsidRPr="00D040B8">
        <w:rPr>
          <w:rFonts w:ascii="Arial" w:hAnsi="Arial" w:cs="Arial"/>
          <w:sz w:val="24"/>
          <w:szCs w:val="24"/>
          <w:lang w:val="en-US"/>
        </w:rPr>
        <w:t xml:space="preserve">ealth </w:t>
      </w:r>
      <w:r w:rsidR="0033225C" w:rsidRPr="00D040B8">
        <w:rPr>
          <w:rFonts w:ascii="Arial" w:hAnsi="Arial" w:cs="Arial"/>
          <w:sz w:val="24"/>
          <w:szCs w:val="24"/>
          <w:lang w:val="en-US"/>
        </w:rPr>
        <w:t>E</w:t>
      </w:r>
      <w:r w:rsidR="00C03418" w:rsidRPr="00D040B8">
        <w:rPr>
          <w:rFonts w:ascii="Arial" w:hAnsi="Arial" w:cs="Arial"/>
          <w:sz w:val="24"/>
          <w:szCs w:val="24"/>
          <w:lang w:val="en-US"/>
        </w:rPr>
        <w:t xml:space="preserve">quity </w:t>
      </w:r>
      <w:r w:rsidR="0033225C" w:rsidRPr="00D040B8">
        <w:rPr>
          <w:rFonts w:ascii="Arial" w:hAnsi="Arial" w:cs="Arial"/>
          <w:sz w:val="24"/>
          <w:szCs w:val="24"/>
          <w:lang w:val="en-US"/>
        </w:rPr>
        <w:t>S</w:t>
      </w:r>
      <w:r w:rsidR="00C03418" w:rsidRPr="00D040B8">
        <w:rPr>
          <w:rFonts w:ascii="Arial" w:hAnsi="Arial" w:cs="Arial"/>
          <w:sz w:val="24"/>
          <w:szCs w:val="24"/>
          <w:lang w:val="en-US"/>
        </w:rPr>
        <w:t xml:space="preserve">tatus </w:t>
      </w:r>
      <w:r w:rsidR="0033225C" w:rsidRPr="00D040B8">
        <w:rPr>
          <w:rFonts w:ascii="Arial" w:hAnsi="Arial" w:cs="Arial"/>
          <w:sz w:val="24"/>
          <w:szCs w:val="24"/>
          <w:lang w:val="en-US"/>
        </w:rPr>
        <w:t>R</w:t>
      </w:r>
      <w:r w:rsidR="00C03418" w:rsidRPr="00D040B8">
        <w:rPr>
          <w:rFonts w:ascii="Arial" w:hAnsi="Arial" w:cs="Arial"/>
          <w:sz w:val="24"/>
          <w:szCs w:val="24"/>
          <w:lang w:val="en-US"/>
        </w:rPr>
        <w:t>eport</w:t>
      </w:r>
      <w:r w:rsidR="000F4453">
        <w:rPr>
          <w:rFonts w:ascii="Arial" w:hAnsi="Arial" w:cs="Arial"/>
          <w:sz w:val="24"/>
          <w:szCs w:val="24"/>
          <w:lang w:val="en-US"/>
        </w:rPr>
        <w:t xml:space="preserve"> (HESR)</w:t>
      </w:r>
      <w:r w:rsidR="0033225C" w:rsidRPr="00D040B8">
        <w:rPr>
          <w:rFonts w:ascii="Arial" w:hAnsi="Arial" w:cs="Arial"/>
          <w:sz w:val="24"/>
          <w:szCs w:val="24"/>
          <w:lang w:val="en-US"/>
        </w:rPr>
        <w:t xml:space="preserve">, </w:t>
      </w:r>
      <w:r w:rsidR="000F4453">
        <w:rPr>
          <w:rFonts w:ascii="Arial" w:hAnsi="Arial" w:cs="Arial"/>
          <w:sz w:val="24"/>
          <w:szCs w:val="24"/>
          <w:lang w:val="en-US"/>
        </w:rPr>
        <w:t xml:space="preserve">with a view to sharing our learning to help </w:t>
      </w:r>
      <w:r w:rsidR="0033225C" w:rsidRPr="00D040B8">
        <w:rPr>
          <w:rFonts w:ascii="Arial" w:hAnsi="Arial" w:cs="Arial"/>
          <w:sz w:val="24"/>
          <w:szCs w:val="24"/>
          <w:lang w:val="en-US"/>
        </w:rPr>
        <w:t>advance local, national and European solutions for health, wellbeing and prosperity for all.</w:t>
      </w:r>
      <w:r w:rsidR="00126D6C" w:rsidRPr="00D040B8">
        <w:rPr>
          <w:rFonts w:ascii="Arial" w:hAnsi="Arial" w:cs="Arial"/>
          <w:sz w:val="24"/>
          <w:szCs w:val="24"/>
          <w:lang w:val="en-US"/>
        </w:rPr>
        <w:t xml:space="preserve"> </w:t>
      </w:r>
      <w:r w:rsidR="000F4453">
        <w:rPr>
          <w:rFonts w:ascii="Arial" w:hAnsi="Arial" w:cs="Arial"/>
          <w:sz w:val="24"/>
          <w:szCs w:val="24"/>
          <w:lang w:val="en-US"/>
        </w:rPr>
        <w:t xml:space="preserve"> </w:t>
      </w:r>
      <w:r w:rsidR="00823B4F">
        <w:rPr>
          <w:rFonts w:ascii="Arial" w:hAnsi="Arial" w:cs="Arial"/>
          <w:sz w:val="24"/>
          <w:szCs w:val="24"/>
          <w:lang w:val="en-US"/>
        </w:rPr>
        <w:t>My</w:t>
      </w:r>
      <w:r w:rsidR="00126D6C" w:rsidRPr="00D040B8">
        <w:rPr>
          <w:rFonts w:ascii="Arial" w:hAnsi="Arial" w:cs="Arial"/>
          <w:sz w:val="24"/>
          <w:szCs w:val="24"/>
          <w:lang w:val="en-US"/>
        </w:rPr>
        <w:t xml:space="preserve"> officials are working with Public Health Wales to progress this exciting area of work</w:t>
      </w:r>
      <w:r w:rsidR="004C3549">
        <w:rPr>
          <w:rFonts w:ascii="Arial" w:hAnsi="Arial" w:cs="Arial"/>
          <w:sz w:val="24"/>
          <w:szCs w:val="24"/>
          <w:lang w:val="en-US"/>
        </w:rPr>
        <w:t xml:space="preserve"> and will update </w:t>
      </w:r>
      <w:r w:rsidR="00823B4F">
        <w:rPr>
          <w:rFonts w:ascii="Arial" w:hAnsi="Arial" w:cs="Arial"/>
          <w:sz w:val="24"/>
          <w:szCs w:val="24"/>
          <w:lang w:val="en-US"/>
        </w:rPr>
        <w:t>Members</w:t>
      </w:r>
      <w:r w:rsidR="004C3549">
        <w:rPr>
          <w:rFonts w:ascii="Arial" w:hAnsi="Arial" w:cs="Arial"/>
          <w:sz w:val="24"/>
          <w:szCs w:val="24"/>
          <w:lang w:val="en-US"/>
        </w:rPr>
        <w:t xml:space="preserve"> further on this </w:t>
      </w:r>
      <w:r w:rsidR="00823B4F">
        <w:rPr>
          <w:rFonts w:ascii="Arial" w:hAnsi="Arial" w:cs="Arial"/>
          <w:sz w:val="24"/>
          <w:szCs w:val="24"/>
          <w:lang w:val="en-US"/>
        </w:rPr>
        <w:t>in due course</w:t>
      </w:r>
      <w:r w:rsidR="00126D6C" w:rsidRPr="00D040B8">
        <w:rPr>
          <w:rFonts w:ascii="Arial" w:hAnsi="Arial" w:cs="Arial"/>
          <w:sz w:val="24"/>
          <w:szCs w:val="24"/>
          <w:lang w:val="en-US"/>
        </w:rPr>
        <w:t>.</w:t>
      </w:r>
    </w:p>
    <w:p w14:paraId="3A116355" w14:textId="77777777" w:rsidR="00A67A58" w:rsidRDefault="00A67A58" w:rsidP="004C3549">
      <w:pPr>
        <w:shd w:val="clear" w:color="auto" w:fill="FFFFFF" w:themeFill="background1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sectPr w:rsidR="00A67A58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9A7E" w14:textId="77777777" w:rsidR="005542F1" w:rsidRDefault="005542F1">
      <w:r>
        <w:separator/>
      </w:r>
    </w:p>
  </w:endnote>
  <w:endnote w:type="continuationSeparator" w:id="0">
    <w:p w14:paraId="36C2ADEB" w14:textId="77777777" w:rsidR="005542F1" w:rsidRDefault="0055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E718" w14:textId="77777777" w:rsidR="008718A1" w:rsidRDefault="008718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360C8" w14:textId="77777777" w:rsidR="008718A1" w:rsidRDefault="00871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5E74" w14:textId="33B1BD6A" w:rsidR="008718A1" w:rsidRDefault="008718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F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E4401C" w14:textId="77777777" w:rsidR="008718A1" w:rsidRDefault="00871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43F1" w14:textId="0E0F71D8" w:rsidR="008718A1" w:rsidRPr="005D2A41" w:rsidRDefault="008718A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76FA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BB5AC1" w14:textId="77777777" w:rsidR="008718A1" w:rsidRPr="00A845A9" w:rsidRDefault="008718A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75120" w14:textId="77777777" w:rsidR="005542F1" w:rsidRDefault="005542F1">
      <w:r>
        <w:separator/>
      </w:r>
    </w:p>
  </w:footnote>
  <w:footnote w:type="continuationSeparator" w:id="0">
    <w:p w14:paraId="55D9BFF6" w14:textId="77777777" w:rsidR="005542F1" w:rsidRDefault="0055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D35D" w14:textId="77777777" w:rsidR="008718A1" w:rsidRDefault="008718A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CAF9503" wp14:editId="66F45A4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2A1DB" w14:textId="77777777" w:rsidR="008718A1" w:rsidRDefault="008718A1">
    <w:pPr>
      <w:pStyle w:val="Header"/>
    </w:pPr>
  </w:p>
  <w:p w14:paraId="051806D5" w14:textId="77777777" w:rsidR="008718A1" w:rsidRDefault="00871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132DB"/>
    <w:multiLevelType w:val="multilevel"/>
    <w:tmpl w:val="5790C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0916"/>
    <w:rsid w:val="000516D9"/>
    <w:rsid w:val="00055E14"/>
    <w:rsid w:val="0006774B"/>
    <w:rsid w:val="00082B81"/>
    <w:rsid w:val="00090C3D"/>
    <w:rsid w:val="00097118"/>
    <w:rsid w:val="000B622B"/>
    <w:rsid w:val="000C335D"/>
    <w:rsid w:val="000C3A52"/>
    <w:rsid w:val="000C53DB"/>
    <w:rsid w:val="000C5E9B"/>
    <w:rsid w:val="000E3865"/>
    <w:rsid w:val="000F4453"/>
    <w:rsid w:val="00114950"/>
    <w:rsid w:val="00116A56"/>
    <w:rsid w:val="00126D6C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2226"/>
    <w:rsid w:val="002A5310"/>
    <w:rsid w:val="002C57B6"/>
    <w:rsid w:val="002F0EB9"/>
    <w:rsid w:val="002F53A9"/>
    <w:rsid w:val="00314E36"/>
    <w:rsid w:val="003220C1"/>
    <w:rsid w:val="0032214B"/>
    <w:rsid w:val="0033225C"/>
    <w:rsid w:val="00355713"/>
    <w:rsid w:val="00356D7B"/>
    <w:rsid w:val="00357893"/>
    <w:rsid w:val="00365F16"/>
    <w:rsid w:val="003670C1"/>
    <w:rsid w:val="00370471"/>
    <w:rsid w:val="00383F81"/>
    <w:rsid w:val="00390443"/>
    <w:rsid w:val="003B0E68"/>
    <w:rsid w:val="003B1503"/>
    <w:rsid w:val="003B3458"/>
    <w:rsid w:val="003B3D64"/>
    <w:rsid w:val="003C5133"/>
    <w:rsid w:val="00412673"/>
    <w:rsid w:val="0043031D"/>
    <w:rsid w:val="004421D4"/>
    <w:rsid w:val="00445163"/>
    <w:rsid w:val="0046757C"/>
    <w:rsid w:val="0049142A"/>
    <w:rsid w:val="004C3549"/>
    <w:rsid w:val="004D29FA"/>
    <w:rsid w:val="004E25D7"/>
    <w:rsid w:val="005007EF"/>
    <w:rsid w:val="00521E10"/>
    <w:rsid w:val="00550EE9"/>
    <w:rsid w:val="005542F1"/>
    <w:rsid w:val="00560F1F"/>
    <w:rsid w:val="00565C70"/>
    <w:rsid w:val="00574BB3"/>
    <w:rsid w:val="00576FAC"/>
    <w:rsid w:val="005920AF"/>
    <w:rsid w:val="005A22E2"/>
    <w:rsid w:val="005A7E74"/>
    <w:rsid w:val="005B030B"/>
    <w:rsid w:val="005D2A41"/>
    <w:rsid w:val="005D7663"/>
    <w:rsid w:val="005E20A3"/>
    <w:rsid w:val="005F1659"/>
    <w:rsid w:val="00603548"/>
    <w:rsid w:val="00615096"/>
    <w:rsid w:val="00654C0A"/>
    <w:rsid w:val="006633C7"/>
    <w:rsid w:val="00663F04"/>
    <w:rsid w:val="00670227"/>
    <w:rsid w:val="00677D3B"/>
    <w:rsid w:val="006814BD"/>
    <w:rsid w:val="0069133F"/>
    <w:rsid w:val="006947FA"/>
    <w:rsid w:val="006B340E"/>
    <w:rsid w:val="006B461D"/>
    <w:rsid w:val="006C31D4"/>
    <w:rsid w:val="006C4039"/>
    <w:rsid w:val="006C4DD2"/>
    <w:rsid w:val="006E0A2C"/>
    <w:rsid w:val="00703993"/>
    <w:rsid w:val="0073380E"/>
    <w:rsid w:val="00743B79"/>
    <w:rsid w:val="007523BC"/>
    <w:rsid w:val="00752C48"/>
    <w:rsid w:val="00766A7A"/>
    <w:rsid w:val="007A05FB"/>
    <w:rsid w:val="007B1235"/>
    <w:rsid w:val="007B5260"/>
    <w:rsid w:val="007B6438"/>
    <w:rsid w:val="007C24E7"/>
    <w:rsid w:val="007D1402"/>
    <w:rsid w:val="007F5E64"/>
    <w:rsid w:val="00800FA0"/>
    <w:rsid w:val="00812370"/>
    <w:rsid w:val="00823B4F"/>
    <w:rsid w:val="0082411A"/>
    <w:rsid w:val="00841628"/>
    <w:rsid w:val="00846160"/>
    <w:rsid w:val="008718A1"/>
    <w:rsid w:val="00877BD2"/>
    <w:rsid w:val="008944BD"/>
    <w:rsid w:val="008B7927"/>
    <w:rsid w:val="008D1E0B"/>
    <w:rsid w:val="008F0CC6"/>
    <w:rsid w:val="008F28AC"/>
    <w:rsid w:val="008F789E"/>
    <w:rsid w:val="00905771"/>
    <w:rsid w:val="00907469"/>
    <w:rsid w:val="00953A46"/>
    <w:rsid w:val="00967473"/>
    <w:rsid w:val="00973090"/>
    <w:rsid w:val="0097529E"/>
    <w:rsid w:val="00995EEC"/>
    <w:rsid w:val="009D26D8"/>
    <w:rsid w:val="009E4974"/>
    <w:rsid w:val="009F06C3"/>
    <w:rsid w:val="00A204C9"/>
    <w:rsid w:val="00A23742"/>
    <w:rsid w:val="00A3247B"/>
    <w:rsid w:val="00A528E6"/>
    <w:rsid w:val="00A67A58"/>
    <w:rsid w:val="00A72CF3"/>
    <w:rsid w:val="00A82A45"/>
    <w:rsid w:val="00A845A9"/>
    <w:rsid w:val="00A86958"/>
    <w:rsid w:val="00AA5651"/>
    <w:rsid w:val="00AA5848"/>
    <w:rsid w:val="00AA7750"/>
    <w:rsid w:val="00AB7C4F"/>
    <w:rsid w:val="00AD65F1"/>
    <w:rsid w:val="00AE064D"/>
    <w:rsid w:val="00AE3906"/>
    <w:rsid w:val="00AF056B"/>
    <w:rsid w:val="00B049B1"/>
    <w:rsid w:val="00B239BA"/>
    <w:rsid w:val="00B346CB"/>
    <w:rsid w:val="00B422B9"/>
    <w:rsid w:val="00B468BB"/>
    <w:rsid w:val="00B71BFC"/>
    <w:rsid w:val="00B81F17"/>
    <w:rsid w:val="00BD0869"/>
    <w:rsid w:val="00C03418"/>
    <w:rsid w:val="00C3689C"/>
    <w:rsid w:val="00C43B4A"/>
    <w:rsid w:val="00C461B7"/>
    <w:rsid w:val="00C64FA5"/>
    <w:rsid w:val="00C84A12"/>
    <w:rsid w:val="00C86A89"/>
    <w:rsid w:val="00CC5AF7"/>
    <w:rsid w:val="00CF3DC5"/>
    <w:rsid w:val="00D017E2"/>
    <w:rsid w:val="00D040B8"/>
    <w:rsid w:val="00D07624"/>
    <w:rsid w:val="00D1141B"/>
    <w:rsid w:val="00D16D97"/>
    <w:rsid w:val="00D27F42"/>
    <w:rsid w:val="00D42FCF"/>
    <w:rsid w:val="00D626E3"/>
    <w:rsid w:val="00D7443C"/>
    <w:rsid w:val="00D8250F"/>
    <w:rsid w:val="00D84713"/>
    <w:rsid w:val="00D95BBC"/>
    <w:rsid w:val="00DB0399"/>
    <w:rsid w:val="00DB2CC7"/>
    <w:rsid w:val="00DD4B82"/>
    <w:rsid w:val="00DE0F84"/>
    <w:rsid w:val="00DF01C6"/>
    <w:rsid w:val="00DF3912"/>
    <w:rsid w:val="00E019CC"/>
    <w:rsid w:val="00E13759"/>
    <w:rsid w:val="00E1556F"/>
    <w:rsid w:val="00E3419E"/>
    <w:rsid w:val="00E47B1A"/>
    <w:rsid w:val="00E631B1"/>
    <w:rsid w:val="00EA5290"/>
    <w:rsid w:val="00EB048D"/>
    <w:rsid w:val="00EB248F"/>
    <w:rsid w:val="00EB5F93"/>
    <w:rsid w:val="00EC0568"/>
    <w:rsid w:val="00EE721A"/>
    <w:rsid w:val="00EF1C47"/>
    <w:rsid w:val="00F0272E"/>
    <w:rsid w:val="00F042BF"/>
    <w:rsid w:val="00F2438B"/>
    <w:rsid w:val="00F3416B"/>
    <w:rsid w:val="00F70F8A"/>
    <w:rsid w:val="00F81C33"/>
    <w:rsid w:val="00F923C2"/>
    <w:rsid w:val="00F97613"/>
    <w:rsid w:val="00FB4102"/>
    <w:rsid w:val="00FC6A2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69336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C461B7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7B643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75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29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29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29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75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5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.who.int/en/about-us/governance/regional-committee-for-europe/69th-session/documentation/resolutions/eurrc69r5-resolution-on-accelerating-progress-towards-healthy,-prosperous-lives-for-all,-increasing-equity-in-health-and-leaving-no-one-behind-in-the-who-european-regio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.who.int/__data/assets/pdf_file/0010/403939/190325_HealthEquityConferenceOutcomeStatement.pdf?ua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.who.int/en/media-centre/events/events/2019/06/healthy,-prosperous-lives-for-all-in-the-european-region-high-level-conference-on-health-equity/publications/health-equity-policy-tool.-a-framework-to-track-policies-for-increasing-health-equity-in-the-who-european-region-working-document-20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ro.who.int/__data/assets/pdf_file/0016/412333/Hesri-executive-summary.pdf?ua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A27466969</value>
    </field>
    <field name="Objective-Title">
      <value order="0">Doc 1 - Written Statement</value>
    </field>
    <field name="Objective-Description">
      <value order="0"/>
    </field>
    <field name="Objective-CreationStamp">
      <value order="0">2019-09-16T09:05:21Z</value>
    </field>
    <field name="Objective-IsApproved">
      <value order="0">false</value>
    </field>
    <field name="Objective-IsPublished">
      <value order="0">true</value>
    </field>
    <field name="Objective-DatePublished">
      <value order="0">2019-10-02T09:22:49Z</value>
    </field>
    <field name="Objective-ModificationStamp">
      <value order="0">2019-10-02T09:22:49Z</value>
    </field>
    <field name="Objective-Owner">
      <value order="0">Carter, Nik (HSS - DHP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Gething:Ministerial Business - 2019:Vaughan Gething - Cabinet Secretary for Health and Social Services - Ministerial Advice - Policy - Public Health Division - 2019 - HSS - PHD:MA-P/VG/3348/19 - Participation at WHO High-level Health Equity Conference in Ljubljana, Slovenia and at WHO Regional Committee for Europe in Copenhagen - Written Statement</value>
    </field>
    <field name="Objective-Parent">
      <value order="0">MA-P/VG/3348/19 - Participation at WHO High-level Health Equity Conference in Ljubljana, Slovenia and at WHO Regional Committee for Europe in Copenhagen - Written Statement</value>
    </field>
    <field name="Objective-State">
      <value order="0">Published</value>
    </field>
    <field name="Objective-VersionId">
      <value order="0">vA55025179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2019-10-03T23:00:00+00:00</Meeting_x0020_Date>
    <Assembly xmlns="a4e7e3ba-90a1-4b0a-844f-73b076486bd6">5</Assembl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6DE55-0D51-4B8D-A487-97ABA0090E7D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47CB7E1-8644-4688-ABA9-2A26E2AFA7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9AC1CE-B054-406C-8904-87F5171F1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the World Health Organisation (WHO) Regional Office Europe to promote Health Equity</dc:title>
  <dc:creator>burnsc</dc:creator>
  <cp:lastModifiedBy>Oxenham, James (OFM - Cabinet Division)</cp:lastModifiedBy>
  <cp:revision>4</cp:revision>
  <cp:lastPrinted>2011-05-27T10:19:00Z</cp:lastPrinted>
  <dcterms:created xsi:type="dcterms:W3CDTF">2019-10-02T15:25:00Z</dcterms:created>
  <dcterms:modified xsi:type="dcterms:W3CDTF">2019-10-03T13:31:00Z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A27466969</vt:lpwstr>
  </property>
  <property fmtid="{D5CDD505-2E9C-101B-9397-08002B2CF9AE}" pid="4" name="Objective-Title">
    <vt:lpwstr>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2019-09-16T09:05:28Z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2019-10-02T09:22:49Z</vt:filetime>
  </property>
  <property fmtid="{D5CDD505-2E9C-101B-9397-08002B2CF9AE}" pid="10" name="Objective-ModificationStamp">
    <vt:filetime>2019-10-02T09:22:49Z</vt:filetime>
  </property>
  <property fmtid="{D5CDD505-2E9C-101B-9397-08002B2CF9AE}" pid="11" name="Objective-Owner">
    <vt:lpwstr>Carter, Nik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Save:1 - Head of Division - Neil Surman:Divisional Ministerial Business:Vaughan Gething:Ministerial Business - 2019:Vaughan </vt:lpwstr>
  </property>
  <property fmtid="{D5CDD505-2E9C-101B-9397-08002B2CF9AE}" pid="13" name="Objective-Parent">
    <vt:lpwstr>MA-P/VG/3348/19 - Participation at WHO High-level Health Equity Conference in Ljubljana, Slovenia and at WHO Regional Committee for Europe in Copenhagen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qA1376292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vA55025179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