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Pr="004F1E84" w:rsidRDefault="001A39E2" w:rsidP="001A39E2">
      <w:pPr>
        <w:jc w:val="right"/>
        <w:rPr>
          <w:b/>
          <w:lang w:val="en-GB"/>
        </w:rPr>
      </w:pPr>
    </w:p>
    <w:p w:rsidR="00A845A9" w:rsidRPr="004F1E84" w:rsidRDefault="002805EB" w:rsidP="00A845A9">
      <w:pPr>
        <w:pStyle w:val="Heading1"/>
        <w:rPr>
          <w:color w:val="FF0000"/>
          <w:lang w:val="en-GB"/>
        </w:rPr>
      </w:pPr>
      <w:r w:rsidRPr="004F1E84">
        <w:rPr>
          <w:noProof/>
          <w:lang w:val="en-GB"/>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E76A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4F1E84" w:rsidRDefault="00D160F6" w:rsidP="00A845A9">
      <w:pPr>
        <w:pStyle w:val="Heading1"/>
        <w:jc w:val="center"/>
        <w:rPr>
          <w:rFonts w:ascii="Times New Roman" w:hAnsi="Times New Roman"/>
          <w:color w:val="FF0000"/>
          <w:sz w:val="40"/>
          <w:szCs w:val="40"/>
          <w:lang w:val="en-GB"/>
        </w:rPr>
      </w:pPr>
      <w:r w:rsidRPr="004F1E84">
        <w:rPr>
          <w:rFonts w:ascii="Times New Roman" w:hAnsi="Times New Roman"/>
          <w:color w:val="FF0000"/>
          <w:sz w:val="40"/>
          <w:szCs w:val="40"/>
          <w:lang w:val="en-GB"/>
        </w:rPr>
        <w:t>WRITTEN STATEMENT</w:t>
      </w:r>
    </w:p>
    <w:p w:rsidR="001510BC" w:rsidRPr="004F1E84" w:rsidRDefault="00D160F6" w:rsidP="001510BC">
      <w:pPr>
        <w:pStyle w:val="Heading1"/>
        <w:jc w:val="center"/>
        <w:rPr>
          <w:rFonts w:ascii="Times New Roman" w:hAnsi="Times New Roman"/>
          <w:color w:val="FF0000"/>
          <w:sz w:val="40"/>
          <w:szCs w:val="40"/>
          <w:lang w:val="en-GB"/>
        </w:rPr>
      </w:pPr>
      <w:r w:rsidRPr="004F1E84">
        <w:rPr>
          <w:rFonts w:ascii="Times New Roman" w:hAnsi="Times New Roman"/>
          <w:color w:val="FF0000"/>
          <w:sz w:val="40"/>
          <w:szCs w:val="40"/>
          <w:lang w:val="en-GB"/>
        </w:rPr>
        <w:t>BY THE</w:t>
      </w:r>
    </w:p>
    <w:p w:rsidR="00A845A9" w:rsidRPr="004F1E84" w:rsidRDefault="00D160F6" w:rsidP="001510BC">
      <w:pPr>
        <w:pStyle w:val="Heading1"/>
        <w:jc w:val="center"/>
        <w:rPr>
          <w:rFonts w:ascii="Times New Roman" w:hAnsi="Times New Roman"/>
          <w:color w:val="FF0000"/>
          <w:sz w:val="40"/>
          <w:szCs w:val="40"/>
          <w:lang w:val="en-GB"/>
        </w:rPr>
      </w:pPr>
      <w:r w:rsidRPr="004F1E84">
        <w:rPr>
          <w:rFonts w:ascii="Times New Roman" w:hAnsi="Times New Roman"/>
          <w:color w:val="FF0000"/>
          <w:sz w:val="40"/>
          <w:szCs w:val="40"/>
          <w:lang w:val="en-GB"/>
        </w:rPr>
        <w:t>WELSH GOVERNMENT</w:t>
      </w:r>
    </w:p>
    <w:p w:rsidR="00A845A9" w:rsidRPr="004F1E84" w:rsidRDefault="002805EB" w:rsidP="00A845A9">
      <w:pPr>
        <w:rPr>
          <w:b/>
          <w:color w:val="FF0000"/>
          <w:lang w:val="en-GB"/>
        </w:rPr>
      </w:pPr>
      <w:r w:rsidRPr="004F1E84">
        <w:rPr>
          <w:b/>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78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Pr="004F1E84" w:rsidRDefault="00A845A9" w:rsidP="00A845A9">
      <w:pPr>
        <w:rPr>
          <w:lang w:val="en-GB"/>
        </w:rPr>
      </w:pPr>
    </w:p>
    <w:tbl>
      <w:tblPr>
        <w:tblW w:w="0" w:type="auto"/>
        <w:tblLayout w:type="fixed"/>
        <w:tblLook w:val="0000" w:firstRow="0" w:lastRow="0" w:firstColumn="0" w:lastColumn="0" w:noHBand="0" w:noVBand="0"/>
      </w:tblPr>
      <w:tblGrid>
        <w:gridCol w:w="1383"/>
        <w:gridCol w:w="7939"/>
      </w:tblGrid>
      <w:tr w:rsidR="00A845A9" w:rsidRPr="004F1E84" w:rsidTr="005D2A41">
        <w:tc>
          <w:tcPr>
            <w:tcW w:w="1383" w:type="dxa"/>
            <w:tcBorders>
              <w:top w:val="nil"/>
              <w:left w:val="nil"/>
              <w:bottom w:val="nil"/>
              <w:right w:val="nil"/>
            </w:tcBorders>
            <w:vAlign w:val="center"/>
          </w:tcPr>
          <w:p w:rsidR="00A845A9" w:rsidRPr="004F1E84" w:rsidRDefault="00D160F6" w:rsidP="001510BC">
            <w:pPr>
              <w:spacing w:before="120" w:after="120"/>
              <w:rPr>
                <w:rFonts w:ascii="Arial" w:hAnsi="Arial" w:cs="Arial"/>
                <w:b/>
                <w:bCs/>
                <w:sz w:val="24"/>
                <w:szCs w:val="24"/>
                <w:lang w:val="en-GB"/>
              </w:rPr>
            </w:pPr>
            <w:r w:rsidRPr="004F1E84">
              <w:rPr>
                <w:rFonts w:ascii="Arial" w:hAnsi="Arial" w:cs="Arial"/>
                <w:b/>
                <w:bCs/>
                <w:sz w:val="24"/>
                <w:szCs w:val="24"/>
                <w:lang w:val="en-GB"/>
              </w:rPr>
              <w:t>TITLE</w:t>
            </w:r>
            <w:r w:rsidR="00A845A9" w:rsidRPr="004F1E84">
              <w:rPr>
                <w:rFonts w:ascii="Arial" w:hAnsi="Arial" w:cs="Arial"/>
                <w:b/>
                <w:bCs/>
                <w:sz w:val="24"/>
                <w:szCs w:val="24"/>
                <w:lang w:val="en-GB"/>
              </w:rPr>
              <w:t xml:space="preserve"> </w:t>
            </w:r>
          </w:p>
        </w:tc>
        <w:tc>
          <w:tcPr>
            <w:tcW w:w="7939" w:type="dxa"/>
            <w:tcBorders>
              <w:top w:val="nil"/>
              <w:left w:val="nil"/>
              <w:bottom w:val="nil"/>
              <w:right w:val="nil"/>
            </w:tcBorders>
            <w:vAlign w:val="center"/>
          </w:tcPr>
          <w:p w:rsidR="00A845A9" w:rsidRPr="004F1E84" w:rsidRDefault="00D160F6" w:rsidP="001510BC">
            <w:pPr>
              <w:spacing w:after="120"/>
              <w:rPr>
                <w:rFonts w:ascii="Arial" w:hAnsi="Arial" w:cs="Arial"/>
                <w:b/>
                <w:bCs/>
                <w:sz w:val="24"/>
                <w:szCs w:val="24"/>
                <w:lang w:val="en-GB"/>
              </w:rPr>
            </w:pPr>
            <w:r w:rsidRPr="004F1E84">
              <w:rPr>
                <w:rFonts w:ascii="Arial" w:hAnsi="Arial" w:cs="Arial"/>
                <w:b/>
                <w:bCs/>
                <w:sz w:val="24"/>
                <w:szCs w:val="24"/>
                <w:lang w:val="en-GB"/>
              </w:rPr>
              <w:t>Welsh in Education Strategic Plans</w:t>
            </w:r>
            <w:r w:rsidR="001510BC" w:rsidRPr="004F1E84">
              <w:rPr>
                <w:rFonts w:ascii="Arial" w:hAnsi="Arial" w:cs="Arial"/>
                <w:b/>
                <w:bCs/>
                <w:sz w:val="24"/>
                <w:szCs w:val="24"/>
                <w:lang w:val="en-GB"/>
              </w:rPr>
              <w:t xml:space="preserve"> 2017-2020</w:t>
            </w:r>
            <w:r w:rsidR="0049623E" w:rsidRPr="004F1E84">
              <w:rPr>
                <w:rFonts w:ascii="Arial" w:hAnsi="Arial" w:cs="Arial"/>
                <w:b/>
                <w:bCs/>
                <w:sz w:val="24"/>
                <w:szCs w:val="24"/>
                <w:lang w:val="en-GB"/>
              </w:rPr>
              <w:t xml:space="preserve"> </w:t>
            </w:r>
          </w:p>
        </w:tc>
      </w:tr>
      <w:tr w:rsidR="00A845A9" w:rsidRPr="004F1E84" w:rsidTr="005D2A41">
        <w:tc>
          <w:tcPr>
            <w:tcW w:w="1383" w:type="dxa"/>
            <w:tcBorders>
              <w:top w:val="nil"/>
              <w:left w:val="nil"/>
              <w:bottom w:val="nil"/>
              <w:right w:val="nil"/>
            </w:tcBorders>
            <w:vAlign w:val="center"/>
          </w:tcPr>
          <w:p w:rsidR="00A845A9" w:rsidRPr="004F1E84" w:rsidRDefault="00A845A9" w:rsidP="00D160F6">
            <w:pPr>
              <w:spacing w:before="120" w:after="120"/>
              <w:rPr>
                <w:rFonts w:ascii="Arial" w:hAnsi="Arial" w:cs="Arial"/>
                <w:b/>
                <w:bCs/>
                <w:sz w:val="24"/>
                <w:szCs w:val="24"/>
                <w:lang w:val="en-GB"/>
              </w:rPr>
            </w:pPr>
            <w:r w:rsidRPr="004F1E84">
              <w:rPr>
                <w:rFonts w:ascii="Arial" w:hAnsi="Arial" w:cs="Arial"/>
                <w:b/>
                <w:bCs/>
                <w:sz w:val="24"/>
                <w:szCs w:val="24"/>
                <w:lang w:val="en-GB"/>
              </w:rPr>
              <w:t>D</w:t>
            </w:r>
            <w:r w:rsidR="00D160F6" w:rsidRPr="004F1E84">
              <w:rPr>
                <w:rFonts w:ascii="Arial" w:hAnsi="Arial" w:cs="Arial"/>
                <w:b/>
                <w:bCs/>
                <w:sz w:val="24"/>
                <w:szCs w:val="24"/>
                <w:lang w:val="en-GB"/>
              </w:rPr>
              <w:t>ATE</w:t>
            </w:r>
            <w:r w:rsidRPr="004F1E84">
              <w:rPr>
                <w:rFonts w:ascii="Arial" w:hAnsi="Arial" w:cs="Arial"/>
                <w:b/>
                <w:bCs/>
                <w:sz w:val="24"/>
                <w:szCs w:val="24"/>
                <w:lang w:val="en-GB"/>
              </w:rPr>
              <w:t xml:space="preserve"> </w:t>
            </w:r>
          </w:p>
        </w:tc>
        <w:tc>
          <w:tcPr>
            <w:tcW w:w="7939" w:type="dxa"/>
            <w:tcBorders>
              <w:top w:val="nil"/>
              <w:left w:val="nil"/>
              <w:bottom w:val="nil"/>
              <w:right w:val="nil"/>
            </w:tcBorders>
            <w:vAlign w:val="center"/>
          </w:tcPr>
          <w:p w:rsidR="00A845A9" w:rsidRPr="004F1E84" w:rsidRDefault="00C85C58" w:rsidP="00C06B7E">
            <w:pPr>
              <w:spacing w:before="120" w:after="120"/>
              <w:rPr>
                <w:rFonts w:ascii="Arial" w:hAnsi="Arial" w:cs="Arial"/>
                <w:b/>
                <w:bCs/>
                <w:sz w:val="24"/>
                <w:szCs w:val="24"/>
                <w:lang w:val="en-GB"/>
              </w:rPr>
            </w:pPr>
            <w:r>
              <w:rPr>
                <w:rFonts w:ascii="Arial" w:hAnsi="Arial" w:cs="Arial"/>
                <w:b/>
                <w:bCs/>
                <w:sz w:val="24"/>
                <w:szCs w:val="24"/>
                <w:lang w:val="en-GB"/>
              </w:rPr>
              <w:t xml:space="preserve">19 </w:t>
            </w:r>
            <w:r w:rsidR="00C06B7E">
              <w:rPr>
                <w:rFonts w:ascii="Arial" w:hAnsi="Arial" w:cs="Arial"/>
                <w:b/>
                <w:bCs/>
                <w:sz w:val="24"/>
                <w:szCs w:val="24"/>
                <w:lang w:val="en-GB"/>
              </w:rPr>
              <w:t>September</w:t>
            </w:r>
            <w:r w:rsidR="004C5E81" w:rsidRPr="004F1E84">
              <w:rPr>
                <w:rFonts w:ascii="Arial" w:hAnsi="Arial" w:cs="Arial"/>
                <w:b/>
                <w:bCs/>
                <w:sz w:val="24"/>
                <w:szCs w:val="24"/>
                <w:lang w:val="en-GB"/>
              </w:rPr>
              <w:t xml:space="preserve"> 2018</w:t>
            </w:r>
          </w:p>
        </w:tc>
      </w:tr>
      <w:tr w:rsidR="00A845A9" w:rsidRPr="004F1E84" w:rsidTr="005D2A41">
        <w:tc>
          <w:tcPr>
            <w:tcW w:w="1383" w:type="dxa"/>
            <w:tcBorders>
              <w:top w:val="nil"/>
              <w:left w:val="nil"/>
              <w:bottom w:val="nil"/>
              <w:right w:val="nil"/>
            </w:tcBorders>
            <w:vAlign w:val="center"/>
          </w:tcPr>
          <w:p w:rsidR="00A845A9" w:rsidRPr="004F1E84" w:rsidRDefault="00D160F6" w:rsidP="00AA5848">
            <w:pPr>
              <w:spacing w:before="120" w:after="120"/>
              <w:rPr>
                <w:rFonts w:ascii="Arial" w:hAnsi="Arial" w:cs="Arial"/>
                <w:b/>
                <w:bCs/>
                <w:sz w:val="24"/>
                <w:szCs w:val="24"/>
                <w:lang w:val="en-GB"/>
              </w:rPr>
            </w:pPr>
            <w:r w:rsidRPr="004F1E84">
              <w:rPr>
                <w:rFonts w:ascii="Arial" w:hAnsi="Arial" w:cs="Arial"/>
                <w:b/>
                <w:bCs/>
                <w:sz w:val="24"/>
                <w:szCs w:val="24"/>
                <w:lang w:val="en-GB"/>
              </w:rPr>
              <w:t>FROM</w:t>
            </w:r>
            <w:r w:rsidR="00A845A9" w:rsidRPr="004F1E84">
              <w:rPr>
                <w:rFonts w:ascii="Arial" w:hAnsi="Arial" w:cs="Arial"/>
                <w:b/>
                <w:bCs/>
                <w:sz w:val="24"/>
                <w:szCs w:val="24"/>
                <w:lang w:val="en-GB"/>
              </w:rPr>
              <w:t xml:space="preserve"> </w:t>
            </w:r>
          </w:p>
        </w:tc>
        <w:tc>
          <w:tcPr>
            <w:tcW w:w="7939" w:type="dxa"/>
            <w:tcBorders>
              <w:top w:val="nil"/>
              <w:left w:val="nil"/>
              <w:bottom w:val="nil"/>
              <w:right w:val="nil"/>
            </w:tcBorders>
            <w:vAlign w:val="center"/>
          </w:tcPr>
          <w:p w:rsidR="00A845A9" w:rsidRPr="004F1E84" w:rsidRDefault="002805EB" w:rsidP="001510BC">
            <w:pPr>
              <w:spacing w:before="120" w:after="120"/>
              <w:rPr>
                <w:rFonts w:ascii="Arial" w:hAnsi="Arial" w:cs="Arial"/>
                <w:b/>
                <w:bCs/>
                <w:sz w:val="24"/>
                <w:szCs w:val="24"/>
                <w:lang w:val="en-GB"/>
              </w:rPr>
            </w:pPr>
            <w:r>
              <w:rPr>
                <w:rFonts w:ascii="Arial" w:hAnsi="Arial" w:cs="Arial"/>
                <w:b/>
                <w:bCs/>
                <w:sz w:val="24"/>
                <w:szCs w:val="24"/>
                <w:lang w:val="en-GB"/>
              </w:rPr>
              <w:t xml:space="preserve">Eluned Morgan, </w:t>
            </w:r>
            <w:r w:rsidR="00D160F6" w:rsidRPr="004F1E84">
              <w:rPr>
                <w:rFonts w:ascii="Arial" w:hAnsi="Arial" w:cs="Arial"/>
                <w:b/>
                <w:bCs/>
                <w:sz w:val="24"/>
                <w:szCs w:val="24"/>
                <w:lang w:val="en-GB"/>
              </w:rPr>
              <w:t>Minister for Welsh Language and Lifelong Learning</w:t>
            </w:r>
            <w:r w:rsidR="001510BC" w:rsidRPr="004F1E84">
              <w:rPr>
                <w:rFonts w:ascii="Arial" w:hAnsi="Arial" w:cs="Arial"/>
                <w:b/>
                <w:bCs/>
                <w:sz w:val="24"/>
                <w:szCs w:val="24"/>
                <w:lang w:val="en-GB"/>
              </w:rPr>
              <w:t xml:space="preserve"> </w:t>
            </w:r>
            <w:r w:rsidR="0049623E" w:rsidRPr="004F1E84">
              <w:rPr>
                <w:rFonts w:ascii="Arial" w:hAnsi="Arial" w:cs="Arial"/>
                <w:b/>
                <w:bCs/>
                <w:sz w:val="24"/>
                <w:szCs w:val="24"/>
                <w:lang w:val="en-GB"/>
              </w:rPr>
              <w:t xml:space="preserve"> </w:t>
            </w:r>
          </w:p>
        </w:tc>
      </w:tr>
    </w:tbl>
    <w:p w:rsidR="00696AF3" w:rsidRPr="004F1E84" w:rsidRDefault="00696AF3" w:rsidP="00696AF3">
      <w:pPr>
        <w:spacing w:line="276" w:lineRule="auto"/>
        <w:rPr>
          <w:rFonts w:ascii="Arial" w:hAnsi="Arial" w:cs="Arial"/>
          <w:sz w:val="24"/>
          <w:szCs w:val="24"/>
          <w:lang w:val="en-GB" w:eastAsia="cy-GB"/>
        </w:rPr>
      </w:pPr>
    </w:p>
    <w:p w:rsidR="000B5D8E" w:rsidRPr="004F1E84" w:rsidRDefault="000B5D8E" w:rsidP="002805EB">
      <w:pPr>
        <w:rPr>
          <w:rFonts w:ascii="Arial" w:hAnsi="Arial" w:cs="Arial"/>
          <w:sz w:val="24"/>
          <w:szCs w:val="24"/>
          <w:lang w:val="en-GB" w:eastAsia="cy-GB"/>
        </w:rPr>
      </w:pPr>
      <w:r w:rsidRPr="004F1E84">
        <w:rPr>
          <w:rFonts w:ascii="Arial" w:hAnsi="Arial" w:cs="Arial"/>
          <w:sz w:val="24"/>
          <w:szCs w:val="24"/>
          <w:lang w:val="en-GB" w:eastAsia="cy-GB"/>
        </w:rPr>
        <w:t>As part of the School Standards and Organisation (Wales) Act 2013, it is a statutory duty for all Local Authorities in Wales to submit a Welsh in Education Strategic Plan</w:t>
      </w:r>
      <w:r w:rsidR="004F1E84">
        <w:rPr>
          <w:rFonts w:ascii="Arial" w:hAnsi="Arial" w:cs="Arial"/>
          <w:sz w:val="24"/>
          <w:szCs w:val="24"/>
          <w:lang w:val="en-GB" w:eastAsia="cy-GB"/>
        </w:rPr>
        <w:t xml:space="preserve"> (WESP)</w:t>
      </w:r>
      <w:r w:rsidRPr="004F1E84">
        <w:rPr>
          <w:rFonts w:ascii="Arial" w:hAnsi="Arial" w:cs="Arial"/>
          <w:sz w:val="24"/>
          <w:szCs w:val="24"/>
          <w:lang w:val="en-GB" w:eastAsia="cy-GB"/>
        </w:rPr>
        <w:t xml:space="preserve">.  Following receipt of the draft plans for 2017-20, the previous Minister for the Welsh Language and Lifelong Learning decided that </w:t>
      </w:r>
      <w:r w:rsidR="00223F80" w:rsidRPr="004F1E84">
        <w:rPr>
          <w:rFonts w:ascii="Arial" w:hAnsi="Arial" w:cs="Arial"/>
          <w:sz w:val="24"/>
          <w:szCs w:val="24"/>
          <w:lang w:val="en-GB" w:eastAsia="cy-GB"/>
        </w:rPr>
        <w:t xml:space="preserve">further work was required </w:t>
      </w:r>
      <w:r w:rsidRPr="004F1E84">
        <w:rPr>
          <w:rFonts w:ascii="Arial" w:hAnsi="Arial" w:cs="Arial"/>
          <w:sz w:val="24"/>
          <w:szCs w:val="24"/>
          <w:lang w:val="en-GB" w:eastAsia="cy-GB"/>
        </w:rPr>
        <w:t>as th</w:t>
      </w:r>
      <w:r w:rsidR="00FA3D24" w:rsidRPr="004F1E84">
        <w:rPr>
          <w:rFonts w:ascii="Arial" w:hAnsi="Arial" w:cs="Arial"/>
          <w:sz w:val="24"/>
          <w:szCs w:val="24"/>
          <w:lang w:val="en-GB" w:eastAsia="cy-GB"/>
        </w:rPr>
        <w:t xml:space="preserve">ey lacked the ambition </w:t>
      </w:r>
      <w:r w:rsidRPr="004F1E84">
        <w:rPr>
          <w:rFonts w:ascii="Arial" w:hAnsi="Arial" w:cs="Arial"/>
          <w:sz w:val="24"/>
          <w:szCs w:val="24"/>
          <w:lang w:val="en-GB" w:eastAsia="cy-GB"/>
        </w:rPr>
        <w:t xml:space="preserve">to achieve the Welsh Government’s Welsh Language strategy, Cymraeg 2050: </w:t>
      </w:r>
      <w:r w:rsidR="00491F5D">
        <w:rPr>
          <w:rFonts w:ascii="Arial" w:hAnsi="Arial" w:cs="Arial"/>
          <w:sz w:val="24"/>
          <w:szCs w:val="24"/>
          <w:lang w:val="en-GB" w:eastAsia="cy-GB"/>
        </w:rPr>
        <w:t>A</w:t>
      </w:r>
      <w:r w:rsidRPr="004F1E84">
        <w:rPr>
          <w:rFonts w:ascii="Arial" w:hAnsi="Arial" w:cs="Arial"/>
          <w:sz w:val="24"/>
          <w:szCs w:val="24"/>
          <w:lang w:val="en-GB" w:eastAsia="cy-GB"/>
        </w:rPr>
        <w:t xml:space="preserve"> million </w:t>
      </w:r>
      <w:r w:rsidR="00491F5D">
        <w:rPr>
          <w:rFonts w:ascii="Arial" w:hAnsi="Arial" w:cs="Arial"/>
          <w:sz w:val="24"/>
          <w:szCs w:val="24"/>
          <w:lang w:val="en-GB" w:eastAsia="cy-GB"/>
        </w:rPr>
        <w:t xml:space="preserve">Welsh </w:t>
      </w:r>
      <w:r w:rsidRPr="004F1E84">
        <w:rPr>
          <w:rFonts w:ascii="Arial" w:hAnsi="Arial" w:cs="Arial"/>
          <w:sz w:val="24"/>
          <w:szCs w:val="24"/>
          <w:lang w:val="en-GB" w:eastAsia="cy-GB"/>
        </w:rPr>
        <w:t>speakers.</w:t>
      </w:r>
    </w:p>
    <w:p w:rsidR="008E0325" w:rsidRDefault="000B5D8E" w:rsidP="002805EB">
      <w:pPr>
        <w:rPr>
          <w:rFonts w:ascii="Arial" w:hAnsi="Arial" w:cs="Arial"/>
          <w:sz w:val="24"/>
          <w:szCs w:val="24"/>
          <w:lang w:val="en-GB" w:eastAsia="cy-GB"/>
        </w:rPr>
      </w:pPr>
      <w:r w:rsidRPr="004F1E84">
        <w:rPr>
          <w:rFonts w:ascii="Arial" w:hAnsi="Arial" w:cs="Arial"/>
          <w:sz w:val="24"/>
          <w:szCs w:val="24"/>
          <w:lang w:val="en-GB" w:eastAsia="cy-GB"/>
        </w:rPr>
        <w:t xml:space="preserve"> </w:t>
      </w:r>
    </w:p>
    <w:p w:rsidR="0040038E" w:rsidRDefault="008E0325" w:rsidP="002805EB">
      <w:pPr>
        <w:rPr>
          <w:rFonts w:ascii="Arial" w:hAnsi="Arial" w:cs="Arial"/>
          <w:sz w:val="24"/>
          <w:szCs w:val="24"/>
          <w:lang w:val="en-GB" w:eastAsia="cy-GB"/>
        </w:rPr>
      </w:pPr>
      <w:r>
        <w:rPr>
          <w:rFonts w:ascii="Arial" w:hAnsi="Arial" w:cs="Arial"/>
          <w:sz w:val="24"/>
          <w:szCs w:val="24"/>
          <w:lang w:val="en-GB" w:eastAsia="cy-GB"/>
        </w:rPr>
        <w:t>To facilitate this growth, I announced an additional capital grant for local authorities earlier this year.  I am satisfied with the quality and the vision demonstrated in the bids put forward, and on that basis, I’m pleased to announce a total of</w:t>
      </w:r>
      <w:r w:rsidRPr="008E0325">
        <w:rPr>
          <w:rFonts w:ascii="Arial" w:hAnsi="Arial" w:cs="Arial"/>
          <w:sz w:val="24"/>
          <w:szCs w:val="24"/>
          <w:lang w:val="en-GB" w:eastAsia="cy-GB"/>
        </w:rPr>
        <w:t xml:space="preserve"> £</w:t>
      </w:r>
      <w:r w:rsidR="0020504D">
        <w:rPr>
          <w:rFonts w:ascii="Arial" w:hAnsi="Arial" w:cs="Arial"/>
          <w:sz w:val="24"/>
          <w:szCs w:val="24"/>
          <w:lang w:val="en-GB" w:eastAsia="cy-GB"/>
        </w:rPr>
        <w:t>46</w:t>
      </w:r>
      <w:r w:rsidRPr="008E0325">
        <w:rPr>
          <w:rFonts w:ascii="Arial" w:hAnsi="Arial" w:cs="Arial"/>
          <w:sz w:val="24"/>
          <w:szCs w:val="24"/>
          <w:lang w:val="en-GB" w:eastAsia="cy-GB"/>
        </w:rPr>
        <w:t xml:space="preserve">m capital funds to boost Welsh medium education. </w:t>
      </w:r>
      <w:r w:rsidR="00FD2D6B">
        <w:rPr>
          <w:rFonts w:ascii="Arial" w:hAnsi="Arial" w:cs="Arial"/>
          <w:sz w:val="24"/>
          <w:szCs w:val="24"/>
          <w:lang w:val="en-GB" w:eastAsia="cy-GB"/>
        </w:rPr>
        <w:t>This includes</w:t>
      </w:r>
      <w:r w:rsidRPr="008E0325">
        <w:rPr>
          <w:rFonts w:ascii="Arial" w:hAnsi="Arial" w:cs="Arial"/>
          <w:sz w:val="24"/>
          <w:szCs w:val="24"/>
          <w:lang w:val="en-GB" w:eastAsia="cy-GB"/>
        </w:rPr>
        <w:t xml:space="preserve"> funding from the Childcare Offer Capital Grant Programme.</w:t>
      </w:r>
      <w:r w:rsidR="00691E88" w:rsidRPr="00691E88">
        <w:t xml:space="preserve"> </w:t>
      </w:r>
      <w:r w:rsidR="00691E88" w:rsidRPr="00691E88">
        <w:rPr>
          <w:rFonts w:ascii="Arial" w:hAnsi="Arial" w:cs="Arial"/>
          <w:sz w:val="24"/>
          <w:szCs w:val="24"/>
          <w:lang w:val="en-GB" w:eastAsia="cy-GB"/>
        </w:rPr>
        <w:t xml:space="preserve">By combining the funding from the Welsh Medium Capital and Childcare Offer Capital Grants, we have been able to ensure that the return on our investment from both Grants has been maximised to encourage growth and provision to two important areas. </w:t>
      </w:r>
      <w:r w:rsidRPr="008E0325">
        <w:rPr>
          <w:rFonts w:ascii="Arial" w:hAnsi="Arial" w:cs="Arial"/>
          <w:sz w:val="24"/>
          <w:szCs w:val="24"/>
          <w:lang w:val="en-GB" w:eastAsia="cy-GB"/>
        </w:rPr>
        <w:t xml:space="preserve"> </w:t>
      </w:r>
      <w:r>
        <w:rPr>
          <w:rFonts w:ascii="Arial" w:hAnsi="Arial" w:cs="Arial"/>
          <w:sz w:val="24"/>
          <w:szCs w:val="24"/>
          <w:lang w:val="en-GB" w:eastAsia="cy-GB"/>
        </w:rPr>
        <w:t xml:space="preserve">This </w:t>
      </w:r>
      <w:r w:rsidRPr="008E0325">
        <w:rPr>
          <w:rFonts w:ascii="Arial" w:hAnsi="Arial" w:cs="Arial"/>
          <w:sz w:val="24"/>
          <w:szCs w:val="24"/>
          <w:lang w:val="en-GB" w:eastAsia="cy-GB"/>
        </w:rPr>
        <w:t>combined funding commitment of £</w:t>
      </w:r>
      <w:r w:rsidR="0020504D">
        <w:rPr>
          <w:rFonts w:ascii="Arial" w:hAnsi="Arial" w:cs="Arial"/>
          <w:sz w:val="24"/>
          <w:szCs w:val="24"/>
          <w:lang w:val="en-GB" w:eastAsia="cy-GB"/>
        </w:rPr>
        <w:t>46</w:t>
      </w:r>
      <w:r w:rsidRPr="008E0325">
        <w:rPr>
          <w:rFonts w:ascii="Arial" w:hAnsi="Arial" w:cs="Arial"/>
          <w:sz w:val="24"/>
          <w:szCs w:val="24"/>
          <w:lang w:val="en-GB" w:eastAsia="cy-GB"/>
        </w:rPr>
        <w:t>m will deliver 41 projects across 16 local authorities and create an additional 2818 school and childcare places for Welsh medium learners.</w:t>
      </w:r>
      <w:r w:rsidR="009F5058">
        <w:rPr>
          <w:rFonts w:ascii="Arial" w:hAnsi="Arial" w:cs="Arial"/>
          <w:sz w:val="24"/>
          <w:szCs w:val="24"/>
          <w:lang w:val="en-GB" w:eastAsia="cy-GB"/>
        </w:rPr>
        <w:t xml:space="preserve"> This is in addition to the £5 million </w:t>
      </w:r>
      <w:r w:rsidR="00C85C58">
        <w:rPr>
          <w:rFonts w:ascii="Arial" w:hAnsi="Arial" w:cs="Arial"/>
          <w:sz w:val="24"/>
          <w:szCs w:val="24"/>
          <w:lang w:val="en-GB" w:eastAsia="cy-GB"/>
        </w:rPr>
        <w:t xml:space="preserve">for the Pantycelyn development </w:t>
      </w:r>
      <w:r w:rsidR="009F5058">
        <w:rPr>
          <w:rFonts w:ascii="Arial" w:hAnsi="Arial" w:cs="Arial"/>
          <w:sz w:val="24"/>
          <w:szCs w:val="24"/>
          <w:lang w:val="en-GB" w:eastAsia="cy-GB"/>
        </w:rPr>
        <w:t xml:space="preserve">announced by the Cabinet Secretary for Education earlier this year, making a total of £51 million to </w:t>
      </w:r>
      <w:r w:rsidR="002805EB">
        <w:rPr>
          <w:rFonts w:ascii="Arial" w:hAnsi="Arial" w:cs="Arial"/>
          <w:sz w:val="24"/>
          <w:szCs w:val="24"/>
          <w:lang w:val="en-GB" w:eastAsia="cy-GB"/>
        </w:rPr>
        <w:t>support Welsh</w:t>
      </w:r>
      <w:r w:rsidR="009F5058">
        <w:rPr>
          <w:rFonts w:ascii="Arial" w:hAnsi="Arial" w:cs="Arial"/>
          <w:sz w:val="24"/>
          <w:szCs w:val="24"/>
          <w:lang w:val="en-GB" w:eastAsia="cy-GB"/>
        </w:rPr>
        <w:t xml:space="preserve"> education.</w:t>
      </w:r>
    </w:p>
    <w:p w:rsidR="005D639B" w:rsidRPr="004F1E84" w:rsidRDefault="005D639B" w:rsidP="002805EB">
      <w:pPr>
        <w:autoSpaceDE w:val="0"/>
        <w:autoSpaceDN w:val="0"/>
        <w:adjustRightInd w:val="0"/>
        <w:rPr>
          <w:rFonts w:ascii="Arial" w:hAnsi="Arial" w:cs="Arial"/>
          <w:sz w:val="24"/>
          <w:szCs w:val="24"/>
          <w:lang w:val="en-GB" w:eastAsia="en-GB"/>
        </w:rPr>
      </w:pPr>
    </w:p>
    <w:p w:rsidR="006F2219" w:rsidRDefault="00E90695" w:rsidP="002805EB">
      <w:pPr>
        <w:autoSpaceDE w:val="0"/>
        <w:autoSpaceDN w:val="0"/>
        <w:adjustRightInd w:val="0"/>
        <w:rPr>
          <w:rFonts w:ascii="Arial" w:hAnsi="Arial" w:cs="Arial"/>
          <w:sz w:val="24"/>
          <w:szCs w:val="24"/>
          <w:lang w:val="en-GB" w:eastAsia="en-GB"/>
        </w:rPr>
      </w:pPr>
      <w:r>
        <w:rPr>
          <w:rFonts w:ascii="Arial" w:hAnsi="Arial" w:cs="Arial"/>
          <w:sz w:val="24"/>
          <w:szCs w:val="24"/>
          <w:lang w:val="en-GB" w:eastAsia="en-GB"/>
        </w:rPr>
        <w:t>Several strategic p</w:t>
      </w:r>
      <w:r w:rsidR="008E0325">
        <w:rPr>
          <w:rFonts w:ascii="Arial" w:hAnsi="Arial" w:cs="Arial"/>
          <w:sz w:val="24"/>
          <w:szCs w:val="24"/>
          <w:lang w:val="en-GB" w:eastAsia="en-GB"/>
        </w:rPr>
        <w:t>lans were approved in M</w:t>
      </w:r>
      <w:r w:rsidR="005D639B">
        <w:rPr>
          <w:rFonts w:ascii="Arial" w:hAnsi="Arial" w:cs="Arial"/>
          <w:sz w:val="24"/>
          <w:szCs w:val="24"/>
          <w:lang w:val="en-GB" w:eastAsia="en-GB"/>
        </w:rPr>
        <w:t xml:space="preserve">arch of this year. </w:t>
      </w:r>
      <w:r w:rsidR="006F2219" w:rsidRPr="004F1E84">
        <w:rPr>
          <w:rFonts w:ascii="Arial" w:hAnsi="Arial" w:cs="Arial"/>
          <w:sz w:val="24"/>
          <w:szCs w:val="24"/>
          <w:lang w:val="en-GB" w:eastAsia="en-GB"/>
        </w:rPr>
        <w:t xml:space="preserve">Welsh Ministers have given careful consideration to the </w:t>
      </w:r>
      <w:r w:rsidR="008E0325">
        <w:rPr>
          <w:rFonts w:ascii="Arial" w:hAnsi="Arial" w:cs="Arial"/>
          <w:sz w:val="24"/>
          <w:szCs w:val="24"/>
          <w:lang w:val="en-GB" w:eastAsia="en-GB"/>
        </w:rPr>
        <w:t xml:space="preserve">remaining </w:t>
      </w:r>
      <w:r w:rsidR="006F2219" w:rsidRPr="004F1E84">
        <w:rPr>
          <w:rFonts w:ascii="Arial" w:hAnsi="Arial" w:cs="Arial"/>
          <w:sz w:val="24"/>
          <w:szCs w:val="24"/>
          <w:lang w:val="en-GB" w:eastAsia="en-GB"/>
        </w:rPr>
        <w:t xml:space="preserve">revised strategic plans and </w:t>
      </w:r>
      <w:r w:rsidR="008E0325">
        <w:rPr>
          <w:rFonts w:ascii="Arial" w:hAnsi="Arial" w:cs="Arial"/>
          <w:sz w:val="24"/>
          <w:szCs w:val="24"/>
          <w:lang w:val="en-GB" w:eastAsia="en-GB"/>
        </w:rPr>
        <w:t xml:space="preserve">as a result </w:t>
      </w:r>
      <w:r w:rsidR="006F2219" w:rsidRPr="004F1E84">
        <w:rPr>
          <w:rFonts w:ascii="Arial" w:hAnsi="Arial" w:cs="Arial"/>
          <w:sz w:val="24"/>
          <w:szCs w:val="24"/>
          <w:lang w:val="en-GB" w:eastAsia="en-GB"/>
        </w:rPr>
        <w:t xml:space="preserve">have approved the </w:t>
      </w:r>
      <w:r w:rsidR="002805EB" w:rsidRPr="004F1E84">
        <w:rPr>
          <w:rFonts w:ascii="Arial" w:hAnsi="Arial" w:cs="Arial"/>
          <w:sz w:val="24"/>
          <w:szCs w:val="24"/>
          <w:lang w:val="en-GB" w:eastAsia="en-GB"/>
        </w:rPr>
        <w:t>following: -</w:t>
      </w:r>
    </w:p>
    <w:p w:rsidR="002805EB" w:rsidRPr="004F1E84" w:rsidRDefault="002805EB" w:rsidP="002805EB">
      <w:pPr>
        <w:autoSpaceDE w:val="0"/>
        <w:autoSpaceDN w:val="0"/>
        <w:adjustRightInd w:val="0"/>
        <w:rPr>
          <w:rFonts w:ascii="Arial" w:hAnsi="Arial" w:cs="Arial"/>
          <w:sz w:val="24"/>
          <w:szCs w:val="24"/>
          <w:lang w:val="en-GB" w:eastAsia="en-GB"/>
        </w:rPr>
      </w:pPr>
    </w:p>
    <w:p w:rsidR="007C543A" w:rsidRPr="004F1E84" w:rsidRDefault="00C06B7E" w:rsidP="002F0327">
      <w:pPr>
        <w:pStyle w:val="NoSpacing"/>
        <w:numPr>
          <w:ilvl w:val="0"/>
          <w:numId w:val="7"/>
        </w:numPr>
        <w:spacing w:line="360" w:lineRule="auto"/>
        <w:jc w:val="both"/>
        <w:rPr>
          <w:rFonts w:ascii="Arial" w:hAnsi="Arial" w:cs="Arial"/>
          <w:sz w:val="24"/>
          <w:szCs w:val="24"/>
          <w:lang w:val="en-GB"/>
        </w:rPr>
      </w:pPr>
      <w:r>
        <w:rPr>
          <w:rFonts w:ascii="Arial" w:hAnsi="Arial" w:cs="Arial"/>
          <w:sz w:val="24"/>
          <w:szCs w:val="24"/>
          <w:lang w:val="en-GB"/>
        </w:rPr>
        <w:t>Neath Port Talbot</w:t>
      </w:r>
    </w:p>
    <w:p w:rsidR="007C543A" w:rsidRPr="004F1E84" w:rsidRDefault="00C06B7E" w:rsidP="002F0327">
      <w:pPr>
        <w:pStyle w:val="NoSpacing"/>
        <w:numPr>
          <w:ilvl w:val="0"/>
          <w:numId w:val="7"/>
        </w:numPr>
        <w:spacing w:line="360" w:lineRule="auto"/>
        <w:jc w:val="both"/>
        <w:rPr>
          <w:rFonts w:ascii="Arial" w:hAnsi="Arial" w:cs="Arial"/>
          <w:sz w:val="24"/>
          <w:szCs w:val="24"/>
          <w:lang w:val="en-GB"/>
        </w:rPr>
      </w:pPr>
      <w:r>
        <w:rPr>
          <w:rFonts w:ascii="Arial" w:hAnsi="Arial" w:cs="Arial"/>
          <w:sz w:val="24"/>
          <w:szCs w:val="24"/>
          <w:lang w:val="en-GB"/>
        </w:rPr>
        <w:t>Bridgend</w:t>
      </w:r>
    </w:p>
    <w:p w:rsidR="007C543A" w:rsidRPr="004F1E84" w:rsidRDefault="00C06B7E" w:rsidP="002F0327">
      <w:pPr>
        <w:pStyle w:val="NoSpacing"/>
        <w:numPr>
          <w:ilvl w:val="0"/>
          <w:numId w:val="7"/>
        </w:numPr>
        <w:spacing w:line="360" w:lineRule="auto"/>
        <w:jc w:val="both"/>
        <w:rPr>
          <w:rFonts w:ascii="Arial" w:hAnsi="Arial" w:cs="Arial"/>
          <w:sz w:val="24"/>
          <w:szCs w:val="24"/>
          <w:lang w:val="en-GB"/>
        </w:rPr>
      </w:pPr>
      <w:r>
        <w:rPr>
          <w:rFonts w:ascii="Arial" w:hAnsi="Arial" w:cs="Arial"/>
          <w:sz w:val="24"/>
          <w:szCs w:val="24"/>
          <w:lang w:val="en-GB"/>
        </w:rPr>
        <w:t>Merthyr Tydfil</w:t>
      </w:r>
    </w:p>
    <w:p w:rsidR="007C543A" w:rsidRPr="004F1E84" w:rsidRDefault="00C06B7E" w:rsidP="002F0327">
      <w:pPr>
        <w:pStyle w:val="NoSpacing"/>
        <w:numPr>
          <w:ilvl w:val="0"/>
          <w:numId w:val="7"/>
        </w:numPr>
        <w:spacing w:line="360" w:lineRule="auto"/>
        <w:jc w:val="both"/>
        <w:rPr>
          <w:rFonts w:ascii="Arial" w:hAnsi="Arial" w:cs="Arial"/>
          <w:sz w:val="24"/>
          <w:szCs w:val="24"/>
          <w:lang w:val="en-GB"/>
        </w:rPr>
      </w:pPr>
      <w:r>
        <w:rPr>
          <w:rFonts w:ascii="Arial" w:hAnsi="Arial" w:cs="Arial"/>
          <w:sz w:val="24"/>
          <w:szCs w:val="24"/>
          <w:lang w:val="en-GB"/>
        </w:rPr>
        <w:t>Monmouthshire</w:t>
      </w:r>
    </w:p>
    <w:p w:rsidR="007C543A" w:rsidRPr="004F1E84" w:rsidRDefault="00C06B7E" w:rsidP="002F0327">
      <w:pPr>
        <w:pStyle w:val="NoSpacing"/>
        <w:numPr>
          <w:ilvl w:val="0"/>
          <w:numId w:val="7"/>
        </w:numPr>
        <w:spacing w:line="360" w:lineRule="auto"/>
        <w:jc w:val="both"/>
        <w:rPr>
          <w:rFonts w:ascii="Arial" w:hAnsi="Arial" w:cs="Arial"/>
          <w:sz w:val="24"/>
          <w:szCs w:val="24"/>
          <w:lang w:val="en-GB"/>
        </w:rPr>
      </w:pPr>
      <w:r>
        <w:rPr>
          <w:rFonts w:ascii="Arial" w:hAnsi="Arial" w:cs="Arial"/>
          <w:sz w:val="24"/>
          <w:szCs w:val="24"/>
          <w:lang w:val="en-GB"/>
        </w:rPr>
        <w:t>Torfaen</w:t>
      </w:r>
    </w:p>
    <w:p w:rsidR="000B5D8E" w:rsidRPr="004F1E84" w:rsidRDefault="000B5D8E" w:rsidP="002805EB">
      <w:pPr>
        <w:spacing w:after="200"/>
        <w:jc w:val="both"/>
        <w:rPr>
          <w:rFonts w:ascii="Arial" w:eastAsia="Calibri" w:hAnsi="Arial" w:cs="Arial"/>
          <w:sz w:val="24"/>
          <w:szCs w:val="24"/>
          <w:lang w:val="en-GB"/>
        </w:rPr>
      </w:pPr>
      <w:bookmarkStart w:id="0" w:name="_GoBack"/>
      <w:bookmarkEnd w:id="0"/>
      <w:r w:rsidRPr="004F1E84">
        <w:rPr>
          <w:rFonts w:ascii="Arial" w:eastAsia="Calibri" w:hAnsi="Arial" w:cs="Arial"/>
          <w:sz w:val="24"/>
          <w:szCs w:val="24"/>
          <w:lang w:val="en-GB"/>
        </w:rPr>
        <w:lastRenderedPageBreak/>
        <w:t xml:space="preserve">The improvements made to the WESPs since their re-submission have provided a firmer footing to progress, and </w:t>
      </w:r>
      <w:r w:rsidR="004F1E84">
        <w:rPr>
          <w:rFonts w:ascii="Arial" w:eastAsia="Calibri" w:hAnsi="Arial" w:cs="Arial"/>
          <w:sz w:val="24"/>
          <w:szCs w:val="24"/>
          <w:lang w:val="en-GB"/>
        </w:rPr>
        <w:t>the</w:t>
      </w:r>
      <w:r w:rsidRPr="004F1E84">
        <w:rPr>
          <w:rFonts w:ascii="Arial" w:eastAsia="Calibri" w:hAnsi="Arial" w:cs="Arial"/>
          <w:sz w:val="24"/>
          <w:szCs w:val="24"/>
          <w:lang w:val="en-GB"/>
        </w:rPr>
        <w:t xml:space="preserve"> local authorities who have had their plans approved have all demonstrated a commitment to support growth in Welsh-medium education in line with Cymraeg 2050.</w:t>
      </w:r>
      <w:r w:rsidR="008E0325">
        <w:rPr>
          <w:rFonts w:ascii="Arial" w:eastAsia="Calibri" w:hAnsi="Arial" w:cs="Arial"/>
          <w:sz w:val="24"/>
          <w:szCs w:val="24"/>
          <w:lang w:val="en-GB"/>
        </w:rPr>
        <w:t xml:space="preserve">  Although the approval process is not yet complete with Newport local authority, I am satisfied that that discussions are heading in the right direction. </w:t>
      </w:r>
      <w:r w:rsidRPr="004F1E84">
        <w:rPr>
          <w:rFonts w:ascii="Arial" w:eastAsia="Calibri" w:hAnsi="Arial" w:cs="Arial"/>
          <w:sz w:val="24"/>
          <w:szCs w:val="24"/>
          <w:lang w:val="en-GB"/>
        </w:rPr>
        <w:t xml:space="preserve">I would like to thank all local authorities for their cooperation.  </w:t>
      </w:r>
    </w:p>
    <w:p w:rsidR="000B5D8E" w:rsidRPr="004F1E84" w:rsidRDefault="000B5D8E" w:rsidP="002805EB">
      <w:pPr>
        <w:shd w:val="clear" w:color="auto" w:fill="FFFFFF"/>
        <w:rPr>
          <w:rFonts w:ascii="Arial" w:hAnsi="Arial" w:cs="Arial"/>
          <w:sz w:val="24"/>
          <w:szCs w:val="24"/>
          <w:lang w:val="en-GB"/>
        </w:rPr>
      </w:pPr>
      <w:r w:rsidRPr="004F1E84">
        <w:rPr>
          <w:rFonts w:ascii="Arial" w:hAnsi="Arial" w:cs="Arial"/>
          <w:sz w:val="24"/>
          <w:szCs w:val="24"/>
          <w:lang w:val="en-GB"/>
        </w:rPr>
        <w:t xml:space="preserve">The plans provide a platform to move forward to ensure the expansion of Welsh-medium provision so that Government strategic objectives are met.  I am confident that the foundations </w:t>
      </w:r>
      <w:r w:rsidR="008E0325">
        <w:rPr>
          <w:rFonts w:ascii="Arial" w:hAnsi="Arial" w:cs="Arial"/>
          <w:sz w:val="24"/>
          <w:szCs w:val="24"/>
          <w:lang w:val="en-GB"/>
        </w:rPr>
        <w:t xml:space="preserve">developed here reinforce the Welsh-medium education sector which is essential in implementing the aims of Cymraeg 2050. </w:t>
      </w:r>
      <w:r w:rsidR="008E0325" w:rsidRPr="008E0325">
        <w:rPr>
          <w:rFonts w:ascii="Arial" w:hAnsi="Arial" w:cs="Arial"/>
          <w:sz w:val="24"/>
          <w:szCs w:val="24"/>
          <w:lang w:val="en-GB"/>
        </w:rPr>
        <w:t xml:space="preserve"> </w:t>
      </w:r>
    </w:p>
    <w:p w:rsidR="00DB6787" w:rsidRPr="004F1E84" w:rsidRDefault="00DB6787" w:rsidP="000B5D8E">
      <w:pPr>
        <w:spacing w:after="200" w:line="360" w:lineRule="auto"/>
        <w:jc w:val="both"/>
        <w:rPr>
          <w:rFonts w:ascii="Arial" w:hAnsi="Arial" w:cs="Arial"/>
          <w:sz w:val="24"/>
          <w:szCs w:val="24"/>
          <w:lang w:val="en-GB"/>
        </w:rPr>
      </w:pPr>
    </w:p>
    <w:sectPr w:rsidR="00DB6787" w:rsidRPr="004F1E84"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F2" w:rsidRDefault="005546F2">
      <w:r>
        <w:separator/>
      </w:r>
    </w:p>
  </w:endnote>
  <w:endnote w:type="continuationSeparator" w:id="0">
    <w:p w:rsidR="005546F2" w:rsidRDefault="0055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84" w:rsidRDefault="004F1E8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1E84" w:rsidRDefault="004F1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84" w:rsidRDefault="004F1E8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F63">
      <w:rPr>
        <w:rStyle w:val="PageNumber"/>
        <w:noProof/>
      </w:rPr>
      <w:t>2</w:t>
    </w:r>
    <w:r>
      <w:rPr>
        <w:rStyle w:val="PageNumber"/>
      </w:rPr>
      <w:fldChar w:fldCharType="end"/>
    </w:r>
  </w:p>
  <w:p w:rsidR="004F1E84" w:rsidRDefault="004F1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84" w:rsidRPr="005D2A41" w:rsidRDefault="004F1E8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30F63">
      <w:rPr>
        <w:rStyle w:val="PageNumber"/>
        <w:rFonts w:ascii="Arial" w:hAnsi="Arial" w:cs="Arial"/>
        <w:noProof/>
        <w:sz w:val="24"/>
        <w:szCs w:val="24"/>
      </w:rPr>
      <w:t>1</w:t>
    </w:r>
    <w:r w:rsidRPr="005D2A41">
      <w:rPr>
        <w:rStyle w:val="PageNumber"/>
        <w:rFonts w:ascii="Arial" w:hAnsi="Arial" w:cs="Arial"/>
        <w:sz w:val="24"/>
        <w:szCs w:val="24"/>
      </w:rPr>
      <w:fldChar w:fldCharType="end"/>
    </w:r>
  </w:p>
  <w:p w:rsidR="004F1E84" w:rsidRPr="00A845A9" w:rsidRDefault="004F1E8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F2" w:rsidRDefault="005546F2">
      <w:r>
        <w:separator/>
      </w:r>
    </w:p>
  </w:footnote>
  <w:footnote w:type="continuationSeparator" w:id="0">
    <w:p w:rsidR="005546F2" w:rsidRDefault="0055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84" w:rsidRDefault="002805EB">
    <w:r>
      <w:rPr>
        <w:noProof/>
        <w:lang w:val="en-GB"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F1E84" w:rsidRDefault="004F1E84">
    <w:pPr>
      <w:pStyle w:val="Header"/>
    </w:pPr>
  </w:p>
  <w:p w:rsidR="004F1E84" w:rsidRDefault="004F1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D559B"/>
    <w:multiLevelType w:val="hybridMultilevel"/>
    <w:tmpl w:val="BA724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ED6C97"/>
    <w:multiLevelType w:val="multilevel"/>
    <w:tmpl w:val="6AC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C48CA"/>
    <w:multiLevelType w:val="multilevel"/>
    <w:tmpl w:val="78EC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23911"/>
    <w:multiLevelType w:val="multilevel"/>
    <w:tmpl w:val="24E828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217CBC"/>
    <w:multiLevelType w:val="multilevel"/>
    <w:tmpl w:val="087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87656"/>
    <w:multiLevelType w:val="hybridMultilevel"/>
    <w:tmpl w:val="FF9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2702F"/>
    <w:multiLevelType w:val="hybridMultilevel"/>
    <w:tmpl w:val="FA461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4E81"/>
    <w:rsid w:val="00050A0E"/>
    <w:rsid w:val="000516D9"/>
    <w:rsid w:val="00060B29"/>
    <w:rsid w:val="00077516"/>
    <w:rsid w:val="00082BED"/>
    <w:rsid w:val="00083B38"/>
    <w:rsid w:val="00090C3D"/>
    <w:rsid w:val="00097118"/>
    <w:rsid w:val="000B5D8E"/>
    <w:rsid w:val="000C3A52"/>
    <w:rsid w:val="000C53DB"/>
    <w:rsid w:val="00100481"/>
    <w:rsid w:val="00106169"/>
    <w:rsid w:val="00134918"/>
    <w:rsid w:val="0013753E"/>
    <w:rsid w:val="001460B1"/>
    <w:rsid w:val="001510BC"/>
    <w:rsid w:val="00165B18"/>
    <w:rsid w:val="0017102C"/>
    <w:rsid w:val="00175D0C"/>
    <w:rsid w:val="00177378"/>
    <w:rsid w:val="001A39E2"/>
    <w:rsid w:val="001B027C"/>
    <w:rsid w:val="001B288D"/>
    <w:rsid w:val="001B5CAD"/>
    <w:rsid w:val="001C061F"/>
    <w:rsid w:val="001C532F"/>
    <w:rsid w:val="001E38B8"/>
    <w:rsid w:val="0020504D"/>
    <w:rsid w:val="0021112C"/>
    <w:rsid w:val="00214B25"/>
    <w:rsid w:val="0022311F"/>
    <w:rsid w:val="00223E62"/>
    <w:rsid w:val="00223F80"/>
    <w:rsid w:val="00225B31"/>
    <w:rsid w:val="002569D5"/>
    <w:rsid w:val="002606F5"/>
    <w:rsid w:val="002805EB"/>
    <w:rsid w:val="002A5310"/>
    <w:rsid w:val="002A7FDD"/>
    <w:rsid w:val="002B6AF5"/>
    <w:rsid w:val="002C57B6"/>
    <w:rsid w:val="002E38F5"/>
    <w:rsid w:val="002F0327"/>
    <w:rsid w:val="002F0EB9"/>
    <w:rsid w:val="002F53A9"/>
    <w:rsid w:val="00302A7A"/>
    <w:rsid w:val="00312CE1"/>
    <w:rsid w:val="00314E36"/>
    <w:rsid w:val="003220C1"/>
    <w:rsid w:val="00324A00"/>
    <w:rsid w:val="00356D7B"/>
    <w:rsid w:val="00357893"/>
    <w:rsid w:val="00370471"/>
    <w:rsid w:val="00395325"/>
    <w:rsid w:val="003A19E7"/>
    <w:rsid w:val="003B1503"/>
    <w:rsid w:val="003B3D64"/>
    <w:rsid w:val="003B567A"/>
    <w:rsid w:val="003C5133"/>
    <w:rsid w:val="003C6632"/>
    <w:rsid w:val="003D7797"/>
    <w:rsid w:val="003E1BB0"/>
    <w:rsid w:val="0040038E"/>
    <w:rsid w:val="00412673"/>
    <w:rsid w:val="0043031D"/>
    <w:rsid w:val="0043469D"/>
    <w:rsid w:val="004353DB"/>
    <w:rsid w:val="00436B0C"/>
    <w:rsid w:val="0046757C"/>
    <w:rsid w:val="00491F5D"/>
    <w:rsid w:val="0049623E"/>
    <w:rsid w:val="004B51C1"/>
    <w:rsid w:val="004C3DB8"/>
    <w:rsid w:val="004C5E81"/>
    <w:rsid w:val="004E4F1A"/>
    <w:rsid w:val="004E6167"/>
    <w:rsid w:val="004F1E84"/>
    <w:rsid w:val="005027CA"/>
    <w:rsid w:val="005171DD"/>
    <w:rsid w:val="005207A1"/>
    <w:rsid w:val="005250D1"/>
    <w:rsid w:val="0053481B"/>
    <w:rsid w:val="005546F2"/>
    <w:rsid w:val="00565F37"/>
    <w:rsid w:val="00571D65"/>
    <w:rsid w:val="00574BB3"/>
    <w:rsid w:val="00585B7C"/>
    <w:rsid w:val="005A22E2"/>
    <w:rsid w:val="005B030B"/>
    <w:rsid w:val="005B0715"/>
    <w:rsid w:val="005B0BF4"/>
    <w:rsid w:val="005C1923"/>
    <w:rsid w:val="005D2A41"/>
    <w:rsid w:val="005D639B"/>
    <w:rsid w:val="005D7663"/>
    <w:rsid w:val="005F7D3F"/>
    <w:rsid w:val="00624677"/>
    <w:rsid w:val="00654C0A"/>
    <w:rsid w:val="006633C7"/>
    <w:rsid w:val="00663F04"/>
    <w:rsid w:val="00670C1A"/>
    <w:rsid w:val="006814BD"/>
    <w:rsid w:val="0069133F"/>
    <w:rsid w:val="00691E88"/>
    <w:rsid w:val="00695FAE"/>
    <w:rsid w:val="00696AF3"/>
    <w:rsid w:val="006A1174"/>
    <w:rsid w:val="006B1E62"/>
    <w:rsid w:val="006B340E"/>
    <w:rsid w:val="006B461D"/>
    <w:rsid w:val="006C6542"/>
    <w:rsid w:val="006C6F72"/>
    <w:rsid w:val="006E0A2C"/>
    <w:rsid w:val="006E1BB1"/>
    <w:rsid w:val="006F2219"/>
    <w:rsid w:val="00703993"/>
    <w:rsid w:val="00725364"/>
    <w:rsid w:val="00725413"/>
    <w:rsid w:val="00726086"/>
    <w:rsid w:val="00732DF4"/>
    <w:rsid w:val="0073380E"/>
    <w:rsid w:val="00743B79"/>
    <w:rsid w:val="0075146C"/>
    <w:rsid w:val="00751AF9"/>
    <w:rsid w:val="007523BC"/>
    <w:rsid w:val="00752C48"/>
    <w:rsid w:val="00762F84"/>
    <w:rsid w:val="00772072"/>
    <w:rsid w:val="00775B44"/>
    <w:rsid w:val="00793704"/>
    <w:rsid w:val="007A05FB"/>
    <w:rsid w:val="007B5260"/>
    <w:rsid w:val="007C24E7"/>
    <w:rsid w:val="007C543A"/>
    <w:rsid w:val="007D1402"/>
    <w:rsid w:val="007D28D6"/>
    <w:rsid w:val="007D2E1A"/>
    <w:rsid w:val="007D3BB0"/>
    <w:rsid w:val="007F5E64"/>
    <w:rsid w:val="00800FA0"/>
    <w:rsid w:val="00812370"/>
    <w:rsid w:val="008219D1"/>
    <w:rsid w:val="0082411A"/>
    <w:rsid w:val="0083537A"/>
    <w:rsid w:val="00841628"/>
    <w:rsid w:val="00846160"/>
    <w:rsid w:val="008519E8"/>
    <w:rsid w:val="008624CE"/>
    <w:rsid w:val="0086439D"/>
    <w:rsid w:val="00877BD2"/>
    <w:rsid w:val="00883A13"/>
    <w:rsid w:val="00891662"/>
    <w:rsid w:val="008A111F"/>
    <w:rsid w:val="008B7927"/>
    <w:rsid w:val="008C6DBD"/>
    <w:rsid w:val="008D1E0B"/>
    <w:rsid w:val="008E0325"/>
    <w:rsid w:val="008E3F02"/>
    <w:rsid w:val="008F0CC6"/>
    <w:rsid w:val="008F789E"/>
    <w:rsid w:val="0091412B"/>
    <w:rsid w:val="009368F5"/>
    <w:rsid w:val="00936EFB"/>
    <w:rsid w:val="00953A46"/>
    <w:rsid w:val="00967473"/>
    <w:rsid w:val="00971E65"/>
    <w:rsid w:val="00973090"/>
    <w:rsid w:val="00995EEC"/>
    <w:rsid w:val="009A6512"/>
    <w:rsid w:val="009E4974"/>
    <w:rsid w:val="009F06C3"/>
    <w:rsid w:val="009F4F1A"/>
    <w:rsid w:val="009F5058"/>
    <w:rsid w:val="009F6DCF"/>
    <w:rsid w:val="00A06C74"/>
    <w:rsid w:val="00A204C9"/>
    <w:rsid w:val="00A23742"/>
    <w:rsid w:val="00A3247B"/>
    <w:rsid w:val="00A57B13"/>
    <w:rsid w:val="00A61C78"/>
    <w:rsid w:val="00A72CF3"/>
    <w:rsid w:val="00A74B84"/>
    <w:rsid w:val="00A82A45"/>
    <w:rsid w:val="00A845A9"/>
    <w:rsid w:val="00A86958"/>
    <w:rsid w:val="00AA5651"/>
    <w:rsid w:val="00AA5848"/>
    <w:rsid w:val="00AA7750"/>
    <w:rsid w:val="00AE064D"/>
    <w:rsid w:val="00AF0373"/>
    <w:rsid w:val="00AF056B"/>
    <w:rsid w:val="00B03599"/>
    <w:rsid w:val="00B239BA"/>
    <w:rsid w:val="00B23E39"/>
    <w:rsid w:val="00B26B0C"/>
    <w:rsid w:val="00B32830"/>
    <w:rsid w:val="00B468BB"/>
    <w:rsid w:val="00B81F17"/>
    <w:rsid w:val="00B8379B"/>
    <w:rsid w:val="00B87398"/>
    <w:rsid w:val="00B96131"/>
    <w:rsid w:val="00BB5F54"/>
    <w:rsid w:val="00BC5949"/>
    <w:rsid w:val="00BC5D36"/>
    <w:rsid w:val="00C06B7E"/>
    <w:rsid w:val="00C27CCE"/>
    <w:rsid w:val="00C31D8C"/>
    <w:rsid w:val="00C43B4A"/>
    <w:rsid w:val="00C64FA5"/>
    <w:rsid w:val="00C66443"/>
    <w:rsid w:val="00C73331"/>
    <w:rsid w:val="00C84A12"/>
    <w:rsid w:val="00C85C58"/>
    <w:rsid w:val="00C949A2"/>
    <w:rsid w:val="00CC50B6"/>
    <w:rsid w:val="00CF3DC5"/>
    <w:rsid w:val="00D017E2"/>
    <w:rsid w:val="00D160F6"/>
    <w:rsid w:val="00D16D97"/>
    <w:rsid w:val="00D20684"/>
    <w:rsid w:val="00D27F42"/>
    <w:rsid w:val="00D30F63"/>
    <w:rsid w:val="00D7206C"/>
    <w:rsid w:val="00D84713"/>
    <w:rsid w:val="00D863FA"/>
    <w:rsid w:val="00D91B21"/>
    <w:rsid w:val="00D97923"/>
    <w:rsid w:val="00DA6E82"/>
    <w:rsid w:val="00DB5202"/>
    <w:rsid w:val="00DB6787"/>
    <w:rsid w:val="00DD4B82"/>
    <w:rsid w:val="00DF346D"/>
    <w:rsid w:val="00E06388"/>
    <w:rsid w:val="00E1141B"/>
    <w:rsid w:val="00E1556F"/>
    <w:rsid w:val="00E3419E"/>
    <w:rsid w:val="00E47B1A"/>
    <w:rsid w:val="00E631B1"/>
    <w:rsid w:val="00E64090"/>
    <w:rsid w:val="00E72FF5"/>
    <w:rsid w:val="00E76251"/>
    <w:rsid w:val="00E86923"/>
    <w:rsid w:val="00E90695"/>
    <w:rsid w:val="00EB248F"/>
    <w:rsid w:val="00EB5F93"/>
    <w:rsid w:val="00EC0568"/>
    <w:rsid w:val="00EE41C8"/>
    <w:rsid w:val="00EE6557"/>
    <w:rsid w:val="00EE721A"/>
    <w:rsid w:val="00F0272E"/>
    <w:rsid w:val="00F07464"/>
    <w:rsid w:val="00F1546B"/>
    <w:rsid w:val="00F2438B"/>
    <w:rsid w:val="00F3671F"/>
    <w:rsid w:val="00F4530D"/>
    <w:rsid w:val="00F546BE"/>
    <w:rsid w:val="00F64AB7"/>
    <w:rsid w:val="00F667C8"/>
    <w:rsid w:val="00F81C33"/>
    <w:rsid w:val="00F8564F"/>
    <w:rsid w:val="00F97613"/>
    <w:rsid w:val="00FA3D24"/>
    <w:rsid w:val="00FB02B7"/>
    <w:rsid w:val="00FD1F52"/>
    <w:rsid w:val="00FD2D6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C1E6F"/>
  <w15:chartTrackingRefBased/>
  <w15:docId w15:val="{8C169994-67AC-40BF-8AF0-1B10CAF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val="cy-GB"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uiPriority w:val="99"/>
    <w:rsid w:val="00D20684"/>
    <w:rPr>
      <w:sz w:val="16"/>
      <w:szCs w:val="16"/>
    </w:rPr>
  </w:style>
  <w:style w:type="paragraph" w:styleId="CommentText">
    <w:name w:val="annotation text"/>
    <w:basedOn w:val="Normal"/>
    <w:link w:val="CommentTextChar"/>
    <w:uiPriority w:val="99"/>
    <w:rsid w:val="00D20684"/>
    <w:rPr>
      <w:sz w:val="20"/>
    </w:rPr>
  </w:style>
  <w:style w:type="character" w:customStyle="1" w:styleId="CommentTextChar">
    <w:name w:val="Comment Text Char"/>
    <w:link w:val="CommentText"/>
    <w:uiPriority w:val="99"/>
    <w:rsid w:val="00D20684"/>
    <w:rPr>
      <w:rFonts w:ascii="TradeGothic" w:hAnsi="TradeGothic"/>
      <w:lang w:eastAsia="en-US"/>
    </w:rPr>
  </w:style>
  <w:style w:type="paragraph" w:styleId="CommentSubject">
    <w:name w:val="annotation subject"/>
    <w:basedOn w:val="CommentText"/>
    <w:next w:val="CommentText"/>
    <w:link w:val="CommentSubjectChar"/>
    <w:rsid w:val="00D20684"/>
    <w:rPr>
      <w:b/>
      <w:bCs/>
    </w:rPr>
  </w:style>
  <w:style w:type="character" w:customStyle="1" w:styleId="CommentSubjectChar">
    <w:name w:val="Comment Subject Char"/>
    <w:link w:val="CommentSubject"/>
    <w:rsid w:val="00D20684"/>
    <w:rPr>
      <w:rFonts w:ascii="TradeGothic" w:hAnsi="TradeGothic"/>
      <w:b/>
      <w:bCs/>
      <w:lang w:eastAsia="en-US"/>
    </w:rPr>
  </w:style>
  <w:style w:type="paragraph" w:styleId="BalloonText">
    <w:name w:val="Balloon Text"/>
    <w:basedOn w:val="Normal"/>
    <w:link w:val="BalloonTextChar"/>
    <w:rsid w:val="00D20684"/>
    <w:rPr>
      <w:rFonts w:ascii="Tahoma" w:hAnsi="Tahoma" w:cs="Tahoma"/>
      <w:sz w:val="16"/>
      <w:szCs w:val="16"/>
    </w:rPr>
  </w:style>
  <w:style w:type="character" w:customStyle="1" w:styleId="BalloonTextChar">
    <w:name w:val="Balloon Text Char"/>
    <w:link w:val="BalloonText"/>
    <w:rsid w:val="00D20684"/>
    <w:rPr>
      <w:rFonts w:ascii="Tahoma" w:hAnsi="Tahoma" w:cs="Tahoma"/>
      <w:sz w:val="16"/>
      <w:szCs w:val="16"/>
      <w:lang w:eastAsia="en-US"/>
    </w:rPr>
  </w:style>
  <w:style w:type="paragraph" w:styleId="PlainText">
    <w:name w:val="Plain Text"/>
    <w:basedOn w:val="Normal"/>
    <w:link w:val="PlainTextChar"/>
    <w:uiPriority w:val="99"/>
    <w:unhideWhenUsed/>
    <w:rsid w:val="00A74B84"/>
    <w:rPr>
      <w:rFonts w:ascii="Arial" w:eastAsia="Calibri" w:hAnsi="Arial" w:cs="Arial"/>
      <w:sz w:val="24"/>
      <w:szCs w:val="24"/>
    </w:rPr>
  </w:style>
  <w:style w:type="character" w:customStyle="1" w:styleId="PlainTextChar">
    <w:name w:val="Plain Text Char"/>
    <w:link w:val="PlainText"/>
    <w:uiPriority w:val="99"/>
    <w:rsid w:val="00A74B84"/>
    <w:rPr>
      <w:rFonts w:ascii="Arial" w:eastAsia="Calibri" w:hAnsi="Arial" w:cs="Arial"/>
      <w:sz w:val="24"/>
      <w:szCs w:val="24"/>
      <w:lang w:eastAsia="en-US"/>
    </w:rPr>
  </w:style>
  <w:style w:type="paragraph" w:styleId="NoSpacing">
    <w:name w:val="No Spacing"/>
    <w:link w:val="NoSpacingChar"/>
    <w:uiPriority w:val="1"/>
    <w:qFormat/>
    <w:rsid w:val="007C543A"/>
    <w:rPr>
      <w:rFonts w:ascii="Calibri" w:eastAsia="Calibri" w:hAnsi="Calibri"/>
      <w:sz w:val="22"/>
      <w:szCs w:val="22"/>
      <w:lang w:val="cy-GB" w:eastAsia="en-US"/>
    </w:rPr>
  </w:style>
  <w:style w:type="character" w:customStyle="1" w:styleId="NoSpacingChar">
    <w:name w:val="No Spacing Char"/>
    <w:link w:val="NoSpacing"/>
    <w:uiPriority w:val="1"/>
    <w:locked/>
    <w:rsid w:val="007C543A"/>
    <w:rPr>
      <w:rFonts w:ascii="Calibri" w:eastAsia="Calibri" w:hAnsi="Calibri"/>
      <w:sz w:val="22"/>
      <w:szCs w:val="22"/>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6539">
      <w:bodyDiv w:val="1"/>
      <w:marLeft w:val="0"/>
      <w:marRight w:val="0"/>
      <w:marTop w:val="0"/>
      <w:marBottom w:val="0"/>
      <w:divBdr>
        <w:top w:val="none" w:sz="0" w:space="0" w:color="auto"/>
        <w:left w:val="none" w:sz="0" w:space="0" w:color="auto"/>
        <w:bottom w:val="none" w:sz="0" w:space="0" w:color="auto"/>
        <w:right w:val="none" w:sz="0" w:space="0" w:color="auto"/>
      </w:divBdr>
      <w:divsChild>
        <w:div w:id="1773165803">
          <w:marLeft w:val="0"/>
          <w:marRight w:val="0"/>
          <w:marTop w:val="0"/>
          <w:marBottom w:val="0"/>
          <w:divBdr>
            <w:top w:val="none" w:sz="0" w:space="0" w:color="auto"/>
            <w:left w:val="none" w:sz="0" w:space="0" w:color="auto"/>
            <w:bottom w:val="none" w:sz="0" w:space="0" w:color="auto"/>
            <w:right w:val="none" w:sz="0" w:space="0" w:color="auto"/>
          </w:divBdr>
          <w:divsChild>
            <w:div w:id="134565052">
              <w:marLeft w:val="0"/>
              <w:marRight w:val="0"/>
              <w:marTop w:val="0"/>
              <w:marBottom w:val="0"/>
              <w:divBdr>
                <w:top w:val="none" w:sz="0" w:space="0" w:color="auto"/>
                <w:left w:val="none" w:sz="0" w:space="0" w:color="auto"/>
                <w:bottom w:val="none" w:sz="0" w:space="0" w:color="auto"/>
                <w:right w:val="none" w:sz="0" w:space="0" w:color="auto"/>
              </w:divBdr>
              <w:divsChild>
                <w:div w:id="783308596">
                  <w:marLeft w:val="0"/>
                  <w:marRight w:val="0"/>
                  <w:marTop w:val="0"/>
                  <w:marBottom w:val="300"/>
                  <w:divBdr>
                    <w:top w:val="none" w:sz="0" w:space="0" w:color="auto"/>
                    <w:left w:val="none" w:sz="0" w:space="0" w:color="auto"/>
                    <w:bottom w:val="none" w:sz="0" w:space="0" w:color="auto"/>
                    <w:right w:val="none" w:sz="0" w:space="0" w:color="auto"/>
                  </w:divBdr>
                  <w:divsChild>
                    <w:div w:id="3021490">
                      <w:marLeft w:val="0"/>
                      <w:marRight w:val="0"/>
                      <w:marTop w:val="150"/>
                      <w:marBottom w:val="0"/>
                      <w:divBdr>
                        <w:top w:val="none" w:sz="0" w:space="0" w:color="auto"/>
                        <w:left w:val="none" w:sz="0" w:space="0" w:color="auto"/>
                        <w:bottom w:val="none" w:sz="0" w:space="0" w:color="auto"/>
                        <w:right w:val="none" w:sz="0" w:space="0" w:color="auto"/>
                      </w:divBdr>
                      <w:divsChild>
                        <w:div w:id="21131632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89288450">
      <w:bodyDiv w:val="1"/>
      <w:marLeft w:val="0"/>
      <w:marRight w:val="0"/>
      <w:marTop w:val="0"/>
      <w:marBottom w:val="0"/>
      <w:divBdr>
        <w:top w:val="none" w:sz="0" w:space="0" w:color="auto"/>
        <w:left w:val="none" w:sz="0" w:space="0" w:color="auto"/>
        <w:bottom w:val="none" w:sz="0" w:space="0" w:color="auto"/>
        <w:right w:val="none" w:sz="0" w:space="0" w:color="auto"/>
      </w:divBdr>
    </w:div>
    <w:div w:id="1147742196">
      <w:bodyDiv w:val="1"/>
      <w:marLeft w:val="0"/>
      <w:marRight w:val="0"/>
      <w:marTop w:val="0"/>
      <w:marBottom w:val="0"/>
      <w:divBdr>
        <w:top w:val="none" w:sz="0" w:space="0" w:color="auto"/>
        <w:left w:val="none" w:sz="0" w:space="0" w:color="auto"/>
        <w:bottom w:val="none" w:sz="0" w:space="0" w:color="auto"/>
        <w:right w:val="none" w:sz="0" w:space="0" w:color="auto"/>
      </w:divBdr>
      <w:divsChild>
        <w:div w:id="716784663">
          <w:marLeft w:val="0"/>
          <w:marRight w:val="0"/>
          <w:marTop w:val="0"/>
          <w:marBottom w:val="0"/>
          <w:divBdr>
            <w:top w:val="none" w:sz="0" w:space="0" w:color="auto"/>
            <w:left w:val="none" w:sz="0" w:space="0" w:color="auto"/>
            <w:bottom w:val="none" w:sz="0" w:space="0" w:color="auto"/>
            <w:right w:val="none" w:sz="0" w:space="0" w:color="auto"/>
          </w:divBdr>
          <w:divsChild>
            <w:div w:id="1722898913">
              <w:marLeft w:val="0"/>
              <w:marRight w:val="0"/>
              <w:marTop w:val="0"/>
              <w:marBottom w:val="0"/>
              <w:divBdr>
                <w:top w:val="none" w:sz="0" w:space="0" w:color="auto"/>
                <w:left w:val="none" w:sz="0" w:space="0" w:color="auto"/>
                <w:bottom w:val="none" w:sz="0" w:space="0" w:color="auto"/>
                <w:right w:val="none" w:sz="0" w:space="0" w:color="auto"/>
              </w:divBdr>
              <w:divsChild>
                <w:div w:id="1888375366">
                  <w:marLeft w:val="0"/>
                  <w:marRight w:val="0"/>
                  <w:marTop w:val="0"/>
                  <w:marBottom w:val="300"/>
                  <w:divBdr>
                    <w:top w:val="none" w:sz="0" w:space="0" w:color="auto"/>
                    <w:left w:val="none" w:sz="0" w:space="0" w:color="auto"/>
                    <w:bottom w:val="none" w:sz="0" w:space="0" w:color="auto"/>
                    <w:right w:val="none" w:sz="0" w:space="0" w:color="auto"/>
                  </w:divBdr>
                  <w:divsChild>
                    <w:div w:id="1613435975">
                      <w:marLeft w:val="0"/>
                      <w:marRight w:val="0"/>
                      <w:marTop w:val="150"/>
                      <w:marBottom w:val="0"/>
                      <w:divBdr>
                        <w:top w:val="none" w:sz="0" w:space="0" w:color="auto"/>
                        <w:left w:val="none" w:sz="0" w:space="0" w:color="auto"/>
                        <w:bottom w:val="none" w:sz="0" w:space="0" w:color="auto"/>
                        <w:right w:val="none" w:sz="0" w:space="0" w:color="auto"/>
                      </w:divBdr>
                      <w:divsChild>
                        <w:div w:id="248971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22989995">
      <w:bodyDiv w:val="1"/>
      <w:marLeft w:val="0"/>
      <w:marRight w:val="0"/>
      <w:marTop w:val="0"/>
      <w:marBottom w:val="0"/>
      <w:divBdr>
        <w:top w:val="none" w:sz="0" w:space="0" w:color="auto"/>
        <w:left w:val="none" w:sz="0" w:space="0" w:color="auto"/>
        <w:bottom w:val="none" w:sz="0" w:space="0" w:color="auto"/>
        <w:right w:val="none" w:sz="0" w:space="0" w:color="auto"/>
      </w:divBdr>
    </w:div>
    <w:div w:id="2082369020">
      <w:bodyDiv w:val="1"/>
      <w:marLeft w:val="0"/>
      <w:marRight w:val="0"/>
      <w:marTop w:val="0"/>
      <w:marBottom w:val="0"/>
      <w:divBdr>
        <w:top w:val="none" w:sz="0" w:space="0" w:color="auto"/>
        <w:left w:val="none" w:sz="0" w:space="0" w:color="auto"/>
        <w:bottom w:val="none" w:sz="0" w:space="0" w:color="auto"/>
        <w:right w:val="none" w:sz="0" w:space="0" w:color="auto"/>
      </w:divBdr>
    </w:div>
    <w:div w:id="21457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2018-09-18T23:00:00+00:00</Meeting_x0020_Date>
    <Assembly xmlns="a4e7e3ba-90a1-4b0a-844f-73b076486bd6">5</Assembly>
  </documentManagement>
</p:properties>
</file>

<file path=customXml/itemProps1.xml><?xml version="1.0" encoding="utf-8"?>
<ds:datastoreItem xmlns:ds="http://schemas.openxmlformats.org/officeDocument/2006/customXml" ds:itemID="{3CF9615F-B1E6-48CC-9E31-2B9FCF114B3C}">
  <ds:schemaRefs>
    <ds:schemaRef ds:uri="http://schemas.openxmlformats.org/officeDocument/2006/bibliography"/>
  </ds:schemaRefs>
</ds:datastoreItem>
</file>

<file path=customXml/itemProps2.xml><?xml version="1.0" encoding="utf-8"?>
<ds:datastoreItem xmlns:ds="http://schemas.openxmlformats.org/officeDocument/2006/customXml" ds:itemID="{862E54A6-F487-40E1-9D28-910748251950}"/>
</file>

<file path=customXml/itemProps3.xml><?xml version="1.0" encoding="utf-8"?>
<ds:datastoreItem xmlns:ds="http://schemas.openxmlformats.org/officeDocument/2006/customXml" ds:itemID="{9FE5B493-BDA6-498E-8631-CD42B3ADE515}"/>
</file>

<file path=customXml/itemProps4.xml><?xml version="1.0" encoding="utf-8"?>
<ds:datastoreItem xmlns:ds="http://schemas.openxmlformats.org/officeDocument/2006/customXml" ds:itemID="{74B77B15-888E-4A17-862A-39C2AB1CCBCF}"/>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in Education Strategic Plans 2017-2020 </dc:title>
  <dc:subject/>
  <dc:creator>burnsc</dc:creator>
  <cp:keywords/>
  <cp:lastModifiedBy>Oxenham, James (OFM - Cabinet Division)</cp:lastModifiedBy>
  <cp:revision>3</cp:revision>
  <cp:lastPrinted>2018-09-18T12:31:00Z</cp:lastPrinted>
  <dcterms:created xsi:type="dcterms:W3CDTF">2018-09-19T07:49:00Z</dcterms:created>
  <dcterms:modified xsi:type="dcterms:W3CDTF">2018-09-19T07:53:00Z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A23647402</vt:lpwstr>
  </property>
  <property fmtid="{D5CDD505-2E9C-101B-9397-08002B2CF9AE}" pid="4" name="Objective-Title">
    <vt:lpwstr>WESPs Written Statement</vt:lpwstr>
  </property>
  <property fmtid="{D5CDD505-2E9C-101B-9397-08002B2CF9AE}" pid="5" name="Objective-Comment">
    <vt:lpwstr/>
  </property>
  <property fmtid="{D5CDD505-2E9C-101B-9397-08002B2CF9AE}" pid="6" name="Objective-CreationStamp">
    <vt:filetime>2018-09-18T13:31:43Z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2018-09-18T13:57:12Z</vt:filetime>
  </property>
  <property fmtid="{D5CDD505-2E9C-101B-9397-08002B2CF9AE}" pid="10" name="Objective-ModificationStamp">
    <vt:filetime>2018-09-18T13:57:12Z</vt:filetime>
  </property>
  <property fmtid="{D5CDD505-2E9C-101B-9397-08002B2CF9AE}" pid="11" name="Objective-Owner">
    <vt:lpwstr>Jones, Siwan (EPS - WLD)</vt:lpwstr>
  </property>
  <property fmtid="{D5CDD505-2E9C-101B-9397-08002B2CF9AE}" pid="12" name="Objective-Path">
    <vt:lpwstr>Objective Global Folder:Business File Plan:Education &amp; Public Services (EPS):Education &amp; Public Services (EPS) - Education - Welsh Language Division:1 - Save:Welsh in Education:Gohebiaeth Gweinidogol:2017-18:Eluned Morgan - Minister for Lifelong Learning </vt:lpwstr>
  </property>
  <property fmtid="{D5CDD505-2E9C-101B-9397-08002B2CF9AE}" pid="13" name="Objective-Parent">
    <vt:lpwstr>MA-P/EM/2785/18 - Cymeradwyo CSGAu CNPT, Penybont, Merthyr, Mynwy, Torfaen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