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BE35" w14:textId="77777777" w:rsidR="001A39E2" w:rsidRDefault="001A39E2" w:rsidP="001A39E2">
      <w:pPr>
        <w:jc w:val="right"/>
        <w:rPr>
          <w:b/>
        </w:rPr>
      </w:pPr>
    </w:p>
    <w:p w14:paraId="65F3E2B3" w14:textId="77777777" w:rsidR="00927994" w:rsidRDefault="00927994" w:rsidP="00A845A9">
      <w:pPr>
        <w:pStyle w:val="Heading1"/>
        <w:rPr>
          <w:color w:val="FF0000"/>
        </w:rPr>
      </w:pPr>
    </w:p>
    <w:p w14:paraId="584CD926" w14:textId="77777777" w:rsidR="00927994" w:rsidRDefault="00927994" w:rsidP="00A845A9">
      <w:pPr>
        <w:pStyle w:val="Heading1"/>
        <w:rPr>
          <w:color w:val="FF0000"/>
        </w:rPr>
      </w:pPr>
    </w:p>
    <w:p w14:paraId="173364C5" w14:textId="77777777" w:rsidR="00927994" w:rsidRDefault="00927994" w:rsidP="00A845A9">
      <w:pPr>
        <w:pStyle w:val="Heading1"/>
        <w:rPr>
          <w:color w:val="FF0000"/>
        </w:rPr>
      </w:pPr>
    </w:p>
    <w:p w14:paraId="29AD8481" w14:textId="77777777" w:rsidR="00927994" w:rsidRDefault="00927994" w:rsidP="00A845A9">
      <w:pPr>
        <w:pStyle w:val="Heading1"/>
        <w:rPr>
          <w:color w:val="FF0000"/>
        </w:rPr>
      </w:pPr>
    </w:p>
    <w:p w14:paraId="00C0FF6A" w14:textId="77777777" w:rsidR="00927994" w:rsidRDefault="00927994" w:rsidP="00A845A9">
      <w:pPr>
        <w:pStyle w:val="Heading1"/>
        <w:rPr>
          <w:color w:val="FF0000"/>
        </w:rPr>
      </w:pPr>
    </w:p>
    <w:p w14:paraId="071341F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8EF4633" wp14:editId="0E650CF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561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8D6DDB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604051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3450D0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B10AAE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5AF0BB6" wp14:editId="376136D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304C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1FEBEAD" w14:textId="77777777" w:rsidTr="006762C7">
        <w:tc>
          <w:tcPr>
            <w:tcW w:w="1383" w:type="dxa"/>
            <w:tcBorders>
              <w:top w:val="nil"/>
              <w:left w:val="nil"/>
              <w:bottom w:val="nil"/>
              <w:right w:val="nil"/>
            </w:tcBorders>
            <w:vAlign w:val="center"/>
          </w:tcPr>
          <w:p w14:paraId="6978CA43" w14:textId="77777777" w:rsidR="00EA5290" w:rsidRDefault="00EA5290" w:rsidP="006762C7">
            <w:pPr>
              <w:spacing w:before="120" w:after="120"/>
              <w:rPr>
                <w:rFonts w:cs="Arial"/>
                <w:b/>
                <w:bCs/>
                <w:szCs w:val="24"/>
              </w:rPr>
            </w:pPr>
          </w:p>
          <w:p w14:paraId="59F45996" w14:textId="77777777" w:rsidR="00EA5290" w:rsidRPr="00BB62A8" w:rsidRDefault="00560F1F" w:rsidP="006762C7">
            <w:pPr>
              <w:spacing w:before="120" w:after="120"/>
              <w:rPr>
                <w:rFonts w:cs="Arial"/>
                <w:b/>
                <w:bCs/>
                <w:szCs w:val="24"/>
              </w:rPr>
            </w:pPr>
            <w:r>
              <w:rPr>
                <w:rFonts w:cs="Arial"/>
                <w:b/>
                <w:bCs/>
                <w:szCs w:val="24"/>
              </w:rPr>
              <w:t>TITLE</w:t>
            </w:r>
          </w:p>
        </w:tc>
        <w:tc>
          <w:tcPr>
            <w:tcW w:w="7656" w:type="dxa"/>
            <w:tcBorders>
              <w:top w:val="nil"/>
              <w:left w:val="nil"/>
              <w:bottom w:val="nil"/>
              <w:right w:val="nil"/>
            </w:tcBorders>
            <w:vAlign w:val="center"/>
          </w:tcPr>
          <w:p w14:paraId="0E1DA2E4" w14:textId="77777777" w:rsidR="00EA5290" w:rsidRPr="00670227" w:rsidRDefault="00696480" w:rsidP="00EF3B86">
            <w:pPr>
              <w:spacing w:before="120" w:after="120"/>
              <w:rPr>
                <w:rFonts w:cs="Arial"/>
                <w:b/>
                <w:bCs/>
                <w:szCs w:val="24"/>
              </w:rPr>
            </w:pPr>
            <w:r>
              <w:rPr>
                <w:rFonts w:cs="Arial"/>
                <w:b/>
                <w:bCs/>
                <w:szCs w:val="24"/>
              </w:rPr>
              <w:t xml:space="preserve">UN </w:t>
            </w:r>
            <w:r w:rsidRPr="00696480">
              <w:rPr>
                <w:rFonts w:cs="Arial"/>
                <w:b/>
                <w:bCs/>
                <w:szCs w:val="24"/>
              </w:rPr>
              <w:t>I</w:t>
            </w:r>
            <w:r>
              <w:rPr>
                <w:rFonts w:cs="Arial"/>
                <w:b/>
                <w:bCs/>
                <w:szCs w:val="24"/>
              </w:rPr>
              <w:t xml:space="preserve">ntergovernmental </w:t>
            </w:r>
            <w:r w:rsidRPr="00696480">
              <w:rPr>
                <w:rFonts w:cs="Arial"/>
                <w:b/>
                <w:bCs/>
                <w:szCs w:val="24"/>
              </w:rPr>
              <w:t>P</w:t>
            </w:r>
            <w:r>
              <w:rPr>
                <w:rFonts w:cs="Arial"/>
                <w:b/>
                <w:bCs/>
                <w:szCs w:val="24"/>
              </w:rPr>
              <w:t xml:space="preserve">anel on </w:t>
            </w:r>
            <w:r w:rsidRPr="00696480">
              <w:rPr>
                <w:rFonts w:cs="Arial"/>
                <w:b/>
                <w:bCs/>
                <w:szCs w:val="24"/>
              </w:rPr>
              <w:t>C</w:t>
            </w:r>
            <w:r>
              <w:rPr>
                <w:rFonts w:cs="Arial"/>
                <w:b/>
                <w:bCs/>
                <w:szCs w:val="24"/>
              </w:rPr>
              <w:t xml:space="preserve">limate </w:t>
            </w:r>
            <w:r w:rsidRPr="00696480">
              <w:rPr>
                <w:rFonts w:cs="Arial"/>
                <w:b/>
                <w:bCs/>
                <w:szCs w:val="24"/>
              </w:rPr>
              <w:t>C</w:t>
            </w:r>
            <w:r>
              <w:rPr>
                <w:rFonts w:cs="Arial"/>
                <w:b/>
                <w:bCs/>
                <w:szCs w:val="24"/>
              </w:rPr>
              <w:t>hange</w:t>
            </w:r>
            <w:r w:rsidRPr="00696480">
              <w:rPr>
                <w:rFonts w:cs="Arial"/>
                <w:b/>
                <w:bCs/>
                <w:szCs w:val="24"/>
              </w:rPr>
              <w:t xml:space="preserve"> report on the impacts of 1.5C of global warming</w:t>
            </w:r>
            <w:r w:rsidR="00EF3B86">
              <w:rPr>
                <w:rFonts w:cs="Arial"/>
                <w:b/>
                <w:bCs/>
                <w:szCs w:val="24"/>
              </w:rPr>
              <w:t xml:space="preserve"> and an update on the Decarbonisation Programme</w:t>
            </w:r>
          </w:p>
        </w:tc>
      </w:tr>
      <w:tr w:rsidR="00EA5290" w:rsidRPr="00A011A1" w14:paraId="28C4665C" w14:textId="77777777" w:rsidTr="006762C7">
        <w:tc>
          <w:tcPr>
            <w:tcW w:w="1383" w:type="dxa"/>
            <w:tcBorders>
              <w:top w:val="nil"/>
              <w:left w:val="nil"/>
              <w:bottom w:val="nil"/>
              <w:right w:val="nil"/>
            </w:tcBorders>
            <w:vAlign w:val="center"/>
          </w:tcPr>
          <w:p w14:paraId="44E5AF04" w14:textId="77777777" w:rsidR="00EA5290" w:rsidRPr="00BB62A8" w:rsidRDefault="00560F1F" w:rsidP="006762C7">
            <w:pPr>
              <w:spacing w:before="120" w:after="120"/>
              <w:rPr>
                <w:rFonts w:cs="Arial"/>
                <w:b/>
                <w:bCs/>
                <w:szCs w:val="24"/>
              </w:rPr>
            </w:pPr>
            <w:r>
              <w:rPr>
                <w:rFonts w:cs="Arial"/>
                <w:b/>
                <w:bCs/>
                <w:szCs w:val="24"/>
              </w:rPr>
              <w:t>DATE</w:t>
            </w:r>
          </w:p>
        </w:tc>
        <w:tc>
          <w:tcPr>
            <w:tcW w:w="7656" w:type="dxa"/>
            <w:tcBorders>
              <w:top w:val="nil"/>
              <w:left w:val="nil"/>
              <w:bottom w:val="nil"/>
              <w:right w:val="nil"/>
            </w:tcBorders>
            <w:vAlign w:val="center"/>
          </w:tcPr>
          <w:p w14:paraId="3A7800D3" w14:textId="77777777" w:rsidR="00EA5290" w:rsidRPr="00E82B6A" w:rsidRDefault="00F771A6" w:rsidP="00F771A6">
            <w:pPr>
              <w:spacing w:before="120" w:after="120"/>
              <w:rPr>
                <w:rFonts w:cs="Arial"/>
                <w:b/>
                <w:bCs/>
                <w:szCs w:val="24"/>
                <w:highlight w:val="yellow"/>
              </w:rPr>
            </w:pPr>
            <w:r>
              <w:rPr>
                <w:rFonts w:cs="Arial"/>
                <w:b/>
                <w:bCs/>
                <w:szCs w:val="24"/>
              </w:rPr>
              <w:t xml:space="preserve">15 October </w:t>
            </w:r>
            <w:r w:rsidR="0034728C" w:rsidRPr="006A60F3">
              <w:rPr>
                <w:rFonts w:cs="Arial"/>
                <w:b/>
                <w:bCs/>
                <w:szCs w:val="24"/>
              </w:rPr>
              <w:t>2018</w:t>
            </w:r>
          </w:p>
        </w:tc>
      </w:tr>
      <w:tr w:rsidR="00EA5290" w:rsidRPr="00A011A1" w14:paraId="39DC34FE" w14:textId="77777777" w:rsidTr="006762C7">
        <w:tc>
          <w:tcPr>
            <w:tcW w:w="1383" w:type="dxa"/>
            <w:tcBorders>
              <w:top w:val="nil"/>
              <w:left w:val="nil"/>
              <w:bottom w:val="nil"/>
              <w:right w:val="nil"/>
            </w:tcBorders>
            <w:vAlign w:val="center"/>
          </w:tcPr>
          <w:p w14:paraId="1197AABF" w14:textId="77777777" w:rsidR="00EA5290" w:rsidRPr="00BB62A8" w:rsidRDefault="00560F1F" w:rsidP="006762C7">
            <w:pPr>
              <w:spacing w:before="120" w:after="120"/>
              <w:rPr>
                <w:rFonts w:cs="Arial"/>
                <w:b/>
                <w:bCs/>
                <w:szCs w:val="24"/>
              </w:rPr>
            </w:pPr>
            <w:r>
              <w:rPr>
                <w:rFonts w:cs="Arial"/>
                <w:b/>
                <w:bCs/>
                <w:szCs w:val="24"/>
              </w:rPr>
              <w:t>BY</w:t>
            </w:r>
          </w:p>
        </w:tc>
        <w:tc>
          <w:tcPr>
            <w:tcW w:w="7656" w:type="dxa"/>
            <w:tcBorders>
              <w:top w:val="nil"/>
              <w:left w:val="nil"/>
              <w:bottom w:val="nil"/>
              <w:right w:val="nil"/>
            </w:tcBorders>
            <w:vAlign w:val="center"/>
          </w:tcPr>
          <w:p w14:paraId="027E1444" w14:textId="77777777" w:rsidR="00EA5290" w:rsidRPr="00670227" w:rsidRDefault="006762C7" w:rsidP="006762C7">
            <w:pPr>
              <w:spacing w:before="120" w:after="120"/>
              <w:rPr>
                <w:rFonts w:cs="Arial"/>
                <w:b/>
                <w:bCs/>
                <w:szCs w:val="24"/>
              </w:rPr>
            </w:pPr>
            <w:r>
              <w:rPr>
                <w:rFonts w:cs="Arial"/>
                <w:b/>
                <w:bCs/>
                <w:szCs w:val="24"/>
              </w:rPr>
              <w:t>Lesley Griffiths, Cabinet Secretary for Energy, Planning and Rural Affairs</w:t>
            </w:r>
          </w:p>
        </w:tc>
      </w:tr>
    </w:tbl>
    <w:p w14:paraId="4FE9C845" w14:textId="77777777" w:rsidR="00AE48CC" w:rsidRDefault="00AE48CC" w:rsidP="00EA5290"/>
    <w:p w14:paraId="56B4E14C" w14:textId="77777777" w:rsidR="00023BC9" w:rsidRDefault="00CD6687" w:rsidP="00EA5290">
      <w:r>
        <w:t xml:space="preserve">Our approach to climate change must be informed by scientific knowledge so I am pleased to welcome the Intergovernmental Panel on Climate Change </w:t>
      </w:r>
      <w:r w:rsidR="001D565A">
        <w:t xml:space="preserve">(IPCC) </w:t>
      </w:r>
      <w:r>
        <w:t>report on the impacts of 1.5</w:t>
      </w:r>
      <w:r w:rsidRPr="00CD6687">
        <w:t>°C</w:t>
      </w:r>
      <w:r>
        <w:t xml:space="preserve"> of global warming. It </w:t>
      </w:r>
      <w:r w:rsidRPr="00CD6687">
        <w:t xml:space="preserve">is the best assessment of all existing knowledge on the subject, </w:t>
      </w:r>
      <w:r w:rsidRPr="001D565A">
        <w:t xml:space="preserve">critically assessing thousands of studies from across the world. I have written to the UK Minister of State for Energy and Clean Growth to </w:t>
      </w:r>
      <w:r w:rsidR="001D565A">
        <w:t>approve</w:t>
      </w:r>
      <w:r w:rsidR="001D565A" w:rsidRPr="001D565A">
        <w:t xml:space="preserve"> a joint commission for advice from the Committee on Climate Change </w:t>
      </w:r>
      <w:r w:rsidR="001D565A">
        <w:t xml:space="preserve">(CCC) in relation </w:t>
      </w:r>
      <w:r w:rsidR="001D565A" w:rsidRPr="001D565A">
        <w:t xml:space="preserve">to how the </w:t>
      </w:r>
      <w:r w:rsidR="001D565A">
        <w:t xml:space="preserve">evidence in the IPCC </w:t>
      </w:r>
      <w:r w:rsidR="001D565A" w:rsidRPr="001D565A">
        <w:t>report might affect our long-term emissions reduction targets.</w:t>
      </w:r>
    </w:p>
    <w:p w14:paraId="7433FF77" w14:textId="77777777" w:rsidR="00CD6687" w:rsidRDefault="00CD6687" w:rsidP="00EA5290"/>
    <w:p w14:paraId="09DC76CA" w14:textId="77777777" w:rsidR="00CD6687" w:rsidRDefault="00CD6687" w:rsidP="00CD6687">
      <w:r>
        <w:t>The report states t</w:t>
      </w:r>
      <w:r w:rsidRPr="00CD6687">
        <w:t>he world is already 1°C warmer than in pre-industrial times</w:t>
      </w:r>
      <w:r>
        <w:t xml:space="preserve"> and m</w:t>
      </w:r>
      <w:r w:rsidRPr="00CD6687">
        <w:t>ost or all of this warming is a direct result of human activity. We have already seen more extreme temperatures and precipitation as a result.</w:t>
      </w:r>
      <w:r>
        <w:t xml:space="preserve"> </w:t>
      </w:r>
      <w:r w:rsidRPr="00CD6687">
        <w:t>At current rates of warming, we would reach 1.5°C by around 2040, which would result in serious negative impacts</w:t>
      </w:r>
      <w:r>
        <w:t xml:space="preserve"> for humans and the environment. The report finds t</w:t>
      </w:r>
      <w:r w:rsidRPr="00CD6687">
        <w:t>here are multiple benefits of limiting warming to 1.5°C, compared to 2°C</w:t>
      </w:r>
      <w:r>
        <w:t xml:space="preserve">. </w:t>
      </w:r>
      <w:r w:rsidRPr="00CD6687">
        <w:t>1.5°C would result in lower risks of food and water shortages,</w:t>
      </w:r>
      <w:r>
        <w:t xml:space="preserve"> fewer threats to human health</w:t>
      </w:r>
      <w:r w:rsidRPr="00CD6687">
        <w:t>, a smaller loss of econom</w:t>
      </w:r>
      <w:r w:rsidRPr="00DF631C">
        <w:t>ic growth and fewer species at risk of extinction. The impacts would be slower to materialise</w:t>
      </w:r>
      <w:r w:rsidRPr="00CD6687">
        <w:t>, giving communities a better chance to adapt.</w:t>
      </w:r>
      <w:r w:rsidR="001F4724">
        <w:t xml:space="preserve"> </w:t>
      </w:r>
      <w:r w:rsidR="00DF631C">
        <w:t>W</w:t>
      </w:r>
      <w:r w:rsidR="001F4724">
        <w:t xml:space="preserve">e </w:t>
      </w:r>
      <w:r w:rsidR="00DF631C">
        <w:t xml:space="preserve">will </w:t>
      </w:r>
      <w:r w:rsidR="00DF631C" w:rsidRPr="00DF631C">
        <w:t xml:space="preserve">publish a new Climate Change Adaptation Plan for Wales for consultation in December this year, </w:t>
      </w:r>
      <w:r w:rsidR="001F4724">
        <w:t xml:space="preserve">which looks at the key risks to Wales and aims </w:t>
      </w:r>
      <w:r w:rsidR="00B504E6">
        <w:t>to</w:t>
      </w:r>
      <w:r w:rsidR="001F4724">
        <w:t xml:space="preserve"> build resilience to the impacts of climate change.</w:t>
      </w:r>
    </w:p>
    <w:p w14:paraId="69C5CEEA" w14:textId="77777777" w:rsidR="00CD6687" w:rsidRDefault="00CD6687" w:rsidP="00CD6687"/>
    <w:p w14:paraId="649FD54D" w14:textId="77777777" w:rsidR="00B504E6" w:rsidRDefault="00CD6687" w:rsidP="00EA5290">
      <w:r w:rsidRPr="00CD6687">
        <w:t xml:space="preserve">Current pledges under the Paris Agreement are not enough to meet its long-term temperature goals. If we are to do so, countries must significantly </w:t>
      </w:r>
      <w:r w:rsidR="001D565A">
        <w:t xml:space="preserve">increase </w:t>
      </w:r>
      <w:r w:rsidRPr="00CD6687">
        <w:t>their efforts to combat emissions in the next decade.</w:t>
      </w:r>
      <w:r w:rsidR="001D565A">
        <w:t xml:space="preserve"> </w:t>
      </w:r>
      <w:r w:rsidR="001F4724">
        <w:t>This is why I</w:t>
      </w:r>
      <w:r w:rsidR="008D4380">
        <w:t xml:space="preserve"> </w:t>
      </w:r>
      <w:r w:rsidR="008D4380">
        <w:lastRenderedPageBreak/>
        <w:t>and</w:t>
      </w:r>
      <w:r w:rsidR="001F4724">
        <w:t xml:space="preserve"> other leaders attended the Global Climate Action </w:t>
      </w:r>
      <w:r w:rsidR="00DE6F43">
        <w:t>S</w:t>
      </w:r>
      <w:r w:rsidR="001F4724">
        <w:t xml:space="preserve">ummit in September to </w:t>
      </w:r>
      <w:r w:rsidR="00905A62">
        <w:t>promote</w:t>
      </w:r>
      <w:r w:rsidR="001F4724">
        <w:t xml:space="preserve"> the role of states and regions. In </w:t>
      </w:r>
      <w:r w:rsidR="001D565A">
        <w:t>W</w:t>
      </w:r>
      <w:r w:rsidR="001F4724">
        <w:t>ales w</w:t>
      </w:r>
      <w:r w:rsidR="001D565A">
        <w:t xml:space="preserve">e have already set in law a target to reduce greenhouse gas emissions by at least 80% in 2050 and will ask Members to set interim targets for 2020, 2030 and 2040 in regulations later this year. The CCC acknowledges an 80% reduction in Wales is more challenging than for the UK as a whole. Most of our emissions </w:t>
      </w:r>
      <w:r w:rsidR="00AE48CC" w:rsidRPr="00AE48CC">
        <w:t>are from the traded sector</w:t>
      </w:r>
      <w:r w:rsidR="001D565A">
        <w:t>,</w:t>
      </w:r>
      <w:r w:rsidR="00AE48CC" w:rsidRPr="00AE48CC">
        <w:t xml:space="preserve"> </w:t>
      </w:r>
      <w:r w:rsidR="001D565A">
        <w:t>where emissions are subject to significant annual variability as we saw in the 2016 data. There are few devolved policy levers for tackling these emissions.</w:t>
      </w:r>
      <w:r w:rsidR="00905A62">
        <w:t xml:space="preserve"> </w:t>
      </w:r>
      <w:r w:rsidR="001D565A">
        <w:t xml:space="preserve">However, there are many things we can do to address the remaining emissions. Our consultation, </w:t>
      </w:r>
      <w:r w:rsidR="001D565A" w:rsidRPr="001D565A">
        <w:rPr>
          <w:i/>
        </w:rPr>
        <w:t>‘Achieving a low-carbon pathway to 2030’</w:t>
      </w:r>
      <w:r w:rsidR="001D565A">
        <w:t xml:space="preserve">, ran for twelve weeks and closed on 4 October. It contained 32 </w:t>
      </w:r>
      <w:r w:rsidR="00905A62">
        <w:t>potential</w:t>
      </w:r>
      <w:r w:rsidR="001F4724">
        <w:t xml:space="preserve"> </w:t>
      </w:r>
      <w:r w:rsidR="00905A62">
        <w:t xml:space="preserve">actions to </w:t>
      </w:r>
      <w:r w:rsidR="001D565A">
        <w:t>achiev</w:t>
      </w:r>
      <w:r w:rsidR="001F4724">
        <w:t>e</w:t>
      </w:r>
      <w:r w:rsidR="001D565A">
        <w:t xml:space="preserve"> our proposed 2030 target of a 45% reduc</w:t>
      </w:r>
      <w:r w:rsidR="00905A62">
        <w:t>tion against the 1990 baseline.</w:t>
      </w:r>
    </w:p>
    <w:p w14:paraId="62C6D332" w14:textId="77777777" w:rsidR="00B504E6" w:rsidRDefault="00B504E6" w:rsidP="00EA5290"/>
    <w:p w14:paraId="00A11868" w14:textId="77777777" w:rsidR="00B504E6" w:rsidRDefault="00B504E6" w:rsidP="00EA5290">
      <w:r>
        <w:t xml:space="preserve">Involvement is </w:t>
      </w:r>
      <w:r w:rsidR="00905A62">
        <w:t>critical</w:t>
      </w:r>
      <w:r>
        <w:t xml:space="preserve"> if we are going to meet the challenge. Over the summer w</w:t>
      </w:r>
      <w:r w:rsidR="001D565A">
        <w:t xml:space="preserve">e </w:t>
      </w:r>
      <w:r w:rsidR="002727FF">
        <w:t>ran events in Cardiff and Llandudno, reached out to the public at Caerphilly Castle,</w:t>
      </w:r>
      <w:r>
        <w:t xml:space="preserve"> involved young people,</w:t>
      </w:r>
      <w:r w:rsidR="002727FF">
        <w:t xml:space="preserve"> ran a webinar with the Welsh Council for Voluntary Action and promoted the consultation on Twitter. We </w:t>
      </w:r>
      <w:r w:rsidR="001D565A">
        <w:t xml:space="preserve">had over 200 responses and nearly 100 responses to our young people’s version. </w:t>
      </w:r>
      <w:r w:rsidR="002727FF">
        <w:t>I would like to thank everyone who submitted a response. We are now analysing the responses and will publish a summary report in early November.</w:t>
      </w:r>
      <w:r>
        <w:t xml:space="preserve"> Importantly these responses will feed in to the development of our </w:t>
      </w:r>
      <w:r w:rsidR="00905A62">
        <w:t>delivery p</w:t>
      </w:r>
      <w:r>
        <w:t xml:space="preserve">lan </w:t>
      </w:r>
      <w:r w:rsidR="00905A62">
        <w:t xml:space="preserve">due </w:t>
      </w:r>
      <w:r>
        <w:t xml:space="preserve">in March 2019 and subsequent delivery plans. </w:t>
      </w:r>
    </w:p>
    <w:p w14:paraId="3F320F32" w14:textId="77777777" w:rsidR="002727FF" w:rsidRDefault="002727FF" w:rsidP="00EA5290"/>
    <w:p w14:paraId="7E7DBA97" w14:textId="77777777" w:rsidR="00D52C12" w:rsidRDefault="00B504E6" w:rsidP="00C0631E">
      <w:r>
        <w:t>However</w:t>
      </w:r>
      <w:r w:rsidR="008D4380">
        <w:t>,</w:t>
      </w:r>
      <w:r>
        <w:t xml:space="preserve"> Welsh Government action is not enough</w:t>
      </w:r>
      <w:r w:rsidR="00905A62">
        <w:t>. E</w:t>
      </w:r>
      <w:r>
        <w:t>veryone has a role to play and t</w:t>
      </w:r>
      <w:r w:rsidR="002727FF">
        <w:t xml:space="preserve">oday marks the start of the inaugural Green Great Britain Week. </w:t>
      </w:r>
      <w:r w:rsidR="00C0631E">
        <w:t xml:space="preserve">This will be a week of activity across the UK to promote the opportunities that come from clean growth and demonstrate how businesses and the public can help. </w:t>
      </w:r>
      <w:r w:rsidR="00D52C12">
        <w:t>There are fantastic examples of decarbonisation across Wales</w:t>
      </w:r>
      <w:r w:rsidR="008D440D">
        <w:t>,</w:t>
      </w:r>
      <w:r w:rsidR="00D52C12">
        <w:t xml:space="preserve"> which not only deliver on emission</w:t>
      </w:r>
      <w:r w:rsidR="00905A62">
        <w:t>s</w:t>
      </w:r>
      <w:r w:rsidR="00D52C12">
        <w:t xml:space="preserve"> reduction but also </w:t>
      </w:r>
      <w:r w:rsidR="00905A62">
        <w:t xml:space="preserve">bring </w:t>
      </w:r>
      <w:r w:rsidR="00D52C12">
        <w:t>multiple benefits such as business opportunities, health benefits and clean</w:t>
      </w:r>
      <w:r w:rsidR="00905A62">
        <w:t>er</w:t>
      </w:r>
      <w:r w:rsidR="00D52C12">
        <w:t xml:space="preserve"> air and water. As part of Green Great Britain Week we want to collate these examples to feature in our Delivery Plan and help share the learning and to inspire innovation and </w:t>
      </w:r>
      <w:r w:rsidR="00905A62">
        <w:t xml:space="preserve">action. </w:t>
      </w:r>
      <w:r w:rsidR="00D52C12">
        <w:t xml:space="preserve">I will be </w:t>
      </w:r>
      <w:r w:rsidR="008D440D">
        <w:t xml:space="preserve">asking </w:t>
      </w:r>
      <w:r w:rsidR="00D52C12">
        <w:t xml:space="preserve">stakeholders </w:t>
      </w:r>
      <w:r w:rsidR="008D440D">
        <w:t>across Wales to help us highlight t</w:t>
      </w:r>
      <w:r w:rsidR="00905A62">
        <w:t>he inspiring action across the country</w:t>
      </w:r>
      <w:r w:rsidR="008D440D">
        <w:t>.</w:t>
      </w:r>
    </w:p>
    <w:p w14:paraId="386C3ED3" w14:textId="77777777" w:rsidR="00D52C12" w:rsidRDefault="00D52C12" w:rsidP="00C0631E"/>
    <w:p w14:paraId="2BB2E3D2" w14:textId="77777777" w:rsidR="00525055" w:rsidRDefault="00525055" w:rsidP="00525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szCs w:val="24"/>
          <w:lang w:val="cy-GB" w:eastAsia="en-GB"/>
        </w:rPr>
      </w:pPr>
      <w:r w:rsidRPr="00525055">
        <w:rPr>
          <w:rFonts w:cs="Arial"/>
          <w:color w:val="222222"/>
          <w:szCs w:val="24"/>
          <w:lang w:val="cy-GB" w:eastAsia="en-GB"/>
        </w:rPr>
        <w:t xml:space="preserve">The </w:t>
      </w:r>
      <w:proofErr w:type="spellStart"/>
      <w:r w:rsidRPr="00525055">
        <w:rPr>
          <w:rFonts w:cs="Arial"/>
          <w:color w:val="222222"/>
          <w:szCs w:val="24"/>
          <w:lang w:val="cy-GB" w:eastAsia="en-GB"/>
        </w:rPr>
        <w:t>document</w:t>
      </w:r>
      <w:proofErr w:type="spellEnd"/>
      <w:r w:rsidRPr="00525055">
        <w:rPr>
          <w:rFonts w:cs="Arial"/>
          <w:color w:val="222222"/>
          <w:szCs w:val="24"/>
          <w:lang w:val="cy-GB" w:eastAsia="en-GB"/>
        </w:rPr>
        <w:t xml:space="preserve"> is </w:t>
      </w:r>
      <w:proofErr w:type="spellStart"/>
      <w:r w:rsidRPr="00525055">
        <w:rPr>
          <w:rFonts w:cs="Arial"/>
          <w:color w:val="222222"/>
          <w:szCs w:val="24"/>
          <w:lang w:val="cy-GB" w:eastAsia="en-GB"/>
        </w:rPr>
        <w:t>available</w:t>
      </w:r>
      <w:proofErr w:type="spellEnd"/>
      <w:r w:rsidRPr="00525055">
        <w:rPr>
          <w:rFonts w:cs="Arial"/>
          <w:color w:val="222222"/>
          <w:szCs w:val="24"/>
          <w:lang w:val="cy-GB" w:eastAsia="en-GB"/>
        </w:rPr>
        <w:t xml:space="preserve"> </w:t>
      </w:r>
      <w:proofErr w:type="spellStart"/>
      <w:r w:rsidRPr="00525055">
        <w:rPr>
          <w:rFonts w:cs="Arial"/>
          <w:color w:val="222222"/>
          <w:szCs w:val="24"/>
          <w:lang w:val="cy-GB" w:eastAsia="en-GB"/>
        </w:rPr>
        <w:t>on</w:t>
      </w:r>
      <w:proofErr w:type="spellEnd"/>
      <w:r w:rsidRPr="00525055">
        <w:rPr>
          <w:rFonts w:cs="Arial"/>
          <w:color w:val="222222"/>
          <w:szCs w:val="24"/>
          <w:lang w:val="cy-GB" w:eastAsia="en-GB"/>
        </w:rPr>
        <w:t xml:space="preserve"> the </w:t>
      </w:r>
      <w:proofErr w:type="spellStart"/>
      <w:r w:rsidRPr="00525055">
        <w:rPr>
          <w:rFonts w:cs="Arial"/>
          <w:color w:val="222222"/>
          <w:szCs w:val="24"/>
          <w:lang w:val="cy-GB" w:eastAsia="en-GB"/>
        </w:rPr>
        <w:t>following</w:t>
      </w:r>
      <w:proofErr w:type="spellEnd"/>
      <w:r w:rsidRPr="00525055">
        <w:rPr>
          <w:rFonts w:cs="Arial"/>
          <w:color w:val="222222"/>
          <w:szCs w:val="24"/>
          <w:lang w:val="cy-GB" w:eastAsia="en-GB"/>
        </w:rPr>
        <w:t xml:space="preserve"> </w:t>
      </w:r>
      <w:proofErr w:type="spellStart"/>
      <w:r w:rsidRPr="00525055">
        <w:rPr>
          <w:rFonts w:cs="Arial"/>
          <w:color w:val="222222"/>
          <w:szCs w:val="24"/>
          <w:lang w:val="cy-GB" w:eastAsia="en-GB"/>
        </w:rPr>
        <w:t>link</w:t>
      </w:r>
      <w:proofErr w:type="spellEnd"/>
      <w:r w:rsidRPr="00525055">
        <w:rPr>
          <w:rFonts w:cs="Arial"/>
          <w:color w:val="222222"/>
          <w:szCs w:val="24"/>
          <w:lang w:val="cy-GB" w:eastAsia="en-GB"/>
        </w:rPr>
        <w:t>:</w:t>
      </w:r>
      <w:r>
        <w:rPr>
          <w:rFonts w:cs="Arial"/>
          <w:color w:val="222222"/>
          <w:szCs w:val="24"/>
          <w:lang w:val="cy-GB" w:eastAsia="en-GB"/>
        </w:rPr>
        <w:t xml:space="preserve"> </w:t>
      </w:r>
    </w:p>
    <w:p w14:paraId="08DAA77D" w14:textId="77777777" w:rsidR="00525055" w:rsidRDefault="00525055" w:rsidP="00525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szCs w:val="24"/>
          <w:lang w:val="cy-GB" w:eastAsia="en-GB"/>
        </w:rPr>
      </w:pPr>
    </w:p>
    <w:bookmarkStart w:id="0" w:name="_GoBack"/>
    <w:bookmarkEnd w:id="0"/>
    <w:p w14:paraId="475822BA" w14:textId="77777777" w:rsidR="00525055" w:rsidRDefault="00525055" w:rsidP="00525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22222"/>
          <w:szCs w:val="24"/>
          <w:lang w:val="cy-GB" w:eastAsia="en-GB"/>
        </w:rPr>
      </w:pPr>
      <w:r>
        <w:rPr>
          <w:rFonts w:cs="Arial"/>
          <w:color w:val="1F497D"/>
          <w:szCs w:val="24"/>
        </w:rPr>
        <w:fldChar w:fldCharType="begin"/>
      </w:r>
      <w:r>
        <w:rPr>
          <w:rFonts w:cs="Arial"/>
          <w:color w:val="1F497D"/>
          <w:szCs w:val="24"/>
        </w:rPr>
        <w:instrText xml:space="preserve"> HYPERLINK "</w:instrText>
      </w:r>
      <w:r w:rsidRPr="00525055">
        <w:rPr>
          <w:rFonts w:cs="Arial"/>
          <w:color w:val="1F497D"/>
          <w:szCs w:val="24"/>
        </w:rPr>
        <w:instrText>http://report.ipcc.ch/sr15/pdf/sr15_spm_final.pdf</w:instrText>
      </w:r>
      <w:r>
        <w:rPr>
          <w:rFonts w:cs="Arial"/>
          <w:color w:val="1F497D"/>
          <w:szCs w:val="24"/>
        </w:rPr>
        <w:instrText xml:space="preserve">" </w:instrText>
      </w:r>
      <w:r>
        <w:rPr>
          <w:rFonts w:cs="Arial"/>
          <w:color w:val="1F497D"/>
          <w:szCs w:val="24"/>
        </w:rPr>
        <w:fldChar w:fldCharType="separate"/>
      </w:r>
      <w:r w:rsidRPr="002E1852">
        <w:rPr>
          <w:rStyle w:val="Hyperlink"/>
          <w:rFonts w:cs="Arial"/>
          <w:szCs w:val="24"/>
        </w:rPr>
        <w:t>http://report.ipcc.ch/sr15/pdf/sr15_spm_final.pdf</w:t>
      </w:r>
      <w:r>
        <w:rPr>
          <w:rFonts w:cs="Arial"/>
          <w:color w:val="1F497D"/>
          <w:szCs w:val="24"/>
        </w:rPr>
        <w:fldChar w:fldCharType="end"/>
      </w:r>
    </w:p>
    <w:p w14:paraId="1B391BE1" w14:textId="77777777" w:rsidR="002727FF" w:rsidRPr="00A011A1" w:rsidRDefault="002727FF" w:rsidP="00D52C12"/>
    <w:sectPr w:rsidR="002727FF" w:rsidRPr="00A011A1" w:rsidSect="00EA3E38">
      <w:footerReference w:type="even" r:id="rId9"/>
      <w:footerReference w:type="default" r:id="rId10"/>
      <w:headerReference w:type="first" r:id="rId11"/>
      <w:footerReference w:type="first" r:id="rId12"/>
      <w:pgSz w:w="11906" w:h="16838" w:code="9"/>
      <w:pgMar w:top="993"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0ACEC" w14:textId="77777777" w:rsidR="005E250A" w:rsidRDefault="005E250A">
      <w:r>
        <w:separator/>
      </w:r>
    </w:p>
  </w:endnote>
  <w:endnote w:type="continuationSeparator" w:id="0">
    <w:p w14:paraId="1CA9700E" w14:textId="77777777" w:rsidR="005E250A" w:rsidRDefault="005E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3A1D" w14:textId="77777777" w:rsidR="00D52C12" w:rsidRDefault="00D52C1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8B5AB4" w14:textId="77777777" w:rsidR="00D52C12" w:rsidRDefault="00D52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5FAB" w14:textId="77777777" w:rsidR="00D52C12" w:rsidRDefault="00D52C1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055">
      <w:rPr>
        <w:rStyle w:val="PageNumber"/>
        <w:noProof/>
      </w:rPr>
      <w:t>2</w:t>
    </w:r>
    <w:r>
      <w:rPr>
        <w:rStyle w:val="PageNumber"/>
      </w:rPr>
      <w:fldChar w:fldCharType="end"/>
    </w:r>
  </w:p>
  <w:p w14:paraId="3645EDFA" w14:textId="77777777" w:rsidR="00D52C12" w:rsidRDefault="00D52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8B8A" w14:textId="77777777" w:rsidR="00D52C12" w:rsidRPr="005D2A41" w:rsidRDefault="00D52C12" w:rsidP="005D2A41">
    <w:pPr>
      <w:pStyle w:val="Footer"/>
      <w:framePr w:h="365" w:hRule="exact" w:wrap="around" w:vAnchor="text" w:hAnchor="page" w:x="6202" w:y="-58"/>
      <w:rPr>
        <w:rStyle w:val="PageNumber"/>
        <w:rFonts w:cs="Arial"/>
        <w:szCs w:val="24"/>
      </w:rPr>
    </w:pPr>
    <w:r w:rsidRPr="005D2A41">
      <w:rPr>
        <w:rStyle w:val="PageNumber"/>
        <w:rFonts w:cs="Arial"/>
        <w:szCs w:val="24"/>
      </w:rPr>
      <w:fldChar w:fldCharType="begin"/>
    </w:r>
    <w:r w:rsidRPr="005D2A41">
      <w:rPr>
        <w:rStyle w:val="PageNumber"/>
        <w:rFonts w:cs="Arial"/>
        <w:szCs w:val="24"/>
      </w:rPr>
      <w:instrText xml:space="preserve">PAGE  </w:instrText>
    </w:r>
    <w:r w:rsidRPr="005D2A41">
      <w:rPr>
        <w:rStyle w:val="PageNumber"/>
        <w:rFonts w:cs="Arial"/>
        <w:szCs w:val="24"/>
      </w:rPr>
      <w:fldChar w:fldCharType="separate"/>
    </w:r>
    <w:r w:rsidR="00525055">
      <w:rPr>
        <w:rStyle w:val="PageNumber"/>
        <w:rFonts w:cs="Arial"/>
        <w:noProof/>
        <w:szCs w:val="24"/>
      </w:rPr>
      <w:t>1</w:t>
    </w:r>
    <w:r w:rsidRPr="005D2A41">
      <w:rPr>
        <w:rStyle w:val="PageNumber"/>
        <w:rFonts w:cs="Arial"/>
        <w:szCs w:val="24"/>
      </w:rPr>
      <w:fldChar w:fldCharType="end"/>
    </w:r>
  </w:p>
  <w:p w14:paraId="3BD30493" w14:textId="77777777" w:rsidR="00D52C12" w:rsidRPr="00A845A9" w:rsidRDefault="00D52C12" w:rsidP="008C1D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92F11" w14:textId="77777777" w:rsidR="005E250A" w:rsidRDefault="005E250A">
      <w:r>
        <w:separator/>
      </w:r>
    </w:p>
  </w:footnote>
  <w:footnote w:type="continuationSeparator" w:id="0">
    <w:p w14:paraId="6BF4E8F9" w14:textId="77777777" w:rsidR="005E250A" w:rsidRDefault="005E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10DE5" w14:textId="77777777" w:rsidR="00D52C12" w:rsidRDefault="00D52C12">
    <w:r>
      <w:rPr>
        <w:noProof/>
        <w:lang w:eastAsia="en-GB"/>
      </w:rPr>
      <w:drawing>
        <wp:anchor distT="0" distB="0" distL="114300" distR="114300" simplePos="0" relativeHeight="251657728" behindDoc="1" locked="0" layoutInCell="1" allowOverlap="1" wp14:anchorId="606FDFF9" wp14:editId="3EF0432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4EB3DB" w14:textId="77777777" w:rsidR="00D52C12" w:rsidRDefault="00D52C12">
    <w:pPr>
      <w:pStyle w:val="Header"/>
    </w:pPr>
  </w:p>
  <w:p w14:paraId="14568BBD" w14:textId="77777777" w:rsidR="00D52C12" w:rsidRDefault="00D52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243E"/>
    <w:multiLevelType w:val="hybridMultilevel"/>
    <w:tmpl w:val="54E09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8372862"/>
    <w:multiLevelType w:val="hybridMultilevel"/>
    <w:tmpl w:val="07AE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C37127"/>
    <w:multiLevelType w:val="hybridMultilevel"/>
    <w:tmpl w:val="BF64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267D4"/>
    <w:multiLevelType w:val="hybridMultilevel"/>
    <w:tmpl w:val="F47A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8339A"/>
    <w:multiLevelType w:val="hybridMultilevel"/>
    <w:tmpl w:val="3FB45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920"/>
    <w:rsid w:val="00023B69"/>
    <w:rsid w:val="00023BC9"/>
    <w:rsid w:val="000516D9"/>
    <w:rsid w:val="00065934"/>
    <w:rsid w:val="00071954"/>
    <w:rsid w:val="00082B81"/>
    <w:rsid w:val="00090C3D"/>
    <w:rsid w:val="00097118"/>
    <w:rsid w:val="000C3A52"/>
    <w:rsid w:val="000C53DB"/>
    <w:rsid w:val="000C5E9B"/>
    <w:rsid w:val="000C7A68"/>
    <w:rsid w:val="00134918"/>
    <w:rsid w:val="001460B1"/>
    <w:rsid w:val="0017102C"/>
    <w:rsid w:val="001A39E2"/>
    <w:rsid w:val="001A6AF1"/>
    <w:rsid w:val="001B027C"/>
    <w:rsid w:val="001B088B"/>
    <w:rsid w:val="001B288D"/>
    <w:rsid w:val="001C32CE"/>
    <w:rsid w:val="001C532F"/>
    <w:rsid w:val="001C72FA"/>
    <w:rsid w:val="001D565A"/>
    <w:rsid w:val="001F3403"/>
    <w:rsid w:val="001F4724"/>
    <w:rsid w:val="00214B25"/>
    <w:rsid w:val="00223E62"/>
    <w:rsid w:val="002727FF"/>
    <w:rsid w:val="00274F08"/>
    <w:rsid w:val="002A5310"/>
    <w:rsid w:val="002B408D"/>
    <w:rsid w:val="002B442C"/>
    <w:rsid w:val="002C494D"/>
    <w:rsid w:val="002C57B6"/>
    <w:rsid w:val="002F0EB9"/>
    <w:rsid w:val="002F53A9"/>
    <w:rsid w:val="00314E36"/>
    <w:rsid w:val="003220C1"/>
    <w:rsid w:val="0034728C"/>
    <w:rsid w:val="00356D7B"/>
    <w:rsid w:val="00357893"/>
    <w:rsid w:val="003670C1"/>
    <w:rsid w:val="00370471"/>
    <w:rsid w:val="003B1503"/>
    <w:rsid w:val="003B3D64"/>
    <w:rsid w:val="003C5133"/>
    <w:rsid w:val="003D24FD"/>
    <w:rsid w:val="00412673"/>
    <w:rsid w:val="0043031D"/>
    <w:rsid w:val="00457E25"/>
    <w:rsid w:val="0046757C"/>
    <w:rsid w:val="00494B92"/>
    <w:rsid w:val="004C027F"/>
    <w:rsid w:val="00525055"/>
    <w:rsid w:val="00551C43"/>
    <w:rsid w:val="00560F1F"/>
    <w:rsid w:val="00574BB3"/>
    <w:rsid w:val="005A22E2"/>
    <w:rsid w:val="005B030B"/>
    <w:rsid w:val="005D2A41"/>
    <w:rsid w:val="005D7663"/>
    <w:rsid w:val="005E250A"/>
    <w:rsid w:val="005E61CF"/>
    <w:rsid w:val="005F17F2"/>
    <w:rsid w:val="00654C0A"/>
    <w:rsid w:val="006633C7"/>
    <w:rsid w:val="00663F04"/>
    <w:rsid w:val="00670227"/>
    <w:rsid w:val="006762C7"/>
    <w:rsid w:val="006814BD"/>
    <w:rsid w:val="00683122"/>
    <w:rsid w:val="0069133F"/>
    <w:rsid w:val="006956A7"/>
    <w:rsid w:val="00696480"/>
    <w:rsid w:val="006A60F3"/>
    <w:rsid w:val="006B340E"/>
    <w:rsid w:val="006B461D"/>
    <w:rsid w:val="006E0A2C"/>
    <w:rsid w:val="006F0C63"/>
    <w:rsid w:val="00703993"/>
    <w:rsid w:val="0073380E"/>
    <w:rsid w:val="00743B79"/>
    <w:rsid w:val="007523BC"/>
    <w:rsid w:val="00752C48"/>
    <w:rsid w:val="00763520"/>
    <w:rsid w:val="007A05FB"/>
    <w:rsid w:val="007B5260"/>
    <w:rsid w:val="007C24E7"/>
    <w:rsid w:val="007D1402"/>
    <w:rsid w:val="007E6863"/>
    <w:rsid w:val="007F5E64"/>
    <w:rsid w:val="00800FA0"/>
    <w:rsid w:val="00812370"/>
    <w:rsid w:val="00814371"/>
    <w:rsid w:val="0082411A"/>
    <w:rsid w:val="00841628"/>
    <w:rsid w:val="00846160"/>
    <w:rsid w:val="00875288"/>
    <w:rsid w:val="00877BD2"/>
    <w:rsid w:val="008B7927"/>
    <w:rsid w:val="008C1315"/>
    <w:rsid w:val="008C1DD7"/>
    <w:rsid w:val="008C3B3A"/>
    <w:rsid w:val="008D1E0B"/>
    <w:rsid w:val="008D4380"/>
    <w:rsid w:val="008D440D"/>
    <w:rsid w:val="008F0CC6"/>
    <w:rsid w:val="008F789E"/>
    <w:rsid w:val="00905771"/>
    <w:rsid w:val="00905A62"/>
    <w:rsid w:val="00927994"/>
    <w:rsid w:val="00953A46"/>
    <w:rsid w:val="00967473"/>
    <w:rsid w:val="00973090"/>
    <w:rsid w:val="00995EEC"/>
    <w:rsid w:val="009A5058"/>
    <w:rsid w:val="009D26D8"/>
    <w:rsid w:val="009E4974"/>
    <w:rsid w:val="009F06C3"/>
    <w:rsid w:val="00A204C9"/>
    <w:rsid w:val="00A23742"/>
    <w:rsid w:val="00A3247B"/>
    <w:rsid w:val="00A72CF3"/>
    <w:rsid w:val="00A82A45"/>
    <w:rsid w:val="00A845A9"/>
    <w:rsid w:val="00A86958"/>
    <w:rsid w:val="00AA5651"/>
    <w:rsid w:val="00AA5848"/>
    <w:rsid w:val="00AA7750"/>
    <w:rsid w:val="00AB117E"/>
    <w:rsid w:val="00AD65F1"/>
    <w:rsid w:val="00AE064D"/>
    <w:rsid w:val="00AE48CC"/>
    <w:rsid w:val="00AF056B"/>
    <w:rsid w:val="00B049B1"/>
    <w:rsid w:val="00B17D02"/>
    <w:rsid w:val="00B239BA"/>
    <w:rsid w:val="00B267F2"/>
    <w:rsid w:val="00B36286"/>
    <w:rsid w:val="00B44E58"/>
    <w:rsid w:val="00B468BB"/>
    <w:rsid w:val="00B504E6"/>
    <w:rsid w:val="00B73579"/>
    <w:rsid w:val="00B81F17"/>
    <w:rsid w:val="00B84D7D"/>
    <w:rsid w:val="00B8595D"/>
    <w:rsid w:val="00B87B9D"/>
    <w:rsid w:val="00C0480D"/>
    <w:rsid w:val="00C0631E"/>
    <w:rsid w:val="00C15FCF"/>
    <w:rsid w:val="00C30E22"/>
    <w:rsid w:val="00C43B4A"/>
    <w:rsid w:val="00C64FA5"/>
    <w:rsid w:val="00C75DEB"/>
    <w:rsid w:val="00C7611C"/>
    <w:rsid w:val="00C82778"/>
    <w:rsid w:val="00C84A12"/>
    <w:rsid w:val="00CA604E"/>
    <w:rsid w:val="00CA6814"/>
    <w:rsid w:val="00CD6687"/>
    <w:rsid w:val="00CF3DC5"/>
    <w:rsid w:val="00D017E2"/>
    <w:rsid w:val="00D16D97"/>
    <w:rsid w:val="00D27F42"/>
    <w:rsid w:val="00D47985"/>
    <w:rsid w:val="00D52C12"/>
    <w:rsid w:val="00D84713"/>
    <w:rsid w:val="00DB05BD"/>
    <w:rsid w:val="00DD4B82"/>
    <w:rsid w:val="00DE6F43"/>
    <w:rsid w:val="00DF631C"/>
    <w:rsid w:val="00E1556F"/>
    <w:rsid w:val="00E3419E"/>
    <w:rsid w:val="00E36807"/>
    <w:rsid w:val="00E46E96"/>
    <w:rsid w:val="00E47B1A"/>
    <w:rsid w:val="00E631B1"/>
    <w:rsid w:val="00E82B6A"/>
    <w:rsid w:val="00EA3E38"/>
    <w:rsid w:val="00EA5290"/>
    <w:rsid w:val="00EB248F"/>
    <w:rsid w:val="00EB5F93"/>
    <w:rsid w:val="00EC0568"/>
    <w:rsid w:val="00ED2B68"/>
    <w:rsid w:val="00EE721A"/>
    <w:rsid w:val="00EF3B86"/>
    <w:rsid w:val="00F0272E"/>
    <w:rsid w:val="00F2438B"/>
    <w:rsid w:val="00F517FD"/>
    <w:rsid w:val="00F73DF7"/>
    <w:rsid w:val="00F771A6"/>
    <w:rsid w:val="00F81C33"/>
    <w:rsid w:val="00F923C2"/>
    <w:rsid w:val="00F97613"/>
    <w:rsid w:val="00FB1CC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DE019F"/>
  <w15:docId w15:val="{EF797DF0-E8F7-492D-A2D2-9D70F378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CC"/>
    <w:rPr>
      <w:rFonts w:ascii="Arial" w:hAnsi="Arial"/>
      <w:sz w:val="24"/>
      <w:lang w:eastAsia="en-US"/>
    </w:rPr>
  </w:style>
  <w:style w:type="paragraph" w:styleId="Heading1">
    <w:name w:val="heading 1"/>
    <w:basedOn w:val="Normal"/>
    <w:next w:val="Normal"/>
    <w:qFormat/>
    <w:rsid w:val="001A39E2"/>
    <w:pPr>
      <w:keepNext/>
      <w:outlineLvl w:val="0"/>
    </w:pPr>
    <w:rPr>
      <w:b/>
      <w:lang w:eastAsia="en-GB"/>
    </w:rPr>
  </w:style>
  <w:style w:type="paragraph" w:styleId="Heading3">
    <w:name w:val="heading 3"/>
    <w:basedOn w:val="Normal"/>
    <w:next w:val="Normal"/>
    <w:qFormat/>
    <w:rsid w:val="00A845A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b/>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Title 2,List Paragraph2,Ti,Yellow Bullet,Normal bullet 2,Table/Figure Heading,Ha"/>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3D24FD"/>
    <w:rPr>
      <w:sz w:val="16"/>
      <w:szCs w:val="16"/>
    </w:rPr>
  </w:style>
  <w:style w:type="paragraph" w:styleId="CommentText">
    <w:name w:val="annotation text"/>
    <w:basedOn w:val="Normal"/>
    <w:link w:val="CommentTextChar"/>
    <w:rsid w:val="003D24FD"/>
    <w:rPr>
      <w:sz w:val="20"/>
    </w:rPr>
  </w:style>
  <w:style w:type="character" w:customStyle="1" w:styleId="CommentTextChar">
    <w:name w:val="Comment Text Char"/>
    <w:basedOn w:val="DefaultParagraphFont"/>
    <w:link w:val="CommentText"/>
    <w:rsid w:val="003D24FD"/>
    <w:rPr>
      <w:rFonts w:ascii="TradeGothic" w:hAnsi="TradeGothic"/>
      <w:lang w:eastAsia="en-US"/>
    </w:rPr>
  </w:style>
  <w:style w:type="paragraph" w:styleId="CommentSubject">
    <w:name w:val="annotation subject"/>
    <w:basedOn w:val="CommentText"/>
    <w:next w:val="CommentText"/>
    <w:link w:val="CommentSubjectChar"/>
    <w:rsid w:val="003D24FD"/>
    <w:rPr>
      <w:b/>
      <w:bCs/>
    </w:rPr>
  </w:style>
  <w:style w:type="character" w:customStyle="1" w:styleId="CommentSubjectChar">
    <w:name w:val="Comment Subject Char"/>
    <w:basedOn w:val="CommentTextChar"/>
    <w:link w:val="CommentSubject"/>
    <w:rsid w:val="003D24FD"/>
    <w:rPr>
      <w:rFonts w:ascii="TradeGothic" w:hAnsi="TradeGothic"/>
      <w:b/>
      <w:bCs/>
      <w:lang w:eastAsia="en-US"/>
    </w:rPr>
  </w:style>
  <w:style w:type="paragraph" w:styleId="BalloonText">
    <w:name w:val="Balloon Text"/>
    <w:basedOn w:val="Normal"/>
    <w:link w:val="BalloonTextChar"/>
    <w:rsid w:val="003D24FD"/>
    <w:rPr>
      <w:rFonts w:ascii="Tahoma" w:hAnsi="Tahoma" w:cs="Tahoma"/>
      <w:sz w:val="16"/>
      <w:szCs w:val="16"/>
    </w:rPr>
  </w:style>
  <w:style w:type="character" w:customStyle="1" w:styleId="BalloonTextChar">
    <w:name w:val="Balloon Text Char"/>
    <w:basedOn w:val="DefaultParagraphFont"/>
    <w:link w:val="BalloonText"/>
    <w:rsid w:val="003D24FD"/>
    <w:rPr>
      <w:rFonts w:ascii="Tahoma" w:hAnsi="Tahoma" w:cs="Tahoma"/>
      <w:sz w:val="16"/>
      <w:szCs w:val="16"/>
      <w:lang w:eastAsia="en-US"/>
    </w:rPr>
  </w:style>
  <w:style w:type="paragraph" w:styleId="FootnoteText">
    <w:name w:val="footnote text"/>
    <w:basedOn w:val="Normal"/>
    <w:link w:val="FootnoteTextChar"/>
    <w:uiPriority w:val="99"/>
    <w:unhideWhenUsed/>
    <w:rsid w:val="006F0C63"/>
    <w:rPr>
      <w:rFonts w:ascii="Calibri" w:eastAsia="Calibri" w:hAnsi="Calibri"/>
      <w:sz w:val="20"/>
    </w:rPr>
  </w:style>
  <w:style w:type="character" w:customStyle="1" w:styleId="FootnoteTextChar">
    <w:name w:val="Footnote Text Char"/>
    <w:basedOn w:val="DefaultParagraphFont"/>
    <w:link w:val="FootnoteText"/>
    <w:uiPriority w:val="99"/>
    <w:rsid w:val="006F0C63"/>
    <w:rPr>
      <w:rFonts w:ascii="Calibri" w:eastAsia="Calibri" w:hAnsi="Calibri"/>
      <w:lang w:eastAsia="en-US"/>
    </w:rPr>
  </w:style>
  <w:style w:type="character" w:styleId="FootnoteReference">
    <w:name w:val="footnote reference"/>
    <w:uiPriority w:val="99"/>
    <w:unhideWhenUsed/>
    <w:rsid w:val="006F0C63"/>
    <w:rPr>
      <w:vertAlign w:val="superscript"/>
    </w:rPr>
  </w:style>
  <w:style w:type="character" w:customStyle="1" w:styleId="A6">
    <w:name w:val="A6"/>
    <w:rsid w:val="00683122"/>
    <w:rPr>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0744">
      <w:bodyDiv w:val="1"/>
      <w:marLeft w:val="0"/>
      <w:marRight w:val="0"/>
      <w:marTop w:val="0"/>
      <w:marBottom w:val="0"/>
      <w:divBdr>
        <w:top w:val="none" w:sz="0" w:space="0" w:color="auto"/>
        <w:left w:val="none" w:sz="0" w:space="0" w:color="auto"/>
        <w:bottom w:val="none" w:sz="0" w:space="0" w:color="auto"/>
        <w:right w:val="none" w:sz="0" w:space="0" w:color="auto"/>
      </w:divBdr>
    </w:div>
    <w:div w:id="311064827">
      <w:bodyDiv w:val="1"/>
      <w:marLeft w:val="0"/>
      <w:marRight w:val="0"/>
      <w:marTop w:val="0"/>
      <w:marBottom w:val="0"/>
      <w:divBdr>
        <w:top w:val="none" w:sz="0" w:space="0" w:color="auto"/>
        <w:left w:val="none" w:sz="0" w:space="0" w:color="auto"/>
        <w:bottom w:val="none" w:sz="0" w:space="0" w:color="auto"/>
        <w:right w:val="none" w:sz="0" w:space="0" w:color="auto"/>
      </w:divBdr>
      <w:divsChild>
        <w:div w:id="100757837">
          <w:marLeft w:val="446"/>
          <w:marRight w:val="0"/>
          <w:marTop w:val="0"/>
          <w:marBottom w:val="0"/>
          <w:divBdr>
            <w:top w:val="none" w:sz="0" w:space="0" w:color="auto"/>
            <w:left w:val="none" w:sz="0" w:space="0" w:color="auto"/>
            <w:bottom w:val="none" w:sz="0" w:space="0" w:color="auto"/>
            <w:right w:val="none" w:sz="0" w:space="0" w:color="auto"/>
          </w:divBdr>
        </w:div>
        <w:div w:id="768699298">
          <w:marLeft w:val="1166"/>
          <w:marRight w:val="0"/>
          <w:marTop w:val="0"/>
          <w:marBottom w:val="0"/>
          <w:divBdr>
            <w:top w:val="none" w:sz="0" w:space="0" w:color="auto"/>
            <w:left w:val="none" w:sz="0" w:space="0" w:color="auto"/>
            <w:bottom w:val="none" w:sz="0" w:space="0" w:color="auto"/>
            <w:right w:val="none" w:sz="0" w:space="0" w:color="auto"/>
          </w:divBdr>
        </w:div>
        <w:div w:id="1224020827">
          <w:marLeft w:val="446"/>
          <w:marRight w:val="0"/>
          <w:marTop w:val="0"/>
          <w:marBottom w:val="0"/>
          <w:divBdr>
            <w:top w:val="none" w:sz="0" w:space="0" w:color="auto"/>
            <w:left w:val="none" w:sz="0" w:space="0" w:color="auto"/>
            <w:bottom w:val="none" w:sz="0" w:space="0" w:color="auto"/>
            <w:right w:val="none" w:sz="0" w:space="0" w:color="auto"/>
          </w:divBdr>
        </w:div>
        <w:div w:id="350306090">
          <w:marLeft w:val="1166"/>
          <w:marRight w:val="0"/>
          <w:marTop w:val="0"/>
          <w:marBottom w:val="0"/>
          <w:divBdr>
            <w:top w:val="none" w:sz="0" w:space="0" w:color="auto"/>
            <w:left w:val="none" w:sz="0" w:space="0" w:color="auto"/>
            <w:bottom w:val="none" w:sz="0" w:space="0" w:color="auto"/>
            <w:right w:val="none" w:sz="0" w:space="0" w:color="auto"/>
          </w:divBdr>
        </w:div>
        <w:div w:id="1953173333">
          <w:marLeft w:val="1166"/>
          <w:marRight w:val="0"/>
          <w:marTop w:val="0"/>
          <w:marBottom w:val="0"/>
          <w:divBdr>
            <w:top w:val="none" w:sz="0" w:space="0" w:color="auto"/>
            <w:left w:val="none" w:sz="0" w:space="0" w:color="auto"/>
            <w:bottom w:val="none" w:sz="0" w:space="0" w:color="auto"/>
            <w:right w:val="none" w:sz="0" w:space="0" w:color="auto"/>
          </w:divBdr>
        </w:div>
        <w:div w:id="1564024969">
          <w:marLeft w:val="1166"/>
          <w:marRight w:val="0"/>
          <w:marTop w:val="0"/>
          <w:marBottom w:val="0"/>
          <w:divBdr>
            <w:top w:val="none" w:sz="0" w:space="0" w:color="auto"/>
            <w:left w:val="none" w:sz="0" w:space="0" w:color="auto"/>
            <w:bottom w:val="none" w:sz="0" w:space="0" w:color="auto"/>
            <w:right w:val="none" w:sz="0" w:space="0" w:color="auto"/>
          </w:divBdr>
        </w:div>
        <w:div w:id="1166672744">
          <w:marLeft w:val="446"/>
          <w:marRight w:val="0"/>
          <w:marTop w:val="0"/>
          <w:marBottom w:val="0"/>
          <w:divBdr>
            <w:top w:val="none" w:sz="0" w:space="0" w:color="auto"/>
            <w:left w:val="none" w:sz="0" w:space="0" w:color="auto"/>
            <w:bottom w:val="none" w:sz="0" w:space="0" w:color="auto"/>
            <w:right w:val="none" w:sz="0" w:space="0" w:color="auto"/>
          </w:divBdr>
        </w:div>
        <w:div w:id="1310549665">
          <w:marLeft w:val="1166"/>
          <w:marRight w:val="0"/>
          <w:marTop w:val="0"/>
          <w:marBottom w:val="0"/>
          <w:divBdr>
            <w:top w:val="none" w:sz="0" w:space="0" w:color="auto"/>
            <w:left w:val="none" w:sz="0" w:space="0" w:color="auto"/>
            <w:bottom w:val="none" w:sz="0" w:space="0" w:color="auto"/>
            <w:right w:val="none" w:sz="0" w:space="0" w:color="auto"/>
          </w:divBdr>
        </w:div>
        <w:div w:id="520582917">
          <w:marLeft w:val="1166"/>
          <w:marRight w:val="0"/>
          <w:marTop w:val="0"/>
          <w:marBottom w:val="0"/>
          <w:divBdr>
            <w:top w:val="none" w:sz="0" w:space="0" w:color="auto"/>
            <w:left w:val="none" w:sz="0" w:space="0" w:color="auto"/>
            <w:bottom w:val="none" w:sz="0" w:space="0" w:color="auto"/>
            <w:right w:val="none" w:sz="0" w:space="0" w:color="auto"/>
          </w:divBdr>
        </w:div>
        <w:div w:id="200485781">
          <w:marLeft w:val="446"/>
          <w:marRight w:val="0"/>
          <w:marTop w:val="0"/>
          <w:marBottom w:val="0"/>
          <w:divBdr>
            <w:top w:val="none" w:sz="0" w:space="0" w:color="auto"/>
            <w:left w:val="none" w:sz="0" w:space="0" w:color="auto"/>
            <w:bottom w:val="none" w:sz="0" w:space="0" w:color="auto"/>
            <w:right w:val="none" w:sz="0" w:space="0" w:color="auto"/>
          </w:divBdr>
        </w:div>
        <w:div w:id="1532649579">
          <w:marLeft w:val="1166"/>
          <w:marRight w:val="0"/>
          <w:marTop w:val="0"/>
          <w:marBottom w:val="0"/>
          <w:divBdr>
            <w:top w:val="none" w:sz="0" w:space="0" w:color="auto"/>
            <w:left w:val="none" w:sz="0" w:space="0" w:color="auto"/>
            <w:bottom w:val="none" w:sz="0" w:space="0" w:color="auto"/>
            <w:right w:val="none" w:sz="0" w:space="0" w:color="auto"/>
          </w:divBdr>
        </w:div>
      </w:divsChild>
    </w:div>
    <w:div w:id="357003073">
      <w:bodyDiv w:val="1"/>
      <w:marLeft w:val="0"/>
      <w:marRight w:val="0"/>
      <w:marTop w:val="0"/>
      <w:marBottom w:val="0"/>
      <w:divBdr>
        <w:top w:val="none" w:sz="0" w:space="0" w:color="auto"/>
        <w:left w:val="none" w:sz="0" w:space="0" w:color="auto"/>
        <w:bottom w:val="none" w:sz="0" w:space="0" w:color="auto"/>
        <w:right w:val="none" w:sz="0" w:space="0" w:color="auto"/>
      </w:divBdr>
    </w:div>
    <w:div w:id="479613470">
      <w:bodyDiv w:val="1"/>
      <w:marLeft w:val="0"/>
      <w:marRight w:val="0"/>
      <w:marTop w:val="0"/>
      <w:marBottom w:val="0"/>
      <w:divBdr>
        <w:top w:val="none" w:sz="0" w:space="0" w:color="auto"/>
        <w:left w:val="none" w:sz="0" w:space="0" w:color="auto"/>
        <w:bottom w:val="none" w:sz="0" w:space="0" w:color="auto"/>
        <w:right w:val="none" w:sz="0" w:space="0" w:color="auto"/>
      </w:divBdr>
    </w:div>
    <w:div w:id="1023870825">
      <w:bodyDiv w:val="1"/>
      <w:marLeft w:val="0"/>
      <w:marRight w:val="0"/>
      <w:marTop w:val="0"/>
      <w:marBottom w:val="0"/>
      <w:divBdr>
        <w:top w:val="none" w:sz="0" w:space="0" w:color="auto"/>
        <w:left w:val="none" w:sz="0" w:space="0" w:color="auto"/>
        <w:bottom w:val="none" w:sz="0" w:space="0" w:color="auto"/>
        <w:right w:val="none" w:sz="0" w:space="0" w:color="auto"/>
      </w:divBdr>
    </w:div>
    <w:div w:id="1838304384">
      <w:bodyDiv w:val="1"/>
      <w:marLeft w:val="0"/>
      <w:marRight w:val="0"/>
      <w:marTop w:val="0"/>
      <w:marBottom w:val="0"/>
      <w:divBdr>
        <w:top w:val="none" w:sz="0" w:space="0" w:color="auto"/>
        <w:left w:val="none" w:sz="0" w:space="0" w:color="auto"/>
        <w:bottom w:val="none" w:sz="0" w:space="0" w:color="auto"/>
        <w:right w:val="none" w:sz="0" w:space="0" w:color="auto"/>
      </w:divBdr>
    </w:div>
    <w:div w:id="2135129372">
      <w:bodyDiv w:val="1"/>
      <w:marLeft w:val="0"/>
      <w:marRight w:val="0"/>
      <w:marTop w:val="0"/>
      <w:marBottom w:val="0"/>
      <w:divBdr>
        <w:top w:val="none" w:sz="0" w:space="0" w:color="auto"/>
        <w:left w:val="none" w:sz="0" w:space="0" w:color="auto"/>
        <w:bottom w:val="none" w:sz="0" w:space="0" w:color="auto"/>
        <w:right w:val="none" w:sz="0" w:space="0" w:color="auto"/>
      </w:divBdr>
      <w:divsChild>
        <w:div w:id="1674144393">
          <w:marLeft w:val="446"/>
          <w:marRight w:val="0"/>
          <w:marTop w:val="0"/>
          <w:marBottom w:val="0"/>
          <w:divBdr>
            <w:top w:val="none" w:sz="0" w:space="0" w:color="auto"/>
            <w:left w:val="none" w:sz="0" w:space="0" w:color="auto"/>
            <w:bottom w:val="none" w:sz="0" w:space="0" w:color="auto"/>
            <w:right w:val="none" w:sz="0" w:space="0" w:color="auto"/>
          </w:divBdr>
        </w:div>
        <w:div w:id="276835771">
          <w:marLeft w:val="1166"/>
          <w:marRight w:val="0"/>
          <w:marTop w:val="0"/>
          <w:marBottom w:val="0"/>
          <w:divBdr>
            <w:top w:val="none" w:sz="0" w:space="0" w:color="auto"/>
            <w:left w:val="none" w:sz="0" w:space="0" w:color="auto"/>
            <w:bottom w:val="none" w:sz="0" w:space="0" w:color="auto"/>
            <w:right w:val="none" w:sz="0" w:space="0" w:color="auto"/>
          </w:divBdr>
        </w:div>
        <w:div w:id="7517405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A23843004</value>
    </field>
    <field name="Objective-Title">
      <value order="0">MA-P-LG-3558-18 Written Statement English</value>
    </field>
    <field name="Objective-Description">
      <value order="0"/>
    </field>
    <field name="Objective-CreationStamp">
      <value order="0">2018-10-07T12:23:11Z</value>
    </field>
    <field name="Objective-IsApproved">
      <value order="0">false</value>
    </field>
    <field name="Objective-IsPublished">
      <value order="0">true</value>
    </field>
    <field name="Objective-DatePublished">
      <value order="0">2018-10-10T11:58:13Z</value>
    </field>
    <field name="Objective-ModificationStamp">
      <value order="0">2018-10-12T14:24:49Z</value>
    </field>
    <field name="Objective-Owner">
      <value order="0">Craig, Graham (ESNR - Decarbonisation)</value>
    </field>
    <field name="Objective-Path">
      <value order="0">Objective Global Folder:Business File Plan:Economy, Skills &amp; Natural Resources (ESNR):Economy, Skills &amp; Natural Resources (ESNR) - ERA - Decarbonisation &amp; Energy:1 - Save:03. Ministerials:03. Lesley Griffiths 2018:MA Policy - 2018 - Lesley Griffiths - Cabinet Secretary for Energy, Planning and Rural Affairs - Decarbonisation &amp; Energy Diivision:MA-P-LG-3558-18 - Written Statement - IPCC report on 1.5C of global warming, Green Great Britain Week and update on low-carbon pathway to 2030 consultation</value>
    </field>
    <field name="Objective-Parent">
      <value order="0">MA-P-LG-3558-18 - Written Statement - IPCC report on 1.5C of global warming, Green Great Britain Week and update on low-carbon pathway to 2030 consultation</value>
    </field>
    <field name="Objective-State">
      <value order="0">Published</value>
    </field>
    <field name="Objective-VersionId">
      <value order="0">vA47459136</value>
    </field>
    <field name="Objective-Version">
      <value order="0">10.0</value>
    </field>
    <field name="Objective-VersionNumber">
      <value order="0">11</value>
    </field>
    <field name="Objective-VersionComment">
      <value order="0"/>
    </field>
    <field name="Objective-FileNumber">
      <value order="0">qA1316051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2018-10-07T22:59:59Z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2018-10-14T23:00:00+00:00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D8BB48A-D237-46E3-82E2-71DC4F64164F}">
  <ds:schemaRefs>
    <ds:schemaRef ds:uri="http://schemas.openxmlformats.org/officeDocument/2006/bibliography"/>
  </ds:schemaRefs>
</ds:datastoreItem>
</file>

<file path=customXml/itemProps3.xml><?xml version="1.0" encoding="utf-8"?>
<ds:datastoreItem xmlns:ds="http://schemas.openxmlformats.org/officeDocument/2006/customXml" ds:itemID="{CBAD3F2A-8A3E-4FA0-931D-91599B62A0C4}"/>
</file>

<file path=customXml/itemProps4.xml><?xml version="1.0" encoding="utf-8"?>
<ds:datastoreItem xmlns:ds="http://schemas.openxmlformats.org/officeDocument/2006/customXml" ds:itemID="{5CE08EA7-B08B-488D-9E85-9F18DC2824D3}"/>
</file>

<file path=customXml/itemProps5.xml><?xml version="1.0" encoding="utf-8"?>
<ds:datastoreItem xmlns:ds="http://schemas.openxmlformats.org/officeDocument/2006/customXml" ds:itemID="{6A5E95A7-4ACC-4F4C-965F-D3728F53B956}"/>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Intergovernmental Panel on Climate Change report on the impacts of 1.5C of global warming and an update on the Decarbonisation Programme</dc:title>
  <dc:creator>burnsc</dc:creator>
  <cp:lastModifiedBy>Oxenham, James (OFM - Cabinet Division)</cp:lastModifiedBy>
  <cp:revision>2</cp:revision>
  <cp:lastPrinted>2018-06-22T08:13:00Z</cp:lastPrinted>
  <dcterms:created xsi:type="dcterms:W3CDTF">2018-10-15T10:48:00Z</dcterms:created>
  <dcterms:modified xsi:type="dcterms:W3CDTF">2018-10-15T10:48:00Z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A23843004</vt:lpwstr>
  </property>
  <property fmtid="{D5CDD505-2E9C-101B-9397-08002B2CF9AE}" pid="4" name="Objective-Title">
    <vt:lpwstr>MA-P-LG-3558-18 Written Statement English</vt:lpwstr>
  </property>
  <property fmtid="{D5CDD505-2E9C-101B-9397-08002B2CF9AE}" pid="5" name="Objective-Comment">
    <vt:lpwstr/>
  </property>
  <property fmtid="{D5CDD505-2E9C-101B-9397-08002B2CF9AE}" pid="6" name="Objective-CreationStamp">
    <vt:filetime>2018-10-07T12:23:17Z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2018-10-10T11:58:13Z</vt:filetime>
  </property>
  <property fmtid="{D5CDD505-2E9C-101B-9397-08002B2CF9AE}" pid="10" name="Objective-ModificationStamp">
    <vt:filetime>2018-10-12T14:24:49Z</vt:filetime>
  </property>
  <property fmtid="{D5CDD505-2E9C-101B-9397-08002B2CF9AE}" pid="11" name="Objective-Owner">
    <vt:lpwstr>Craig, Graham (ESNR - Decarbonisation)</vt:lpwstr>
  </property>
  <property fmtid="{D5CDD505-2E9C-101B-9397-08002B2CF9AE}" pid="12" name="Objective-Path">
    <vt:lpwstr>Objective Global Folder:Business File Plan:Economy, Skills &amp; Natural Resources (ESNR):Economy, Skills &amp; Natural Resources (ESNR) - ERA - Decarbonisation &amp; Energy:1 - Save:03. Ministerials:03. Lesley Griffiths 2018:MA Policy - 2018 - Lesley Griffiths - Cab</vt:lpwstr>
  </property>
  <property fmtid="{D5CDD505-2E9C-101B-9397-08002B2CF9AE}" pid="13" name="Objective-Parent">
    <vt:lpwstr>MA-P-LG-3558-18 - Written Statement - IPCC report on 1.5C of global warming, Green Great Britain Week and update on low-carbon pathway to 2030 consultation</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2018-10-06T23:00:00Z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vA47459136</vt:lpwstr>
  </property>
  <property fmtid="{D5CDD505-2E9C-101B-9397-08002B2CF9AE}" pid="28" name="Objective-Language">
    <vt:lpwstr>English (eng)</vt:lpwstr>
  </property>
  <property fmtid="{D5CDD505-2E9C-101B-9397-08002B2CF9AE}" pid="29" name="Objective-Date Acquired">
    <vt:filetime>2018-10-07T22:59:59Z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