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222D38E" w14:textId="77777777" w:rsidR="00A845A9" w:rsidRDefault="00461E3E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247843" wp14:editId="2326819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6D1ADFF3" w14:textId="77777777" w:rsidR="00A845A9" w:rsidRDefault="00461E3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3B0E66A9" w14:textId="77777777" w:rsidR="00A845A9" w:rsidRDefault="00461E3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2854520" w14:textId="77777777" w:rsidR="00A845A9" w:rsidRDefault="00461E3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3DB9AD66" w14:textId="77777777" w:rsidR="00A845A9" w:rsidRPr="00CE48F3" w:rsidRDefault="00461E3E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45B913" wp14:editId="68D9CB1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96144" w14:paraId="67D5A57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B9E8A" w14:textId="77777777" w:rsidR="00EA5290" w:rsidRPr="00BB62A8" w:rsidRDefault="00461E3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65B34" w14:textId="77777777" w:rsidR="00EA5290" w:rsidRPr="004B237F" w:rsidRDefault="00461E3E" w:rsidP="005925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399E">
              <w:rPr>
                <w:rFonts w:ascii="Arial" w:hAnsi="Arial" w:cs="Arial"/>
                <w:b/>
                <w:bCs/>
                <w:sz w:val="24"/>
                <w:lang w:val="cy-GB"/>
              </w:rPr>
              <w:t>Bil Amaethyddiaeth</w:t>
            </w:r>
            <w:r w:rsidR="00AE3979" w:rsidRPr="0012399E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y DU</w:t>
            </w:r>
          </w:p>
        </w:tc>
      </w:tr>
      <w:tr w:rsidR="00396144" w14:paraId="46414FB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AB72E" w14:textId="77777777" w:rsidR="00EA5290" w:rsidRPr="00BB62A8" w:rsidRDefault="00461E3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2227A" w14:textId="77777777" w:rsidR="00EA5290" w:rsidRPr="00670227" w:rsidRDefault="00E47C6C" w:rsidP="002C168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16</w:t>
            </w:r>
            <w:r w:rsidR="00461E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Ionawr 2020</w:t>
            </w:r>
          </w:p>
        </w:tc>
      </w:tr>
      <w:tr w:rsidR="00396144" w14:paraId="7C79E82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C6F41" w14:textId="77777777" w:rsidR="00EA5290" w:rsidRPr="00BB62A8" w:rsidRDefault="00461E3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504E7" w14:textId="77777777" w:rsidR="00EA5290" w:rsidRPr="00670227" w:rsidRDefault="00461E3E" w:rsidP="004B237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Griffiths, Gweinidog yr Amgylchedd, Ynni a Materion Gwledig</w:t>
            </w:r>
          </w:p>
        </w:tc>
      </w:tr>
    </w:tbl>
    <w:p w14:paraId="6BCC495B" w14:textId="77777777" w:rsidR="00EA5290" w:rsidRPr="00A011A1" w:rsidRDefault="004911DC" w:rsidP="00EA5290"/>
    <w:p w14:paraId="4F5B1C79" w14:textId="77777777" w:rsidR="00AB2EF9" w:rsidRPr="006E035C" w:rsidRDefault="00AB2EF9" w:rsidP="00AB2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Rwy'n rhoi gwybod i’r Aelodau </w:t>
      </w:r>
      <w:r w:rsidRPr="006E035C">
        <w:rPr>
          <w:rFonts w:ascii="Arial" w:hAnsi="Arial" w:cs="Arial"/>
          <w:sz w:val="24"/>
          <w:szCs w:val="24"/>
          <w:lang w:val="cy-GB"/>
        </w:rPr>
        <w:t xml:space="preserve">fy mod wedi gofyn i Lywodraeth y DU gynnwys pwerau i Weinidogion Cymru mewn Bil Amaethyddiaeth sydd wedi'i gyflwyno gerbron Senedd y DU. Cafodd y Bil Amaethyddiaeth (y “Bil”) ei gyflwyno gan George </w:t>
      </w:r>
      <w:proofErr w:type="spellStart"/>
      <w:r w:rsidRPr="006E035C">
        <w:rPr>
          <w:rFonts w:ascii="Arial" w:hAnsi="Arial" w:cs="Arial"/>
          <w:sz w:val="24"/>
          <w:szCs w:val="24"/>
          <w:lang w:val="cy-GB"/>
        </w:rPr>
        <w:t>Eus</w:t>
      </w:r>
      <w:r>
        <w:rPr>
          <w:rFonts w:ascii="Arial" w:hAnsi="Arial" w:cs="Arial"/>
          <w:sz w:val="24"/>
          <w:szCs w:val="24"/>
          <w:lang w:val="cy-GB"/>
        </w:rPr>
        <w:t>tice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AS yn Nhŷ'r Cyffredin ar 16</w:t>
      </w:r>
      <w:r w:rsidRPr="006E035C">
        <w:rPr>
          <w:rFonts w:ascii="Arial" w:hAnsi="Arial" w:cs="Arial"/>
          <w:sz w:val="24"/>
          <w:szCs w:val="24"/>
          <w:lang w:val="cy-GB"/>
        </w:rPr>
        <w:t xml:space="preserve"> Ionawr 2020. </w:t>
      </w:r>
    </w:p>
    <w:p w14:paraId="75602805" w14:textId="77777777" w:rsidR="00AB2EF9" w:rsidRPr="006E035C" w:rsidRDefault="00AB2EF9" w:rsidP="00AB2EF9">
      <w:pPr>
        <w:jc w:val="both"/>
        <w:rPr>
          <w:rFonts w:ascii="Arial" w:hAnsi="Arial" w:cs="Arial"/>
          <w:sz w:val="24"/>
          <w:szCs w:val="24"/>
        </w:rPr>
      </w:pPr>
    </w:p>
    <w:p w14:paraId="04EC2E66" w14:textId="77777777" w:rsidR="00AB2EF9" w:rsidRPr="006E035C" w:rsidRDefault="00AB2EF9" w:rsidP="00AB2EF9">
      <w:pPr>
        <w:jc w:val="both"/>
        <w:rPr>
          <w:rFonts w:ascii="Arial" w:hAnsi="Arial" w:cs="Arial"/>
          <w:sz w:val="24"/>
          <w:szCs w:val="24"/>
        </w:rPr>
      </w:pPr>
      <w:r w:rsidRPr="006E035C">
        <w:rPr>
          <w:rFonts w:ascii="Arial" w:hAnsi="Arial" w:cs="Arial"/>
          <w:sz w:val="24"/>
          <w:szCs w:val="24"/>
          <w:lang w:val="cy-GB"/>
        </w:rPr>
        <w:t xml:space="preserve">Mae'r Bil i'w weld yma: </w:t>
      </w:r>
      <w:hyperlink r:id="rId11" w:history="1">
        <w:r w:rsidRPr="00106760">
          <w:rPr>
            <w:rStyle w:val="Hyperlink"/>
            <w:rFonts w:ascii="Arial" w:hAnsi="Arial" w:cs="Arial"/>
            <w:b/>
            <w:sz w:val="24"/>
            <w:szCs w:val="24"/>
            <w:lang w:val="cy-GB"/>
          </w:rPr>
          <w:t>https://services.parliament.uk/Bills/2019-20/agriculture.html</w:t>
        </w:r>
      </w:hyperlink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73BCA5CA" w14:textId="77777777" w:rsidR="00AB2EF9" w:rsidRPr="006E035C" w:rsidRDefault="00AB2EF9" w:rsidP="00AB2EF9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7313311" w14:textId="77777777" w:rsidR="00AB2EF9" w:rsidRPr="006E035C" w:rsidRDefault="00AB2EF9" w:rsidP="00AB2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Y bwriad yw mai pwerau dros dro fydd y rheini a fydd yn cael eu cymryd ar gyfer Gweinidogion Cymru, a hynny tan inni gyflwyno Bil Amaethyddiaeth (Cymru) er mwyn cynllunio system ar gyfer Cymru a fydd yn gweithio dros amaethyddiaeth Cymru, dros ddiwydiannau gwledig a'n cymunedau. Mae'r darpariaethau sy'n ymwneud â Chymru i'w gweld mewn Atodlen ar wahân.</w:t>
      </w:r>
    </w:p>
    <w:p w14:paraId="2580D03F" w14:textId="77777777" w:rsidR="00AB2EF9" w:rsidRPr="006E035C" w:rsidRDefault="00AB2EF9" w:rsidP="00AB2EF9">
      <w:pPr>
        <w:jc w:val="both"/>
        <w:rPr>
          <w:rFonts w:ascii="Arial" w:hAnsi="Arial" w:cs="Arial"/>
          <w:sz w:val="24"/>
          <w:szCs w:val="24"/>
        </w:rPr>
      </w:pPr>
    </w:p>
    <w:p w14:paraId="59C1B5C9" w14:textId="77777777" w:rsidR="00AB2EF9" w:rsidRPr="006E035C" w:rsidRDefault="00AB2EF9" w:rsidP="00AB2E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Bil a gyflwynwyd ar 16</w:t>
      </w:r>
      <w:r w:rsidRPr="006E035C">
        <w:rPr>
          <w:rFonts w:ascii="Arial" w:hAnsi="Arial" w:cs="Arial"/>
          <w:sz w:val="24"/>
          <w:szCs w:val="24"/>
          <w:lang w:val="cy-GB"/>
        </w:rPr>
        <w:t xml:space="preserve"> Ionawr yn rhoi Pwerau i Weinidogion Cymru wneud barhau i dalu Taliadau Uniongyrchol i ffermwyr ar ôl 2020 ac yn rhoi sefydlogrwydd y mae dirfawr ei angen ar ein ffermwyr yn ystod y cyfnod hwn o ansicrwydd. Mae ynddo hefyd bwerau eraill penodol, gan gynnwys pwerau sy'n bwysig er mwyn sicrhau bod marchnad fewnol y DU yn  gweithio'n effeithiol.  </w:t>
      </w:r>
    </w:p>
    <w:p w14:paraId="7767C2FF" w14:textId="77777777" w:rsidR="00AB2EF9" w:rsidRPr="006E035C" w:rsidRDefault="00AB2EF9" w:rsidP="00AB2EF9">
      <w:pPr>
        <w:jc w:val="both"/>
        <w:rPr>
          <w:rFonts w:ascii="Arial" w:hAnsi="Arial" w:cs="Arial"/>
          <w:sz w:val="24"/>
          <w:szCs w:val="24"/>
        </w:rPr>
      </w:pPr>
    </w:p>
    <w:p w14:paraId="62B0AED0" w14:textId="77777777" w:rsidR="00AB2EF9" w:rsidRPr="006E035C" w:rsidRDefault="00AB2EF9" w:rsidP="00AB2EF9">
      <w:pPr>
        <w:jc w:val="both"/>
        <w:rPr>
          <w:rFonts w:ascii="Arial" w:hAnsi="Arial" w:cs="Arial"/>
          <w:sz w:val="24"/>
          <w:szCs w:val="24"/>
        </w:rPr>
      </w:pPr>
      <w:r w:rsidRPr="006E035C">
        <w:rPr>
          <w:rFonts w:ascii="Arial" w:hAnsi="Arial" w:cs="Arial"/>
          <w:sz w:val="24"/>
          <w:szCs w:val="24"/>
          <w:lang w:val="cy-GB"/>
        </w:rPr>
        <w:t xml:space="preserve">O gofio bod cryn amser wedi mynd heibio ers i'r Bil </w:t>
      </w:r>
      <w:r>
        <w:rPr>
          <w:rFonts w:ascii="Arial" w:hAnsi="Arial" w:cs="Arial"/>
          <w:sz w:val="24"/>
          <w:szCs w:val="24"/>
          <w:lang w:val="cy-GB"/>
        </w:rPr>
        <w:t>gael ei gyflwyno gyntaf ym mis M</w:t>
      </w:r>
      <w:r w:rsidRPr="006E035C">
        <w:rPr>
          <w:rFonts w:ascii="Arial" w:hAnsi="Arial" w:cs="Arial"/>
          <w:sz w:val="24"/>
          <w:szCs w:val="24"/>
          <w:lang w:val="cy-GB"/>
        </w:rPr>
        <w:t>edi 2018, rwyf wedi ystyried cwmpas yr atod</w:t>
      </w:r>
      <w:r>
        <w:rPr>
          <w:rFonts w:ascii="Arial" w:hAnsi="Arial" w:cs="Arial"/>
          <w:sz w:val="24"/>
          <w:szCs w:val="24"/>
          <w:lang w:val="cy-GB"/>
        </w:rPr>
        <w:t>len ar gyfer Cymru, gan gyfeirio at</w:t>
      </w:r>
      <w:r w:rsidRPr="006E035C">
        <w:rPr>
          <w:rFonts w:ascii="Arial" w:hAnsi="Arial" w:cs="Arial"/>
          <w:sz w:val="24"/>
          <w:szCs w:val="24"/>
          <w:lang w:val="cy-GB"/>
        </w:rPr>
        <w:t xml:space="preserve"> yr adroddiadau defnyddiol a ddarparwyd gan </w:t>
      </w:r>
      <w:r>
        <w:rPr>
          <w:rFonts w:ascii="Arial" w:hAnsi="Arial" w:cs="Arial"/>
          <w:sz w:val="24"/>
          <w:szCs w:val="24"/>
          <w:lang w:val="cy-GB"/>
        </w:rPr>
        <w:t xml:space="preserve">y Senedd yn ystod y broses graffu. </w:t>
      </w:r>
      <w:r w:rsidRPr="006E035C">
        <w:rPr>
          <w:rFonts w:ascii="Arial" w:hAnsi="Arial" w:cs="Arial"/>
          <w:sz w:val="24"/>
          <w:szCs w:val="24"/>
          <w:lang w:val="cy-GB"/>
        </w:rPr>
        <w:t xml:space="preserve">Rwyf wedi dod i'r casgliad nad yw bellach </w:t>
      </w:r>
      <w:r>
        <w:rPr>
          <w:rFonts w:ascii="Arial" w:hAnsi="Arial" w:cs="Arial"/>
          <w:sz w:val="24"/>
          <w:szCs w:val="24"/>
          <w:lang w:val="cy-GB"/>
        </w:rPr>
        <w:t>yn briodol c</w:t>
      </w:r>
      <w:r w:rsidRPr="006E035C">
        <w:rPr>
          <w:rFonts w:ascii="Arial" w:hAnsi="Arial" w:cs="Arial"/>
          <w:sz w:val="24"/>
          <w:szCs w:val="24"/>
          <w:lang w:val="cy-GB"/>
        </w:rPr>
        <w:t>ymryd pwerau a fyddai'n caniatáu i Weinidogion Cymru redeg neu newid i gynlluniau newy</w:t>
      </w:r>
      <w:r>
        <w:rPr>
          <w:rFonts w:ascii="Arial" w:hAnsi="Arial" w:cs="Arial"/>
          <w:sz w:val="24"/>
          <w:szCs w:val="24"/>
          <w:lang w:val="cy-GB"/>
        </w:rPr>
        <w:t>dd. Fy mwriad bellach yw darparu ar gyfer h</w:t>
      </w:r>
      <w:r w:rsidRPr="006E035C">
        <w:rPr>
          <w:rFonts w:ascii="Arial" w:hAnsi="Arial" w:cs="Arial"/>
          <w:sz w:val="24"/>
          <w:szCs w:val="24"/>
          <w:lang w:val="cy-GB"/>
        </w:rPr>
        <w:t>y</w:t>
      </w:r>
      <w:r>
        <w:rPr>
          <w:rFonts w:ascii="Arial" w:hAnsi="Arial" w:cs="Arial"/>
          <w:sz w:val="24"/>
          <w:szCs w:val="24"/>
          <w:lang w:val="cy-GB"/>
        </w:rPr>
        <w:t>nny</w:t>
      </w:r>
      <w:r w:rsidRPr="006E035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mewn </w:t>
      </w:r>
      <w:r w:rsidRPr="006E035C">
        <w:rPr>
          <w:rFonts w:ascii="Arial" w:hAnsi="Arial" w:cs="Arial"/>
          <w:sz w:val="24"/>
          <w:szCs w:val="24"/>
          <w:lang w:val="cy-GB"/>
        </w:rPr>
        <w:t>Bil Amaethydd</w:t>
      </w:r>
      <w:r>
        <w:rPr>
          <w:rFonts w:ascii="Arial" w:hAnsi="Arial" w:cs="Arial"/>
          <w:sz w:val="24"/>
          <w:szCs w:val="24"/>
          <w:lang w:val="cy-GB"/>
        </w:rPr>
        <w:t>iaeth (Cymru)</w:t>
      </w:r>
      <w:r w:rsidRPr="006E035C">
        <w:rPr>
          <w:rFonts w:ascii="Arial" w:hAnsi="Arial" w:cs="Arial"/>
          <w:sz w:val="24"/>
          <w:szCs w:val="24"/>
          <w:lang w:val="cy-GB"/>
        </w:rPr>
        <w:t xml:space="preserve">. Rwy'n bwriadu cyhoeddi Papur </w:t>
      </w:r>
      <w:r>
        <w:rPr>
          <w:rFonts w:ascii="Arial" w:hAnsi="Arial" w:cs="Arial"/>
          <w:sz w:val="24"/>
          <w:szCs w:val="24"/>
          <w:lang w:val="cy-GB"/>
        </w:rPr>
        <w:t>Gwyn tua diwedd 2020</w:t>
      </w:r>
      <w:r w:rsidRPr="006E035C">
        <w:rPr>
          <w:rFonts w:ascii="Arial" w:hAnsi="Arial" w:cs="Arial"/>
          <w:sz w:val="24"/>
          <w:szCs w:val="24"/>
          <w:lang w:val="cy-GB"/>
        </w:rPr>
        <w:t xml:space="preserve"> a fydd yn amlinellu'r cyd-destun ar gyfer dyfodol ffermio yng Nghymru ac yn paratoi'r ffordd ar gyfer Bil Amaethyddiaeth (Cymru).    </w:t>
      </w:r>
    </w:p>
    <w:p w14:paraId="2F2F5D45" w14:textId="77777777" w:rsidR="00AB2EF9" w:rsidRPr="006E035C" w:rsidRDefault="00AB2EF9" w:rsidP="00AB2EF9">
      <w:pPr>
        <w:jc w:val="both"/>
        <w:rPr>
          <w:rFonts w:ascii="Arial" w:hAnsi="Arial" w:cs="Arial"/>
          <w:sz w:val="24"/>
          <w:szCs w:val="24"/>
        </w:rPr>
      </w:pPr>
    </w:p>
    <w:p w14:paraId="4719F5A2" w14:textId="77777777" w:rsidR="00AB2EF9" w:rsidRDefault="00AB2EF9" w:rsidP="00AB2EF9">
      <w:pPr>
        <w:jc w:val="both"/>
        <w:rPr>
          <w:rFonts w:ascii="Arial" w:hAnsi="Arial" w:cs="Arial"/>
          <w:sz w:val="24"/>
          <w:szCs w:val="24"/>
        </w:rPr>
      </w:pPr>
      <w:r w:rsidRPr="006E035C">
        <w:rPr>
          <w:rFonts w:ascii="Arial" w:hAnsi="Arial" w:cs="Arial"/>
          <w:sz w:val="24"/>
          <w:szCs w:val="24"/>
          <w:lang w:val="cy-GB"/>
        </w:rPr>
        <w:t>Yn gyffredinol, mae cyflwyno'r Bil Amaethyddia</w:t>
      </w:r>
      <w:r>
        <w:rPr>
          <w:rFonts w:ascii="Arial" w:hAnsi="Arial" w:cs="Arial"/>
          <w:sz w:val="24"/>
          <w:szCs w:val="24"/>
          <w:lang w:val="cy-GB"/>
        </w:rPr>
        <w:t>eth yn gam pwysig er mwyn rhoi</w:t>
      </w:r>
      <w:r w:rsidRPr="006E035C">
        <w:rPr>
          <w:rFonts w:ascii="Arial" w:hAnsi="Arial" w:cs="Arial"/>
          <w:sz w:val="24"/>
          <w:szCs w:val="24"/>
          <w:lang w:val="cy-GB"/>
        </w:rPr>
        <w:t xml:space="preserve"> se</w:t>
      </w:r>
      <w:r>
        <w:rPr>
          <w:rFonts w:ascii="Arial" w:hAnsi="Arial" w:cs="Arial"/>
          <w:sz w:val="24"/>
          <w:szCs w:val="24"/>
          <w:lang w:val="cy-GB"/>
        </w:rPr>
        <w:t xml:space="preserve">fydlogrwydd wrth inni newid i </w:t>
      </w:r>
      <w:r w:rsidRPr="006E035C">
        <w:rPr>
          <w:rFonts w:ascii="Arial" w:hAnsi="Arial" w:cs="Arial"/>
          <w:sz w:val="24"/>
          <w:szCs w:val="24"/>
          <w:lang w:val="cy-GB"/>
        </w:rPr>
        <w:t xml:space="preserve">system newydd o roi cymorth i ffermwyr. Mae'r Bil yn gwneud darpariaeth mewn cysylltiad â materion datganoledig a byddaf yn gosod Memorandwm Cydsyniad Deddfwriaethol.   </w:t>
      </w:r>
    </w:p>
    <w:p w14:paraId="49F13253" w14:textId="77777777" w:rsidR="00050BFC" w:rsidRPr="006E035C" w:rsidRDefault="004911DC" w:rsidP="00AB2EF9">
      <w:pPr>
        <w:jc w:val="both"/>
        <w:rPr>
          <w:rFonts w:ascii="Arial" w:hAnsi="Arial" w:cs="Arial"/>
          <w:sz w:val="24"/>
          <w:szCs w:val="24"/>
        </w:rPr>
      </w:pPr>
    </w:p>
    <w:sectPr w:rsidR="00050BFC" w:rsidRPr="006E035C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44ECD" w14:textId="77777777" w:rsidR="00AF5746" w:rsidRDefault="00AF5746">
      <w:r>
        <w:separator/>
      </w:r>
    </w:p>
  </w:endnote>
  <w:endnote w:type="continuationSeparator" w:id="0">
    <w:p w14:paraId="730CEC25" w14:textId="77777777" w:rsidR="00AF5746" w:rsidRDefault="00AF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0C15E" w14:textId="77777777" w:rsidR="005D2A41" w:rsidRDefault="00461E3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0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76FE60" w14:textId="77777777" w:rsidR="005D2A41" w:rsidRDefault="00491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DFD7" w14:textId="7F22ACDA" w:rsidR="005D2A41" w:rsidRDefault="00461E3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1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0C0D26" w14:textId="77777777" w:rsidR="005D2A41" w:rsidRDefault="00491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5DE9" w14:textId="15DCCA79" w:rsidR="005D2A41" w:rsidRPr="005D2A41" w:rsidRDefault="00461E3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F21E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9F37AD4" w14:textId="77777777" w:rsidR="00DD4B82" w:rsidRPr="00A845A9" w:rsidRDefault="004911D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2C4D3" w14:textId="77777777" w:rsidR="00AF5746" w:rsidRDefault="00AF5746">
      <w:r>
        <w:separator/>
      </w:r>
    </w:p>
  </w:footnote>
  <w:footnote w:type="continuationSeparator" w:id="0">
    <w:p w14:paraId="293693DC" w14:textId="77777777" w:rsidR="00AF5746" w:rsidRDefault="00AF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AA440" w14:textId="77777777" w:rsidR="00AE064D" w:rsidRDefault="00461E3E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71DC88" wp14:editId="09263A0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3C1F51" w14:textId="77777777" w:rsidR="00DD4B82" w:rsidRDefault="004911DC">
    <w:pPr>
      <w:pStyle w:val="Header"/>
    </w:pPr>
  </w:p>
  <w:p w14:paraId="628A27D6" w14:textId="77777777" w:rsidR="00DD4B82" w:rsidRDefault="00491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7085"/>
    <w:multiLevelType w:val="hybridMultilevel"/>
    <w:tmpl w:val="46E4F836"/>
    <w:lvl w:ilvl="0" w:tplc="39F25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DCAE2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0EAF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247A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CE29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64E9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5A63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5A3D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630B3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0CEC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A98E3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4EE0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C01A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02B7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D1A9C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C248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F87E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6030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44"/>
    <w:rsid w:val="0012399E"/>
    <w:rsid w:val="00396144"/>
    <w:rsid w:val="00461E3E"/>
    <w:rsid w:val="004911DC"/>
    <w:rsid w:val="00755305"/>
    <w:rsid w:val="00856020"/>
    <w:rsid w:val="0099024A"/>
    <w:rsid w:val="009F21E7"/>
    <w:rsid w:val="00AB2EF9"/>
    <w:rsid w:val="00AE3979"/>
    <w:rsid w:val="00AF5746"/>
    <w:rsid w:val="00C829DA"/>
    <w:rsid w:val="00D531C3"/>
    <w:rsid w:val="00E13E69"/>
    <w:rsid w:val="00E47C6C"/>
    <w:rsid w:val="00E91835"/>
    <w:rsid w:val="00E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372A3"/>
  <w15:docId w15:val="{05A353D2-C292-4176-941F-96D3DF29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9532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32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328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3281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953281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53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32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vices.parliament.uk/Bills/2019-20/agriculture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2020-01-16T00:00:00+00:00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A28709540</value>
    </field>
    <field name="Objective-Title">
      <value order="0">LMRU - Agriculture Bill - Cabinet Written Statement 1.0 (WELSH)</value>
    </field>
    <field name="Objective-Description">
      <value order="0"/>
    </field>
    <field name="Objective-CreationStamp">
      <value order="0">2020-01-16T09:58:53Z</value>
    </field>
    <field name="Objective-IsApproved">
      <value order="0">false</value>
    </field>
    <field name="Objective-IsPublished">
      <value order="0">true</value>
    </field>
    <field name="Objective-DatePublished">
      <value order="0">2020-01-16T13:36:12Z</value>
    </field>
    <field name="Objective-ModificationStamp">
      <value order="0">2020-01-16T13:36:12Z</value>
    </field>
    <field name="Objective-Owner">
      <value order="0">Tran, Lam (ESNR-AFM-Agriculture Food &amp; Marine)</value>
    </field>
    <field name="Objective-Path">
      <value order="0">Objective Global Folder:Business File Plan:Economy, Skills &amp; Natural Resources (ESNR):Economy, Skills &amp; Natural Resources (ESNR) - ERA - Land Management Reform:1 - Save:LMRU - 012 - Legislation - 2018 - 2022:Land Management Reform - Legislation - 2018-2022  :LMRU - UK Agriculture Bill 3.0 - LCM Documents</value>
    </field>
    <field name="Objective-Parent">
      <value order="0">LMRU - UK Agriculture Bill 3.0 - LCM Documents</value>
    </field>
    <field name="Objective-State">
      <value order="0">Published</value>
    </field>
    <field name="Objective-VersionId">
      <value order="0">vA57209069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qA1345998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98B35-3DAB-4C66-AEE1-75A1A7F2A3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63883E-3E0F-4CE1-BB41-83685B930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4B3D2ED-CE6B-4CB3-BC00-FD9B0E9FA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 Amaethyddiaeth y DU</dc:title>
  <dc:creator>burnsc</dc:creator>
  <cp:lastModifiedBy>Oxenham, James (OFM - Cabinet Division)</cp:lastModifiedBy>
  <cp:revision>4</cp:revision>
  <cp:lastPrinted>2020-01-15T10:45:00Z</cp:lastPrinted>
  <dcterms:created xsi:type="dcterms:W3CDTF">2020-01-16T14:06:00Z</dcterms:created>
  <dcterms:modified xsi:type="dcterms:W3CDTF">2020-01-16T14:06:00Z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2020-01-16T10:16:41Z</vt:filetime>
  </property>
  <property fmtid="{D5CDD505-2E9C-101B-9397-08002B2CF9AE}" pid="9" name="Objective-Date Acquired">
    <vt:filetime>2020-01-16T00:00:00Z</vt:filetime>
  </property>
  <property fmtid="{D5CDD505-2E9C-101B-9397-08002B2CF9AE}" pid="10" name="Objective-Date Acquired [system]">
    <vt:filetime>2020-01-16T00:00:00Z</vt:filetime>
  </property>
  <property fmtid="{D5CDD505-2E9C-101B-9397-08002B2CF9AE}" pid="11" name="Objective-DatePublished">
    <vt:filetime>2020-01-16T13:36:12Z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A28709540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2020-01-16T13:36:12Z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Tran, Lam (ESNR-AFM-Agriculture Food &amp; Marine)</vt:lpwstr>
  </property>
  <property fmtid="{D5CDD505-2E9C-101B-9397-08002B2CF9AE}" pid="23" name="Objective-Parent">
    <vt:lpwstr>LMRU - UK Agriculture Bill 3.0 - LCM Documents</vt:lpwstr>
  </property>
  <property fmtid="{D5CDD505-2E9C-101B-9397-08002B2CF9AE}" pid="24" name="Objective-Path">
    <vt:lpwstr>Objective Global Folder:Business File Plan:Economy, Skills &amp; Natural Resources (ESNR):Economy, Skills &amp; Natural Resources (ESNR) - ERA - Land Management Reform:1 - Save:LMRU - 012 - Legislation - 2018 - 2022:Land Management Reform - Legislation - 2018-202</vt:lpwstr>
  </property>
  <property fmtid="{D5CDD505-2E9C-101B-9397-08002B2CF9AE}" pid="25" name="Objective-State">
    <vt:lpwstr>Published</vt:lpwstr>
  </property>
  <property fmtid="{D5CDD505-2E9C-101B-9397-08002B2CF9AE}" pid="26" name="Objective-Title">
    <vt:lpwstr>LMRU - Agriculture Bill - Cabinet Written Statement 1.0 (WELSH)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vA57209069</vt:lpwstr>
  </property>
  <property fmtid="{D5CDD505-2E9C-101B-9397-08002B2CF9AE}" pid="30" name="Objective-VersionNumber">
    <vt:r8>4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