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2879B" w14:textId="77777777" w:rsidR="001A39E2" w:rsidRDefault="001A39E2" w:rsidP="001A39E2">
      <w:pPr>
        <w:jc w:val="right"/>
        <w:rPr>
          <w:b/>
        </w:rPr>
      </w:pPr>
    </w:p>
    <w:p w14:paraId="31C9348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9C39AFC" wp14:editId="001D7AE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DA6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EF0019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87AF28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FB7D12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9DECAE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01DDF2" wp14:editId="10AC4C7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81BD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CA89D9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DDEF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13FC7" w14:textId="10FED2E4" w:rsidR="00EA5290" w:rsidRPr="00670227" w:rsidRDefault="005E0A5B" w:rsidP="00A7161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0A5B">
              <w:rPr>
                <w:rFonts w:ascii="Arial" w:hAnsi="Arial" w:cs="Arial"/>
                <w:b/>
                <w:bCs/>
                <w:sz w:val="24"/>
                <w:szCs w:val="24"/>
              </w:rPr>
              <w:t>The UK's approach to trade negotiations with the US</w:t>
            </w:r>
          </w:p>
        </w:tc>
      </w:tr>
      <w:tr w:rsidR="00EA5290" w:rsidRPr="00A011A1" w14:paraId="02DBEE5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2A41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CDD8B" w14:textId="58EAC04C" w:rsidR="00EA5290" w:rsidRPr="00670227" w:rsidRDefault="005E0A5B" w:rsidP="000D318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0D318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</w:t>
            </w:r>
            <w:r w:rsidR="00BE3B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A5290" w:rsidRPr="00A011A1" w14:paraId="15D0BEF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37F6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C9A86" w14:textId="3061C0FD" w:rsidR="00EA5290" w:rsidRPr="00670227" w:rsidRDefault="005E0A5B" w:rsidP="005E0A5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BE3B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Minister for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International Relations and the Welsh Language </w:t>
            </w:r>
          </w:p>
        </w:tc>
      </w:tr>
    </w:tbl>
    <w:p w14:paraId="043A59EF" w14:textId="39B7B2C3" w:rsidR="00EA5290" w:rsidRPr="00A011A1" w:rsidRDefault="00EA5290" w:rsidP="00EA5290"/>
    <w:p w14:paraId="26A37A3B" w14:textId="77777777" w:rsidR="0082388E" w:rsidRDefault="0082388E" w:rsidP="005D5B61">
      <w:pPr>
        <w:contextualSpacing/>
        <w:rPr>
          <w:rFonts w:ascii="Arial" w:hAnsi="Arial" w:cs="Arial"/>
          <w:sz w:val="24"/>
          <w:szCs w:val="24"/>
        </w:rPr>
      </w:pPr>
    </w:p>
    <w:p w14:paraId="50872373" w14:textId="70CB8102" w:rsidR="00401B78" w:rsidRDefault="00401B78" w:rsidP="005E0A5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2 March, t</w:t>
      </w:r>
      <w:r w:rsidR="005E0A5B">
        <w:rPr>
          <w:rFonts w:ascii="Arial" w:hAnsi="Arial" w:cs="Arial"/>
          <w:sz w:val="24"/>
          <w:szCs w:val="24"/>
        </w:rPr>
        <w:t xml:space="preserve">he UK Government published a </w:t>
      </w:r>
      <w:hyperlink r:id="rId12" w:history="1">
        <w:r w:rsidR="005E0A5B" w:rsidRPr="005E0A5B">
          <w:rPr>
            <w:rStyle w:val="Hyperlink"/>
            <w:rFonts w:ascii="Arial" w:hAnsi="Arial" w:cs="Arial"/>
            <w:sz w:val="24"/>
            <w:szCs w:val="24"/>
          </w:rPr>
          <w:t>document</w:t>
        </w:r>
      </w:hyperlink>
      <w:r w:rsidR="005E0A5B" w:rsidRPr="005E0A5B">
        <w:rPr>
          <w:rFonts w:ascii="Arial" w:hAnsi="Arial" w:cs="Arial"/>
          <w:sz w:val="24"/>
          <w:szCs w:val="24"/>
        </w:rPr>
        <w:t xml:space="preserve"> relating to the UK’s trade negotiations with the United States of America </w:t>
      </w:r>
      <w:r w:rsidR="005E0A5B">
        <w:rPr>
          <w:rFonts w:ascii="Arial" w:hAnsi="Arial" w:cs="Arial"/>
          <w:sz w:val="24"/>
          <w:szCs w:val="24"/>
        </w:rPr>
        <w:t xml:space="preserve">(US). </w:t>
      </w:r>
      <w:r>
        <w:rPr>
          <w:rFonts w:ascii="Arial" w:hAnsi="Arial" w:cs="Arial"/>
          <w:sz w:val="24"/>
          <w:szCs w:val="24"/>
        </w:rPr>
        <w:t xml:space="preserve">The </w:t>
      </w:r>
      <w:r w:rsidRPr="00401B78">
        <w:rPr>
          <w:rFonts w:ascii="Arial" w:hAnsi="Arial" w:cs="Arial"/>
          <w:sz w:val="24"/>
          <w:szCs w:val="24"/>
        </w:rPr>
        <w:t>Secretary of State for International Trade</w:t>
      </w:r>
      <w:r>
        <w:rPr>
          <w:rFonts w:ascii="Arial" w:hAnsi="Arial" w:cs="Arial"/>
          <w:sz w:val="24"/>
          <w:szCs w:val="24"/>
        </w:rPr>
        <w:t xml:space="preserve"> made a </w:t>
      </w:r>
      <w:hyperlink r:id="rId13" w:history="1">
        <w:r w:rsidRPr="00401B78">
          <w:rPr>
            <w:rStyle w:val="Hyperlink"/>
            <w:rFonts w:ascii="Arial" w:hAnsi="Arial" w:cs="Arial"/>
            <w:sz w:val="24"/>
            <w:szCs w:val="24"/>
          </w:rPr>
          <w:t>statement to the House of Commons</w:t>
        </w:r>
      </w:hyperlink>
      <w:r>
        <w:rPr>
          <w:rFonts w:ascii="Arial" w:hAnsi="Arial" w:cs="Arial"/>
          <w:sz w:val="24"/>
          <w:szCs w:val="24"/>
        </w:rPr>
        <w:t xml:space="preserve"> in the evening of 2 March, </w:t>
      </w:r>
      <w:hyperlink r:id="rId14" w:history="1">
        <w:r w:rsidRPr="00401B78">
          <w:rPr>
            <w:rStyle w:val="Hyperlink"/>
            <w:rFonts w:ascii="Arial" w:hAnsi="Arial" w:cs="Arial"/>
            <w:sz w:val="24"/>
            <w:szCs w:val="24"/>
          </w:rPr>
          <w:t>repeated in the House of Lords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60CA77E5" w14:textId="77777777" w:rsidR="00401B78" w:rsidRDefault="00401B78" w:rsidP="005E0A5B">
      <w:pPr>
        <w:contextualSpacing/>
        <w:rPr>
          <w:rFonts w:ascii="Arial" w:hAnsi="Arial" w:cs="Arial"/>
          <w:sz w:val="24"/>
          <w:szCs w:val="24"/>
        </w:rPr>
      </w:pPr>
    </w:p>
    <w:p w14:paraId="4246737E" w14:textId="22F9498B" w:rsidR="005E0A5B" w:rsidRDefault="005E0A5B" w:rsidP="005E0A5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document sets out t</w:t>
      </w:r>
      <w:r w:rsidRPr="005E0A5B">
        <w:rPr>
          <w:rFonts w:ascii="Arial" w:hAnsi="Arial" w:cs="Arial"/>
          <w:sz w:val="24"/>
          <w:szCs w:val="24"/>
        </w:rPr>
        <w:t>he UK's aims and objectives in US trade negotiations</w:t>
      </w:r>
      <w:r>
        <w:rPr>
          <w:rFonts w:ascii="Arial" w:hAnsi="Arial" w:cs="Arial"/>
          <w:sz w:val="24"/>
          <w:szCs w:val="24"/>
        </w:rPr>
        <w:t xml:space="preserve">. It includes the </w:t>
      </w:r>
      <w:r w:rsidRPr="005E0A5B">
        <w:rPr>
          <w:rFonts w:ascii="Arial" w:hAnsi="Arial" w:cs="Arial"/>
          <w:sz w:val="24"/>
          <w:szCs w:val="24"/>
        </w:rPr>
        <w:t>UK government’s</w:t>
      </w:r>
      <w:r>
        <w:rPr>
          <w:rFonts w:ascii="Arial" w:hAnsi="Arial" w:cs="Arial"/>
          <w:sz w:val="24"/>
          <w:szCs w:val="24"/>
        </w:rPr>
        <w:t xml:space="preserve"> overall approach</w:t>
      </w:r>
      <w:r w:rsidR="00401B7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headline </w:t>
      </w:r>
      <w:r w:rsidRPr="005E0A5B">
        <w:rPr>
          <w:rFonts w:ascii="Arial" w:hAnsi="Arial" w:cs="Arial"/>
          <w:sz w:val="24"/>
          <w:szCs w:val="24"/>
        </w:rPr>
        <w:t>objectives for a UK-US free trade agreement</w:t>
      </w:r>
      <w:r w:rsidR="00401B7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</w:t>
      </w:r>
      <w:r w:rsidRPr="005E0A5B">
        <w:rPr>
          <w:rFonts w:ascii="Arial" w:hAnsi="Arial" w:cs="Arial"/>
          <w:sz w:val="24"/>
          <w:szCs w:val="24"/>
        </w:rPr>
        <w:t xml:space="preserve">response to the public consultation </w:t>
      </w:r>
      <w:r>
        <w:rPr>
          <w:rFonts w:ascii="Arial" w:hAnsi="Arial" w:cs="Arial"/>
          <w:sz w:val="24"/>
          <w:szCs w:val="24"/>
        </w:rPr>
        <w:t>held last year</w:t>
      </w:r>
      <w:r w:rsidR="00401B7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a </w:t>
      </w:r>
      <w:r w:rsidRPr="005E0A5B">
        <w:rPr>
          <w:rFonts w:ascii="Arial" w:hAnsi="Arial" w:cs="Arial"/>
          <w:sz w:val="24"/>
          <w:szCs w:val="24"/>
        </w:rPr>
        <w:t xml:space="preserve">preliminary </w:t>
      </w:r>
      <w:r>
        <w:rPr>
          <w:rFonts w:ascii="Arial" w:hAnsi="Arial" w:cs="Arial"/>
          <w:sz w:val="24"/>
          <w:szCs w:val="24"/>
        </w:rPr>
        <w:t xml:space="preserve">scoping </w:t>
      </w:r>
      <w:r w:rsidRPr="005E0A5B">
        <w:rPr>
          <w:rFonts w:ascii="Arial" w:hAnsi="Arial" w:cs="Arial"/>
          <w:sz w:val="24"/>
          <w:szCs w:val="24"/>
        </w:rPr>
        <w:t xml:space="preserve">assessment of the long-term impacts of a </w:t>
      </w:r>
      <w:r>
        <w:rPr>
          <w:rFonts w:ascii="Arial" w:hAnsi="Arial" w:cs="Arial"/>
          <w:sz w:val="24"/>
          <w:szCs w:val="24"/>
        </w:rPr>
        <w:t>trade agreement.</w:t>
      </w:r>
    </w:p>
    <w:p w14:paraId="351BEB40" w14:textId="209E2CC8" w:rsidR="005E0A5B" w:rsidRDefault="005E0A5B" w:rsidP="005E0A5B">
      <w:pPr>
        <w:contextualSpacing/>
        <w:rPr>
          <w:rFonts w:ascii="Arial" w:hAnsi="Arial" w:cs="Arial"/>
          <w:sz w:val="24"/>
          <w:szCs w:val="24"/>
        </w:rPr>
      </w:pPr>
    </w:p>
    <w:p w14:paraId="6ED1804D" w14:textId="7FA20DDA" w:rsidR="005E0A5B" w:rsidRPr="005E0A5B" w:rsidRDefault="005E0A5B" w:rsidP="005E0A5B">
      <w:pPr>
        <w:contextualSpacing/>
        <w:rPr>
          <w:rFonts w:ascii="Arial" w:hAnsi="Arial" w:cs="Arial"/>
          <w:sz w:val="24"/>
          <w:szCs w:val="24"/>
        </w:rPr>
      </w:pPr>
      <w:r w:rsidRPr="005E0A5B">
        <w:rPr>
          <w:rFonts w:ascii="Arial" w:hAnsi="Arial" w:cs="Arial"/>
          <w:sz w:val="24"/>
          <w:szCs w:val="24"/>
        </w:rPr>
        <w:t xml:space="preserve">The analysis published by the UK Government illustrates why we have consistently emphasised the importance of securing as close a partnership with </w:t>
      </w:r>
      <w:r w:rsidRPr="005E0A5B">
        <w:rPr>
          <w:rFonts w:ascii="Arial" w:hAnsi="Arial" w:cs="Arial"/>
          <w:sz w:val="24"/>
          <w:szCs w:val="24"/>
        </w:rPr>
        <w:lastRenderedPageBreak/>
        <w:t xml:space="preserve">the EU as possible. The most optimistic scenario modelled by the UK Government points to gains for the UK of 0.16% of GDP over 15 years. This will in no way compensate for lost trade with the EU. </w:t>
      </w:r>
    </w:p>
    <w:p w14:paraId="7633F112" w14:textId="77777777" w:rsidR="005E0A5B" w:rsidRPr="005E0A5B" w:rsidRDefault="005E0A5B" w:rsidP="005E0A5B">
      <w:pPr>
        <w:contextualSpacing/>
        <w:rPr>
          <w:rFonts w:ascii="Arial" w:hAnsi="Arial" w:cs="Arial"/>
          <w:sz w:val="24"/>
          <w:szCs w:val="24"/>
        </w:rPr>
      </w:pPr>
    </w:p>
    <w:p w14:paraId="41B43D58" w14:textId="5BB5630C" w:rsidR="005E0A5B" w:rsidRPr="005E0A5B" w:rsidRDefault="005E0A5B" w:rsidP="005E0A5B">
      <w:pPr>
        <w:contextualSpacing/>
        <w:rPr>
          <w:rFonts w:ascii="Arial" w:hAnsi="Arial" w:cs="Arial"/>
          <w:sz w:val="24"/>
          <w:szCs w:val="24"/>
        </w:rPr>
      </w:pPr>
      <w:r w:rsidRPr="005E0A5B">
        <w:rPr>
          <w:rFonts w:ascii="Arial" w:hAnsi="Arial" w:cs="Arial"/>
          <w:sz w:val="24"/>
          <w:szCs w:val="24"/>
        </w:rPr>
        <w:t xml:space="preserve">Negotiations with the US are worthwhile, but they should not be rushed. </w:t>
      </w:r>
      <w:r w:rsidR="00401B78">
        <w:rPr>
          <w:rFonts w:ascii="Arial" w:hAnsi="Arial" w:cs="Arial"/>
          <w:sz w:val="24"/>
          <w:szCs w:val="24"/>
        </w:rPr>
        <w:t>Nor should they undermine the UK Government’s negotiations with the EU. A deep and comprehensive agreement with t</w:t>
      </w:r>
      <w:r w:rsidRPr="005E0A5B">
        <w:rPr>
          <w:rFonts w:ascii="Arial" w:hAnsi="Arial" w:cs="Arial"/>
          <w:sz w:val="24"/>
          <w:szCs w:val="24"/>
        </w:rPr>
        <w:t xml:space="preserve">he EU must be </w:t>
      </w:r>
      <w:r w:rsidR="00401B78">
        <w:rPr>
          <w:rFonts w:ascii="Arial" w:hAnsi="Arial" w:cs="Arial"/>
          <w:sz w:val="24"/>
          <w:szCs w:val="24"/>
        </w:rPr>
        <w:t xml:space="preserve">the </w:t>
      </w:r>
      <w:r w:rsidRPr="005E0A5B">
        <w:rPr>
          <w:rFonts w:ascii="Arial" w:hAnsi="Arial" w:cs="Arial"/>
          <w:sz w:val="24"/>
          <w:szCs w:val="24"/>
        </w:rPr>
        <w:t xml:space="preserve">absolute priority. The deeper the agreement with the EU the less the economic damage to Wales and the UK. </w:t>
      </w:r>
    </w:p>
    <w:p w14:paraId="3AA231E9" w14:textId="77777777" w:rsidR="005E0A5B" w:rsidRPr="005E0A5B" w:rsidRDefault="005E0A5B" w:rsidP="005E0A5B">
      <w:pPr>
        <w:contextualSpacing/>
        <w:rPr>
          <w:rFonts w:ascii="Arial" w:hAnsi="Arial" w:cs="Arial"/>
          <w:sz w:val="24"/>
          <w:szCs w:val="24"/>
        </w:rPr>
      </w:pPr>
    </w:p>
    <w:p w14:paraId="2137D968" w14:textId="18FCFEA8" w:rsidR="00401B78" w:rsidRDefault="00401B78" w:rsidP="00401B7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UK Government’s previous estimates of no-deal with the EU – or trading on WTO terms – are of a loss of GDP for the UK of -9.3% over 15 years. The potential gains of a close partnership with the EU dwarf </w:t>
      </w:r>
      <w:r w:rsidR="00BD0075">
        <w:rPr>
          <w:rFonts w:ascii="Arial" w:hAnsi="Arial" w:cs="Arial"/>
          <w:sz w:val="24"/>
          <w:szCs w:val="24"/>
        </w:rPr>
        <w:t xml:space="preserve">the benefits </w:t>
      </w:r>
      <w:r>
        <w:rPr>
          <w:rFonts w:ascii="Arial" w:hAnsi="Arial" w:cs="Arial"/>
          <w:sz w:val="24"/>
          <w:szCs w:val="24"/>
        </w:rPr>
        <w:t>of all the other trade deals the UK are prioritising</w:t>
      </w:r>
      <w:r w:rsidR="00BD0075">
        <w:rPr>
          <w:rFonts w:ascii="Arial" w:hAnsi="Arial" w:cs="Arial"/>
          <w:sz w:val="24"/>
          <w:szCs w:val="24"/>
        </w:rPr>
        <w:t xml:space="preserve"> combined. </w:t>
      </w:r>
    </w:p>
    <w:p w14:paraId="36AF7A2C" w14:textId="77777777" w:rsidR="00401B78" w:rsidRDefault="00401B78" w:rsidP="00401B78">
      <w:pPr>
        <w:contextualSpacing/>
        <w:rPr>
          <w:rFonts w:ascii="Arial" w:hAnsi="Arial" w:cs="Arial"/>
          <w:sz w:val="24"/>
          <w:szCs w:val="24"/>
        </w:rPr>
      </w:pPr>
    </w:p>
    <w:p w14:paraId="60427E4D" w14:textId="79465411" w:rsidR="00BE3BD5" w:rsidRPr="00BE3BD5" w:rsidRDefault="00401B78" w:rsidP="002338E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Pr="00401B78">
        <w:rPr>
          <w:rFonts w:ascii="Arial" w:hAnsi="Arial" w:cs="Arial"/>
          <w:sz w:val="24"/>
          <w:szCs w:val="24"/>
        </w:rPr>
        <w:t xml:space="preserve"> outline case for the US is</w:t>
      </w:r>
      <w:r w:rsidR="008779BE">
        <w:rPr>
          <w:rFonts w:ascii="Arial" w:hAnsi="Arial" w:cs="Arial"/>
          <w:sz w:val="24"/>
          <w:szCs w:val="24"/>
        </w:rPr>
        <w:t>, nevertheless,</w:t>
      </w:r>
      <w:r w:rsidRPr="00401B78">
        <w:rPr>
          <w:rFonts w:ascii="Arial" w:hAnsi="Arial" w:cs="Arial"/>
          <w:sz w:val="24"/>
          <w:szCs w:val="24"/>
        </w:rPr>
        <w:t xml:space="preserve"> a reasonable starting point for negotiations. It does not make unnecessary concessions, </w:t>
      </w:r>
      <w:r w:rsidR="00BD0075">
        <w:rPr>
          <w:rFonts w:ascii="Arial" w:hAnsi="Arial" w:cs="Arial"/>
          <w:sz w:val="24"/>
          <w:szCs w:val="24"/>
        </w:rPr>
        <w:t xml:space="preserve">however it </w:t>
      </w:r>
      <w:r w:rsidRPr="00401B78">
        <w:rPr>
          <w:rFonts w:ascii="Arial" w:hAnsi="Arial" w:cs="Arial"/>
          <w:sz w:val="24"/>
          <w:szCs w:val="24"/>
        </w:rPr>
        <w:t>is</w:t>
      </w:r>
      <w:r w:rsidR="00BD0075">
        <w:rPr>
          <w:rFonts w:ascii="Arial" w:hAnsi="Arial" w:cs="Arial"/>
          <w:sz w:val="24"/>
          <w:szCs w:val="24"/>
        </w:rPr>
        <w:t xml:space="preserve"> </w:t>
      </w:r>
      <w:r w:rsidRPr="00401B78">
        <w:rPr>
          <w:rFonts w:ascii="Arial" w:hAnsi="Arial" w:cs="Arial"/>
          <w:sz w:val="24"/>
          <w:szCs w:val="24"/>
        </w:rPr>
        <w:t xml:space="preserve">very open to interpretation. We </w:t>
      </w:r>
      <w:r w:rsidR="00BD0075">
        <w:rPr>
          <w:rFonts w:ascii="Arial" w:hAnsi="Arial" w:cs="Arial"/>
          <w:sz w:val="24"/>
          <w:szCs w:val="24"/>
        </w:rPr>
        <w:t xml:space="preserve">now </w:t>
      </w:r>
      <w:r w:rsidRPr="00401B78">
        <w:rPr>
          <w:rFonts w:ascii="Arial" w:hAnsi="Arial" w:cs="Arial"/>
          <w:sz w:val="24"/>
          <w:szCs w:val="24"/>
        </w:rPr>
        <w:t xml:space="preserve">need to be fully involved in negotiations to ensure Welsh interests are protected </w:t>
      </w:r>
      <w:r w:rsidR="00C4407B">
        <w:rPr>
          <w:rFonts w:ascii="Arial" w:hAnsi="Arial" w:cs="Arial"/>
          <w:sz w:val="24"/>
          <w:szCs w:val="24"/>
        </w:rPr>
        <w:t>and promises made about our NHS, food standards and other areas are honoured</w:t>
      </w:r>
      <w:r w:rsidRPr="00401B78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434A7051" w14:textId="77777777" w:rsidR="00A845A9" w:rsidRPr="00BE3BD5" w:rsidRDefault="00A845A9" w:rsidP="00A845A9">
      <w:pPr>
        <w:rPr>
          <w:sz w:val="24"/>
          <w:szCs w:val="24"/>
        </w:rPr>
      </w:pPr>
    </w:p>
    <w:sectPr w:rsidR="00A845A9" w:rsidRPr="00BE3BD5" w:rsidSect="001A39E2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C1C0A" w14:textId="77777777" w:rsidR="00D2647A" w:rsidRDefault="00D2647A">
      <w:r>
        <w:separator/>
      </w:r>
    </w:p>
  </w:endnote>
  <w:endnote w:type="continuationSeparator" w:id="0">
    <w:p w14:paraId="08C4F5C7" w14:textId="77777777" w:rsidR="00D2647A" w:rsidRDefault="00D2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7A3F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C9255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18C9" w14:textId="37209D7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8E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6AC15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8729F" w14:textId="214D6396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338E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FD1EEB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B92D5" w14:textId="77777777" w:rsidR="00D2647A" w:rsidRDefault="00D2647A">
      <w:r>
        <w:separator/>
      </w:r>
    </w:p>
  </w:footnote>
  <w:footnote w:type="continuationSeparator" w:id="0">
    <w:p w14:paraId="0A520DF0" w14:textId="77777777" w:rsidR="00D2647A" w:rsidRDefault="00D26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A05E6" w14:textId="292A49D9" w:rsidR="006C1291" w:rsidRDefault="006C1291" w:rsidP="006C1291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63912" wp14:editId="756E7278">
          <wp:extent cx="1475105" cy="14020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40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9C9BB1" w14:textId="77777777" w:rsidR="00DD4B82" w:rsidRDefault="00DD4B82" w:rsidP="006C129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706C8A"/>
    <w:multiLevelType w:val="hybridMultilevel"/>
    <w:tmpl w:val="D584E7F0"/>
    <w:lvl w:ilvl="0" w:tplc="08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6384"/>
    <w:rsid w:val="0006774B"/>
    <w:rsid w:val="00082B81"/>
    <w:rsid w:val="00090C3D"/>
    <w:rsid w:val="00097118"/>
    <w:rsid w:val="000C3A52"/>
    <w:rsid w:val="000C53DB"/>
    <w:rsid w:val="000C5E9B"/>
    <w:rsid w:val="000D318C"/>
    <w:rsid w:val="00121B09"/>
    <w:rsid w:val="00134918"/>
    <w:rsid w:val="001460B1"/>
    <w:rsid w:val="00166C1E"/>
    <w:rsid w:val="0017102C"/>
    <w:rsid w:val="0017506F"/>
    <w:rsid w:val="00185D12"/>
    <w:rsid w:val="001A39E2"/>
    <w:rsid w:val="001A6AF1"/>
    <w:rsid w:val="001B027C"/>
    <w:rsid w:val="001B288D"/>
    <w:rsid w:val="001C532F"/>
    <w:rsid w:val="001D4511"/>
    <w:rsid w:val="001E53BF"/>
    <w:rsid w:val="00207C59"/>
    <w:rsid w:val="0021430C"/>
    <w:rsid w:val="00214B25"/>
    <w:rsid w:val="00223E62"/>
    <w:rsid w:val="002316B3"/>
    <w:rsid w:val="002338E9"/>
    <w:rsid w:val="00273921"/>
    <w:rsid w:val="00274F08"/>
    <w:rsid w:val="002A5310"/>
    <w:rsid w:val="002C57B6"/>
    <w:rsid w:val="002F0EB9"/>
    <w:rsid w:val="002F53A9"/>
    <w:rsid w:val="002F5A17"/>
    <w:rsid w:val="00314E36"/>
    <w:rsid w:val="003220C1"/>
    <w:rsid w:val="00354B50"/>
    <w:rsid w:val="00356D7B"/>
    <w:rsid w:val="00357893"/>
    <w:rsid w:val="003670C1"/>
    <w:rsid w:val="00370471"/>
    <w:rsid w:val="00372A87"/>
    <w:rsid w:val="0037466D"/>
    <w:rsid w:val="003B1503"/>
    <w:rsid w:val="003B3D64"/>
    <w:rsid w:val="003C5133"/>
    <w:rsid w:val="00401B78"/>
    <w:rsid w:val="00412673"/>
    <w:rsid w:val="0043031D"/>
    <w:rsid w:val="0046757C"/>
    <w:rsid w:val="0048102E"/>
    <w:rsid w:val="004824A0"/>
    <w:rsid w:val="00500573"/>
    <w:rsid w:val="0053353A"/>
    <w:rsid w:val="00560F1F"/>
    <w:rsid w:val="00574BB3"/>
    <w:rsid w:val="00576C38"/>
    <w:rsid w:val="00584539"/>
    <w:rsid w:val="005A22E2"/>
    <w:rsid w:val="005B030B"/>
    <w:rsid w:val="005D2A41"/>
    <w:rsid w:val="005D5B61"/>
    <w:rsid w:val="005D7663"/>
    <w:rsid w:val="005E0A5B"/>
    <w:rsid w:val="005F140D"/>
    <w:rsid w:val="005F1659"/>
    <w:rsid w:val="00603548"/>
    <w:rsid w:val="006309ED"/>
    <w:rsid w:val="00646FE6"/>
    <w:rsid w:val="00654C0A"/>
    <w:rsid w:val="006633C7"/>
    <w:rsid w:val="00663F04"/>
    <w:rsid w:val="00670227"/>
    <w:rsid w:val="006814BD"/>
    <w:rsid w:val="00682466"/>
    <w:rsid w:val="0069133F"/>
    <w:rsid w:val="006B340E"/>
    <w:rsid w:val="006B461D"/>
    <w:rsid w:val="006B7837"/>
    <w:rsid w:val="006C1291"/>
    <w:rsid w:val="006E0A2C"/>
    <w:rsid w:val="00703993"/>
    <w:rsid w:val="00720B84"/>
    <w:rsid w:val="0073380E"/>
    <w:rsid w:val="00743B79"/>
    <w:rsid w:val="0075146A"/>
    <w:rsid w:val="007523BC"/>
    <w:rsid w:val="00752C48"/>
    <w:rsid w:val="00774970"/>
    <w:rsid w:val="007841C7"/>
    <w:rsid w:val="007A05FB"/>
    <w:rsid w:val="007B3DE1"/>
    <w:rsid w:val="007B5260"/>
    <w:rsid w:val="007C24E7"/>
    <w:rsid w:val="007D0DA4"/>
    <w:rsid w:val="007D1402"/>
    <w:rsid w:val="007F5E64"/>
    <w:rsid w:val="00800FA0"/>
    <w:rsid w:val="00812370"/>
    <w:rsid w:val="0082388E"/>
    <w:rsid w:val="0082411A"/>
    <w:rsid w:val="00841628"/>
    <w:rsid w:val="00846160"/>
    <w:rsid w:val="00851D5C"/>
    <w:rsid w:val="008779BE"/>
    <w:rsid w:val="00877BD2"/>
    <w:rsid w:val="008B7927"/>
    <w:rsid w:val="008D1E0B"/>
    <w:rsid w:val="008F0CC6"/>
    <w:rsid w:val="008F789E"/>
    <w:rsid w:val="00905771"/>
    <w:rsid w:val="00931E99"/>
    <w:rsid w:val="00953A46"/>
    <w:rsid w:val="00967473"/>
    <w:rsid w:val="00973090"/>
    <w:rsid w:val="00984360"/>
    <w:rsid w:val="00995EEC"/>
    <w:rsid w:val="009A7CA8"/>
    <w:rsid w:val="009D26D8"/>
    <w:rsid w:val="009E4974"/>
    <w:rsid w:val="009F06C3"/>
    <w:rsid w:val="00A204C9"/>
    <w:rsid w:val="00A23742"/>
    <w:rsid w:val="00A2448E"/>
    <w:rsid w:val="00A3247B"/>
    <w:rsid w:val="00A71610"/>
    <w:rsid w:val="00A72CF3"/>
    <w:rsid w:val="00A82A45"/>
    <w:rsid w:val="00A845A9"/>
    <w:rsid w:val="00A86958"/>
    <w:rsid w:val="00A963D4"/>
    <w:rsid w:val="00AA5651"/>
    <w:rsid w:val="00AA5848"/>
    <w:rsid w:val="00AA6FB6"/>
    <w:rsid w:val="00AA7750"/>
    <w:rsid w:val="00AB4CB9"/>
    <w:rsid w:val="00AC3F1D"/>
    <w:rsid w:val="00AD65F1"/>
    <w:rsid w:val="00AE064D"/>
    <w:rsid w:val="00AF056B"/>
    <w:rsid w:val="00B049B1"/>
    <w:rsid w:val="00B239BA"/>
    <w:rsid w:val="00B468BB"/>
    <w:rsid w:val="00B807CD"/>
    <w:rsid w:val="00B81F17"/>
    <w:rsid w:val="00BD0075"/>
    <w:rsid w:val="00BE3BD5"/>
    <w:rsid w:val="00C04634"/>
    <w:rsid w:val="00C11D2F"/>
    <w:rsid w:val="00C30910"/>
    <w:rsid w:val="00C43B4A"/>
    <w:rsid w:val="00C4407B"/>
    <w:rsid w:val="00C64FA5"/>
    <w:rsid w:val="00C84A12"/>
    <w:rsid w:val="00CD1BAA"/>
    <w:rsid w:val="00CF3DC5"/>
    <w:rsid w:val="00CF7DAE"/>
    <w:rsid w:val="00D017E2"/>
    <w:rsid w:val="00D128FF"/>
    <w:rsid w:val="00D16D97"/>
    <w:rsid w:val="00D2647A"/>
    <w:rsid w:val="00D27F42"/>
    <w:rsid w:val="00D65B57"/>
    <w:rsid w:val="00D65FA7"/>
    <w:rsid w:val="00D739B7"/>
    <w:rsid w:val="00D84713"/>
    <w:rsid w:val="00D91AAF"/>
    <w:rsid w:val="00DB4FD6"/>
    <w:rsid w:val="00DD4B82"/>
    <w:rsid w:val="00DF3433"/>
    <w:rsid w:val="00DF72E3"/>
    <w:rsid w:val="00E1556F"/>
    <w:rsid w:val="00E3419E"/>
    <w:rsid w:val="00E47B1A"/>
    <w:rsid w:val="00E631B1"/>
    <w:rsid w:val="00EA5290"/>
    <w:rsid w:val="00EB248F"/>
    <w:rsid w:val="00EB53A8"/>
    <w:rsid w:val="00EB5F93"/>
    <w:rsid w:val="00EC0568"/>
    <w:rsid w:val="00EE721A"/>
    <w:rsid w:val="00F0272E"/>
    <w:rsid w:val="00F07117"/>
    <w:rsid w:val="00F2438B"/>
    <w:rsid w:val="00F27988"/>
    <w:rsid w:val="00F449E7"/>
    <w:rsid w:val="00F510C5"/>
    <w:rsid w:val="00F727DB"/>
    <w:rsid w:val="00F81C33"/>
    <w:rsid w:val="00F83219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4781D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xmsonormal">
    <w:name w:val="x_msonormal"/>
    <w:basedOn w:val="Normal"/>
    <w:rsid w:val="00774970"/>
    <w:rPr>
      <w:rFonts w:ascii="Calibri" w:eastAsiaTheme="minorHAnsi" w:hAnsi="Calibri" w:cs="Calibri"/>
      <w:szCs w:val="22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1D4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451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7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8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83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837"/>
    <w:rPr>
      <w:rFonts w:ascii="TradeGothic" w:hAnsi="TradeGothic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1291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6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7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58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ansard.parliament.uk/commons/2020-03-02/debates/09E16FFE-C5F3-4AD9-A7F6-770D1E903F55/UK-USTradeDeal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government/collections/the-uks-trade-negotiations-with-the-u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ansard.parliament.uk/lords/2020-03-02/debates/FFA179A4-3759-47B4-8099-A11B6678B781/UK-USTradeDealNegotiatingObjectiv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2020-03-04T00:00:00+00:00</Meeting_x0020_Date>
    <Assembly xmlns="a4e7e3ba-90a1-4b0a-844f-73b076486bd6">5</Assembly>
  </documentManagement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A29245439</value>
    </field>
    <field name="Objective-Title">
      <value order="0">MIRWL - written statement - UK-US negotiaing objectives published - English</value>
    </field>
    <field name="Objective-Description">
      <value order="0"/>
    </field>
    <field name="Objective-CreationStamp">
      <value order="0">2020-03-03T14:23:58Z</value>
    </field>
    <field name="Objective-IsApproved">
      <value order="0">false</value>
    </field>
    <field name="Objective-IsPublished">
      <value order="0">true</value>
    </field>
    <field name="Objective-DatePublished">
      <value order="0">2020-03-04T11:34:37Z</value>
    </field>
    <field name="Objective-ModificationStamp">
      <value order="0">2020-03-04T11:34:37Z</value>
    </field>
    <field name="Objective-Owner">
      <value order="0">Davies, Anthony Paul (ESNR - ERA - ERA EU Exit and Strategy)</value>
    </field>
    <field name="Objective-Path">
      <value order="0">Objective Global Folder:Business File Plan:Office of the First Minister (OFM):Office of the First Minister (OFM) - IRT Trade Policy:1 - Save:OFM - Trade Policy:Trade Policy  - Ministerial Folders:Minister for International Relations and Welsh Language:Eluned Morgan AM:Eluned Morgan - Minister for International Relations &amp; Welsh Language - Ministerial Advice - ESNR - Trade Policy - 2019:Written Statement on US UK Trade</value>
    </field>
    <field name="Objective-Parent">
      <value order="0">Written Statement on US UK Trade</value>
    </field>
    <field name="Objective-State">
      <value order="0">Published</value>
    </field>
    <field name="Objective-VersionId">
      <value order="0">vA58319557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qA1373678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2020-03-03T00:00:00Z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A600-00B4-4EE3-BA2E-7094C9A630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8BBC9C-63BC-4DAA-B70C-E759D3625D6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925ACEF0-A78D-436B-96C4-4B0D08435C47}"/>
</file>

<file path=customXml/itemProps5.xml><?xml version="1.0" encoding="utf-8"?>
<ds:datastoreItem xmlns:ds="http://schemas.openxmlformats.org/officeDocument/2006/customXml" ds:itemID="{7965752A-0A0D-42EA-ACD7-6EF2FF2B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Coronavirus (COVID-2019)</vt:lpstr>
    </vt:vector>
  </TitlesOfParts>
  <Company>COI Communications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UK's approach to trade negotiations with the US</dc:title>
  <dc:creator>burnsc</dc:creator>
  <cp:lastModifiedBy>Oxenham, James (OFM - Cabinet Division)</cp:lastModifiedBy>
  <cp:revision>2</cp:revision>
  <cp:lastPrinted>2020-02-25T11:10:00Z</cp:lastPrinted>
  <dcterms:created xsi:type="dcterms:W3CDTF">2020-03-04T13:29:00Z</dcterms:created>
  <dcterms:modified xsi:type="dcterms:W3CDTF">2020-03-04T13:29:00Z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A29245439</vt:lpwstr>
  </property>
  <property fmtid="{D5CDD505-2E9C-101B-9397-08002B2CF9AE}" pid="4" name="Objective-Title">
    <vt:lpwstr>MIRWL - written statement - UK-US negotiaing objectives published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2020-03-03T14:24:03Z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2020-03-04T11:34:37Z</vt:filetime>
  </property>
  <property fmtid="{D5CDD505-2E9C-101B-9397-08002B2CF9AE}" pid="10" name="Objective-ModificationStamp">
    <vt:filetime>2020-03-04T11:34:37Z</vt:filetime>
  </property>
  <property fmtid="{D5CDD505-2E9C-101B-9397-08002B2CF9AE}" pid="11" name="Objective-Owner">
    <vt:lpwstr>Davies, Anthony Paul (ESNR - ERA - ERA EU Exit and Strategy)</vt:lpwstr>
  </property>
  <property fmtid="{D5CDD505-2E9C-101B-9397-08002B2CF9AE}" pid="12" name="Objective-Path">
    <vt:lpwstr>Objective Global Folder:Business File Plan:Office of the First Minister (OFM):Office of the First Minister (OFM) - IRT Trade Policy:1 - Save:OFM - Trade Policy:Trade Policy  - Ministerial Folders:Minister for International Relations and Welsh Language:Elu</vt:lpwstr>
  </property>
  <property fmtid="{D5CDD505-2E9C-101B-9397-08002B2CF9AE}" pid="13" name="Objective-Parent">
    <vt:lpwstr>Written Statement on US UK Trade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vA58319557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2020-03-03T00:00:00Z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