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3FE7" w14:textId="77777777" w:rsidR="001A39E2" w:rsidRDefault="001A39E2" w:rsidP="001A39E2">
      <w:pPr>
        <w:jc w:val="right"/>
        <w:rPr>
          <w:b/>
        </w:rPr>
      </w:pPr>
    </w:p>
    <w:p w14:paraId="31F224A9" w14:textId="77777777" w:rsidR="00A845A9" w:rsidRDefault="00C2630F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0D59DA" wp14:editId="253CB0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D8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rCQ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" o:allowincell="f" strokecolor="red" strokeweight="1.5pt">
                <o:lock v:ext="edit" shapetype="f"/>
              </v:line>
            </w:pict>
          </mc:Fallback>
        </mc:AlternateContent>
      </w:r>
    </w:p>
    <w:p w14:paraId="3175338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4664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F7C5EF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</w:t>
      </w:r>
      <w:bookmarkStart w:id="0" w:name="_GoBack"/>
      <w:bookmarkEnd w:id="0"/>
      <w:r>
        <w:rPr>
          <w:rFonts w:ascii="Times New Roman" w:hAnsi="Times New Roman"/>
          <w:color w:val="FF0000"/>
          <w:sz w:val="40"/>
          <w:szCs w:val="40"/>
        </w:rPr>
        <w:t>H GOVERNMENT</w:t>
      </w:r>
    </w:p>
    <w:p w14:paraId="21550CD1" w14:textId="77777777" w:rsidR="00A845A9" w:rsidRPr="00CE48F3" w:rsidRDefault="00C2630F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586413" wp14:editId="6E03E3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04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0hCA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" o:allowincell="f" strokecolor="red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13AB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FE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0C697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6B4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D1D24" w14:textId="77777777" w:rsidR="00EA5290" w:rsidRPr="00670227" w:rsidRDefault="00756ECA" w:rsidP="001F2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 UK Trade Remedies Authority </w:t>
            </w:r>
          </w:p>
        </w:tc>
      </w:tr>
      <w:tr w:rsidR="00EA5290" w:rsidRPr="00A011A1" w14:paraId="173FDF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244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BA2C" w14:textId="3763062B" w:rsidR="00EA5290" w:rsidRPr="00670227" w:rsidRDefault="00B56EFA" w:rsidP="00B56E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B75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  <w:r w:rsidR="00756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1C0B84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45E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2176" w14:textId="67C1F09B" w:rsidR="00EA5290" w:rsidRPr="00670227" w:rsidRDefault="00756ECA" w:rsidP="006359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FF1D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86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FE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International </w:t>
            </w:r>
            <w:r w:rsidR="00635916">
              <w:rPr>
                <w:rFonts w:ascii="Arial" w:hAnsi="Arial" w:cs="Arial"/>
                <w:b/>
                <w:bCs/>
                <w:sz w:val="24"/>
                <w:szCs w:val="24"/>
              </w:rPr>
              <w:t>Relations</w:t>
            </w:r>
            <w:r w:rsidR="00FE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Welsh Language</w:t>
            </w:r>
          </w:p>
        </w:tc>
      </w:tr>
    </w:tbl>
    <w:p w14:paraId="00EA245F" w14:textId="77777777" w:rsidR="00EA5290" w:rsidRPr="00A011A1" w:rsidRDefault="00EA5290" w:rsidP="00EA5290"/>
    <w:p w14:paraId="3181F4A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1928D18" w14:textId="55AE8982" w:rsidR="00756ECA" w:rsidRPr="00756ECA" w:rsidRDefault="00756ECA" w:rsidP="00AC22C2">
      <w:pPr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 xml:space="preserve">On the 12 March the National Assembly for Wales voted to give its consent to the UK Trade Bill.  Some of the provisions within the Trade Bill relate to </w:t>
      </w:r>
      <w:r w:rsidR="003F3ABF">
        <w:rPr>
          <w:rFonts w:ascii="Arial" w:hAnsi="Arial" w:cs="Arial"/>
          <w:sz w:val="24"/>
          <w:szCs w:val="24"/>
        </w:rPr>
        <w:t>the establishment of</w:t>
      </w:r>
      <w:r w:rsidRPr="00756ECA">
        <w:rPr>
          <w:rFonts w:ascii="Arial" w:hAnsi="Arial" w:cs="Arial"/>
          <w:sz w:val="24"/>
          <w:szCs w:val="24"/>
        </w:rPr>
        <w:t xml:space="preserve"> th</w:t>
      </w:r>
      <w:r w:rsidR="00AC22C2">
        <w:rPr>
          <w:rFonts w:ascii="Arial" w:hAnsi="Arial" w:cs="Arial"/>
          <w:sz w:val="24"/>
          <w:szCs w:val="24"/>
        </w:rPr>
        <w:t>e Trade Remedies Authority</w:t>
      </w:r>
      <w:r w:rsidRPr="00756ECA">
        <w:rPr>
          <w:rFonts w:ascii="Arial" w:hAnsi="Arial" w:cs="Arial"/>
          <w:sz w:val="24"/>
          <w:szCs w:val="24"/>
        </w:rPr>
        <w:t xml:space="preserve">, a new </w:t>
      </w:r>
      <w:r w:rsidRPr="00756ECA">
        <w:rPr>
          <w:rFonts w:ascii="Arial" w:hAnsi="Arial" w:cs="Arial"/>
          <w:sz w:val="24"/>
          <w:szCs w:val="24"/>
          <w:lang w:val="en"/>
        </w:rPr>
        <w:t>arm’s length body which will investigate complaints of unfair trading practices an</w:t>
      </w:r>
      <w:r w:rsidR="00381132">
        <w:rPr>
          <w:rFonts w:ascii="Arial" w:hAnsi="Arial" w:cs="Arial"/>
          <w:sz w:val="24"/>
          <w:szCs w:val="24"/>
          <w:lang w:val="en"/>
        </w:rPr>
        <w:t>d unforeseen surges in imports that</w:t>
      </w:r>
      <w:r w:rsidRPr="00756ECA">
        <w:rPr>
          <w:rFonts w:ascii="Arial" w:hAnsi="Arial" w:cs="Arial"/>
          <w:sz w:val="24"/>
          <w:szCs w:val="24"/>
          <w:lang w:val="en"/>
        </w:rPr>
        <w:t xml:space="preserve"> cause injury </w:t>
      </w:r>
      <w:r w:rsidR="00AC22C2">
        <w:rPr>
          <w:rFonts w:ascii="Arial" w:hAnsi="Arial" w:cs="Arial"/>
          <w:sz w:val="24"/>
          <w:szCs w:val="24"/>
          <w:lang w:val="en"/>
        </w:rPr>
        <w:t xml:space="preserve">to UK industry. Although </w:t>
      </w:r>
      <w:r w:rsidR="00FE51E2">
        <w:rPr>
          <w:rFonts w:ascii="Arial" w:hAnsi="Arial" w:cs="Arial"/>
          <w:sz w:val="24"/>
          <w:szCs w:val="24"/>
          <w:lang w:val="en"/>
        </w:rPr>
        <w:t xml:space="preserve">matters relating to </w:t>
      </w:r>
      <w:r w:rsidR="00AC22C2">
        <w:rPr>
          <w:rFonts w:ascii="Arial" w:hAnsi="Arial" w:cs="Arial"/>
          <w:sz w:val="24"/>
          <w:szCs w:val="24"/>
          <w:lang w:val="en"/>
        </w:rPr>
        <w:t>the Trade Remedies Authority</w:t>
      </w:r>
      <w:r w:rsidRPr="00756ECA">
        <w:rPr>
          <w:rFonts w:ascii="Arial" w:hAnsi="Arial" w:cs="Arial"/>
          <w:sz w:val="24"/>
          <w:szCs w:val="24"/>
          <w:lang w:val="en"/>
        </w:rPr>
        <w:t xml:space="preserve"> </w:t>
      </w:r>
      <w:r w:rsidR="00FE51E2">
        <w:rPr>
          <w:rFonts w:ascii="Arial" w:hAnsi="Arial" w:cs="Arial"/>
          <w:sz w:val="24"/>
          <w:szCs w:val="24"/>
          <w:lang w:val="en"/>
        </w:rPr>
        <w:t>are</w:t>
      </w:r>
      <w:r w:rsidRPr="00756ECA">
        <w:rPr>
          <w:rFonts w:ascii="Arial" w:hAnsi="Arial" w:cs="Arial"/>
          <w:sz w:val="24"/>
          <w:szCs w:val="24"/>
        </w:rPr>
        <w:t xml:space="preserve"> not within competence of the Welsh Assembly, I agreed to provide</w:t>
      </w:r>
      <w:r w:rsidR="00C156EB">
        <w:rPr>
          <w:rFonts w:ascii="Arial" w:hAnsi="Arial" w:cs="Arial"/>
          <w:sz w:val="24"/>
          <w:szCs w:val="24"/>
        </w:rPr>
        <w:t xml:space="preserve"> members with</w:t>
      </w:r>
      <w:r w:rsidRPr="00756ECA">
        <w:rPr>
          <w:rFonts w:ascii="Arial" w:hAnsi="Arial" w:cs="Arial"/>
          <w:sz w:val="24"/>
          <w:szCs w:val="24"/>
        </w:rPr>
        <w:t xml:space="preserve"> an update on </w:t>
      </w:r>
      <w:r w:rsidR="000C1B86">
        <w:rPr>
          <w:rFonts w:ascii="Arial" w:hAnsi="Arial" w:cs="Arial"/>
          <w:sz w:val="24"/>
          <w:szCs w:val="24"/>
        </w:rPr>
        <w:t>the</w:t>
      </w:r>
      <w:r w:rsidR="00FE51E2">
        <w:rPr>
          <w:rFonts w:ascii="Arial" w:hAnsi="Arial" w:cs="Arial"/>
          <w:sz w:val="24"/>
          <w:szCs w:val="24"/>
        </w:rPr>
        <w:t xml:space="preserve"> </w:t>
      </w:r>
      <w:r w:rsidR="00AC22C2">
        <w:rPr>
          <w:rFonts w:ascii="Arial" w:hAnsi="Arial" w:cs="Arial"/>
          <w:sz w:val="24"/>
          <w:szCs w:val="24"/>
        </w:rPr>
        <w:t>Authority</w:t>
      </w:r>
      <w:r w:rsidRPr="00756ECA">
        <w:rPr>
          <w:rFonts w:ascii="Arial" w:hAnsi="Arial" w:cs="Arial"/>
          <w:sz w:val="24"/>
          <w:szCs w:val="24"/>
        </w:rPr>
        <w:t xml:space="preserve"> and</w:t>
      </w:r>
      <w:r w:rsidR="00381132">
        <w:rPr>
          <w:rFonts w:ascii="Arial" w:hAnsi="Arial" w:cs="Arial"/>
          <w:sz w:val="24"/>
          <w:szCs w:val="24"/>
        </w:rPr>
        <w:t xml:space="preserve"> how it will operate once established.</w:t>
      </w:r>
    </w:p>
    <w:p w14:paraId="4E3BB76F" w14:textId="77777777" w:rsidR="00756ECA" w:rsidRDefault="00756ECA" w:rsidP="00AC22C2">
      <w:pPr>
        <w:pStyle w:val="Default"/>
        <w:ind w:left="1418"/>
        <w:jc w:val="both"/>
        <w:rPr>
          <w:rFonts w:ascii="Arial" w:hAnsi="Arial" w:cs="Arial"/>
        </w:rPr>
      </w:pPr>
    </w:p>
    <w:p w14:paraId="63F8FA15" w14:textId="77777777" w:rsidR="00756ECA" w:rsidRDefault="00756ECA" w:rsidP="00AC22C2">
      <w:pPr>
        <w:pStyle w:val="Default"/>
        <w:jc w:val="both"/>
        <w:rPr>
          <w:lang w:val="en"/>
        </w:rPr>
      </w:pPr>
      <w:r w:rsidRPr="00CB7081">
        <w:rPr>
          <w:lang w:val="en"/>
        </w:rPr>
        <w:t>Currently, complaints of unfair trade practices or unforeseen surges in imports are investigated by the European Commission (DG Trade), and any trade remedy measures are applied at an EU-wide level.</w:t>
      </w:r>
      <w:r w:rsidR="000C1B86">
        <w:rPr>
          <w:lang w:val="en"/>
        </w:rPr>
        <w:t xml:space="preserve"> The </w:t>
      </w:r>
      <w:r w:rsidR="00AC22C2">
        <w:rPr>
          <w:lang w:val="en"/>
        </w:rPr>
        <w:t>Trade Remedies Authority</w:t>
      </w:r>
      <w:r w:rsidRPr="00330ABB">
        <w:rPr>
          <w:lang w:val="en"/>
        </w:rPr>
        <w:t xml:space="preserve"> </w:t>
      </w:r>
      <w:r w:rsidR="000C1B86">
        <w:rPr>
          <w:lang w:val="en"/>
        </w:rPr>
        <w:t xml:space="preserve">will </w:t>
      </w:r>
      <w:r w:rsidR="000D1484">
        <w:rPr>
          <w:lang w:val="en"/>
        </w:rPr>
        <w:t xml:space="preserve">essentially take over this role at a UK-wide level, </w:t>
      </w:r>
      <w:r w:rsidR="000C1B86">
        <w:rPr>
          <w:lang w:val="en"/>
        </w:rPr>
        <w:t xml:space="preserve">acting </w:t>
      </w:r>
      <w:r w:rsidRPr="00330ABB">
        <w:rPr>
          <w:lang w:val="en"/>
        </w:rPr>
        <w:t>as a new</w:t>
      </w:r>
      <w:r w:rsidR="000C1B86">
        <w:rPr>
          <w:lang w:val="en"/>
        </w:rPr>
        <w:t xml:space="preserve"> </w:t>
      </w:r>
      <w:r w:rsidR="000D1484">
        <w:rPr>
          <w:lang w:val="en"/>
        </w:rPr>
        <w:t xml:space="preserve">non-departmental public body, </w:t>
      </w:r>
      <w:r w:rsidR="003F3ABF">
        <w:rPr>
          <w:lang w:val="en"/>
        </w:rPr>
        <w:t>investigating complaints</w:t>
      </w:r>
      <w:r w:rsidR="000D1484">
        <w:rPr>
          <w:lang w:val="en"/>
        </w:rPr>
        <w:t xml:space="preserve"> </w:t>
      </w:r>
      <w:r w:rsidR="00C156EB">
        <w:rPr>
          <w:lang w:val="en"/>
        </w:rPr>
        <w:t>and making recommendations where further action is required</w:t>
      </w:r>
      <w:r w:rsidR="003F3ABF">
        <w:rPr>
          <w:lang w:val="en"/>
        </w:rPr>
        <w:t xml:space="preserve">. </w:t>
      </w:r>
    </w:p>
    <w:p w14:paraId="619EF2E2" w14:textId="77777777" w:rsidR="00756ECA" w:rsidRPr="00381132" w:rsidRDefault="00756ECA" w:rsidP="00AC22C2">
      <w:pPr>
        <w:pStyle w:val="Default"/>
        <w:ind w:left="720"/>
        <w:jc w:val="both"/>
        <w:rPr>
          <w:rFonts w:ascii="Arial" w:hAnsi="Arial" w:cs="Arial"/>
        </w:rPr>
      </w:pPr>
    </w:p>
    <w:p w14:paraId="29D8C097" w14:textId="00417E05" w:rsidR="00C156EB" w:rsidRPr="00381132" w:rsidRDefault="000D1484" w:rsidP="00AC22C2">
      <w:pPr>
        <w:pStyle w:val="Default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Because t</w:t>
      </w:r>
      <w:r w:rsidR="00756ECA" w:rsidRPr="00381132">
        <w:rPr>
          <w:rFonts w:ascii="Arial" w:hAnsi="Arial" w:cs="Arial"/>
          <w:lang w:val="en"/>
        </w:rPr>
        <w:t>he Trade Remedies Authority will act as an independent body there is a limit</w:t>
      </w:r>
      <w:r w:rsidR="00AC22C2">
        <w:rPr>
          <w:rFonts w:ascii="Arial" w:hAnsi="Arial" w:cs="Arial"/>
          <w:lang w:val="en"/>
        </w:rPr>
        <w:t xml:space="preserve"> on the amount of involvement Welsh Government</w:t>
      </w:r>
      <w:r w:rsidR="00756ECA" w:rsidRPr="00381132">
        <w:rPr>
          <w:rFonts w:ascii="Arial" w:hAnsi="Arial" w:cs="Arial"/>
          <w:lang w:val="en"/>
        </w:rPr>
        <w:t xml:space="preserve"> can expect to have in its running.</w:t>
      </w:r>
      <w:r w:rsidR="000C1B86" w:rsidRPr="00381132">
        <w:rPr>
          <w:rFonts w:ascii="Arial" w:hAnsi="Arial" w:cs="Arial"/>
          <w:lang w:val="en"/>
        </w:rPr>
        <w:t xml:space="preserve"> However,</w:t>
      </w:r>
      <w:r w:rsidR="000655A4" w:rsidRPr="00381132">
        <w:rPr>
          <w:rFonts w:ascii="Arial" w:hAnsi="Arial" w:cs="Arial"/>
          <w:lang w:val="en"/>
        </w:rPr>
        <w:t xml:space="preserve"> </w:t>
      </w:r>
      <w:r w:rsidR="00AC22C2">
        <w:rPr>
          <w:rFonts w:ascii="Arial" w:hAnsi="Arial" w:cs="Arial"/>
          <w:lang w:val="en"/>
        </w:rPr>
        <w:t>the Trade Remedies Authority</w:t>
      </w:r>
      <w:r w:rsidR="00C156EB" w:rsidRPr="00381132">
        <w:rPr>
          <w:rFonts w:ascii="Arial" w:hAnsi="Arial" w:cs="Arial"/>
          <w:lang w:val="en"/>
        </w:rPr>
        <w:t xml:space="preserve"> </w:t>
      </w:r>
      <w:r w:rsidR="00FE51E2">
        <w:rPr>
          <w:rFonts w:ascii="Arial" w:hAnsi="Arial" w:cs="Arial"/>
          <w:lang w:val="en"/>
        </w:rPr>
        <w:t xml:space="preserve">is intended to </w:t>
      </w:r>
      <w:r w:rsidR="00C156EB" w:rsidRPr="00381132">
        <w:rPr>
          <w:rFonts w:ascii="Arial" w:hAnsi="Arial" w:cs="Arial"/>
          <w:lang w:val="en"/>
        </w:rPr>
        <w:t>act in the interests of the UK as a whole and</w:t>
      </w:r>
      <w:r w:rsidR="000C1B86" w:rsidRPr="00381132">
        <w:rPr>
          <w:rFonts w:ascii="Arial" w:hAnsi="Arial" w:cs="Arial"/>
          <w:lang w:val="en"/>
        </w:rPr>
        <w:t xml:space="preserve"> we have obtained a number of non-legislative commitments fr</w:t>
      </w:r>
      <w:r w:rsidR="000655A4" w:rsidRPr="00381132">
        <w:rPr>
          <w:rFonts w:ascii="Arial" w:hAnsi="Arial" w:cs="Arial"/>
          <w:lang w:val="en"/>
        </w:rPr>
        <w:t>om the UK Government on how we will b</w:t>
      </w:r>
      <w:r>
        <w:rPr>
          <w:rFonts w:ascii="Arial" w:hAnsi="Arial" w:cs="Arial"/>
          <w:lang w:val="en"/>
        </w:rPr>
        <w:t xml:space="preserve">e able </w:t>
      </w:r>
      <w:r w:rsidR="00AC22C2">
        <w:rPr>
          <w:rFonts w:ascii="Arial" w:hAnsi="Arial" w:cs="Arial"/>
          <w:lang w:val="en"/>
        </w:rPr>
        <w:t>to interact with the Authority</w:t>
      </w:r>
      <w:r>
        <w:rPr>
          <w:rFonts w:ascii="Arial" w:hAnsi="Arial" w:cs="Arial"/>
          <w:lang w:val="en"/>
        </w:rPr>
        <w:t xml:space="preserve"> and where devolved administrations can be involved in the </w:t>
      </w:r>
      <w:r w:rsidR="002343B8">
        <w:rPr>
          <w:rFonts w:ascii="Arial" w:hAnsi="Arial" w:cs="Arial"/>
          <w:lang w:val="en"/>
        </w:rPr>
        <w:t>investigations</w:t>
      </w:r>
      <w:r>
        <w:rPr>
          <w:rFonts w:ascii="Arial" w:hAnsi="Arial" w:cs="Arial"/>
          <w:lang w:val="en"/>
        </w:rPr>
        <w:t xml:space="preserve"> process.</w:t>
      </w:r>
    </w:p>
    <w:p w14:paraId="7B611753" w14:textId="77777777" w:rsidR="00C156EB" w:rsidRPr="00381132" w:rsidRDefault="00C156EB" w:rsidP="00AC22C2">
      <w:pPr>
        <w:pStyle w:val="Default"/>
        <w:jc w:val="both"/>
        <w:rPr>
          <w:rFonts w:ascii="Arial" w:hAnsi="Arial" w:cs="Arial"/>
          <w:lang w:val="en"/>
        </w:rPr>
      </w:pPr>
    </w:p>
    <w:p w14:paraId="56C8CD60" w14:textId="77777777" w:rsidR="00756ECA" w:rsidRPr="00381132" w:rsidRDefault="000D1484" w:rsidP="00AC22C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Most </w:t>
      </w:r>
      <w:r w:rsidR="00756ECA" w:rsidRPr="00381132">
        <w:rPr>
          <w:rFonts w:ascii="Arial" w:hAnsi="Arial" w:cs="Arial"/>
          <w:sz w:val="24"/>
          <w:szCs w:val="24"/>
          <w:lang w:val="en"/>
        </w:rPr>
        <w:t>importa</w:t>
      </w:r>
      <w:r>
        <w:rPr>
          <w:rFonts w:ascii="Arial" w:hAnsi="Arial" w:cs="Arial"/>
          <w:sz w:val="24"/>
          <w:szCs w:val="24"/>
          <w:lang w:val="en"/>
        </w:rPr>
        <w:t xml:space="preserve">ntly we will be able to act as </w:t>
      </w:r>
      <w:r w:rsidR="00756ECA" w:rsidRPr="00381132">
        <w:rPr>
          <w:rFonts w:ascii="Arial" w:hAnsi="Arial" w:cs="Arial"/>
          <w:sz w:val="24"/>
          <w:szCs w:val="24"/>
          <w:lang w:val="en"/>
        </w:rPr>
        <w:t>contributor</w:t>
      </w:r>
      <w:r w:rsidR="00C156EB" w:rsidRPr="00381132">
        <w:rPr>
          <w:rFonts w:ascii="Arial" w:hAnsi="Arial" w:cs="Arial"/>
          <w:sz w:val="24"/>
          <w:szCs w:val="24"/>
          <w:lang w:val="en"/>
        </w:rPr>
        <w:t>s</w:t>
      </w:r>
      <w:r w:rsidR="00AC22C2">
        <w:rPr>
          <w:rFonts w:ascii="Arial" w:hAnsi="Arial" w:cs="Arial"/>
          <w:sz w:val="24"/>
          <w:szCs w:val="24"/>
          <w:lang w:val="en"/>
        </w:rPr>
        <w:t xml:space="preserve"> in any cases the Trade Remedies Authority</w:t>
      </w:r>
      <w:r w:rsidR="00756ECA" w:rsidRPr="00381132">
        <w:rPr>
          <w:rFonts w:ascii="Arial" w:hAnsi="Arial" w:cs="Arial"/>
          <w:sz w:val="24"/>
          <w:szCs w:val="24"/>
          <w:lang w:val="en"/>
        </w:rPr>
        <w:t xml:space="preserve"> is investigating</w:t>
      </w:r>
      <w:r>
        <w:rPr>
          <w:rFonts w:ascii="Arial" w:hAnsi="Arial" w:cs="Arial"/>
          <w:sz w:val="24"/>
          <w:szCs w:val="24"/>
          <w:lang w:val="en"/>
        </w:rPr>
        <w:t xml:space="preserve">. This will allow us to </w:t>
      </w:r>
      <w:r w:rsidR="00756ECA" w:rsidRPr="00381132">
        <w:rPr>
          <w:rFonts w:ascii="Arial" w:hAnsi="Arial" w:cs="Arial"/>
          <w:sz w:val="24"/>
          <w:szCs w:val="24"/>
          <w:lang w:val="en"/>
        </w:rPr>
        <w:t>rem</w:t>
      </w:r>
      <w:r w:rsidR="00EB5CA4">
        <w:rPr>
          <w:rFonts w:ascii="Arial" w:hAnsi="Arial" w:cs="Arial"/>
          <w:sz w:val="24"/>
          <w:szCs w:val="24"/>
          <w:lang w:val="en"/>
        </w:rPr>
        <w:t xml:space="preserve">ain aware of any actions the Trade Remedies Authority </w:t>
      </w:r>
      <w:r w:rsidR="00756ECA" w:rsidRPr="00381132">
        <w:rPr>
          <w:rFonts w:ascii="Arial" w:hAnsi="Arial" w:cs="Arial"/>
          <w:sz w:val="24"/>
          <w:szCs w:val="24"/>
          <w:lang w:val="en"/>
        </w:rPr>
        <w:t>is taking.</w:t>
      </w:r>
      <w:r w:rsidR="00C156EB" w:rsidRPr="00381132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Overall, </w:t>
      </w:r>
      <w:r w:rsidR="00381132" w:rsidRPr="00381132">
        <w:rPr>
          <w:rFonts w:ascii="Arial" w:eastAsiaTheme="minorHAnsi" w:hAnsi="Arial" w:cs="Arial"/>
          <w:color w:val="000000"/>
          <w:sz w:val="24"/>
          <w:szCs w:val="24"/>
        </w:rPr>
        <w:t xml:space="preserve">I am pleased with the progress that </w:t>
      </w:r>
      <w:r w:rsidR="00381132">
        <w:rPr>
          <w:rFonts w:ascii="Arial" w:eastAsiaTheme="minorHAnsi" w:hAnsi="Arial" w:cs="Arial"/>
          <w:color w:val="000000"/>
          <w:sz w:val="24"/>
          <w:szCs w:val="24"/>
        </w:rPr>
        <w:t>has been made</w:t>
      </w:r>
      <w:r w:rsidR="00AC22C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381132">
        <w:rPr>
          <w:rFonts w:ascii="Arial" w:eastAsiaTheme="minorHAnsi" w:hAnsi="Arial" w:cs="Arial"/>
          <w:color w:val="000000"/>
          <w:sz w:val="24"/>
          <w:szCs w:val="24"/>
        </w:rPr>
        <w:t xml:space="preserve">and the commitments that the UK Government </w:t>
      </w:r>
      <w:r>
        <w:rPr>
          <w:rFonts w:ascii="Arial" w:eastAsiaTheme="minorHAnsi" w:hAnsi="Arial" w:cs="Arial"/>
          <w:color w:val="000000"/>
          <w:sz w:val="24"/>
          <w:szCs w:val="24"/>
        </w:rPr>
        <w:t>has</w:t>
      </w:r>
      <w:r w:rsidR="00381132">
        <w:rPr>
          <w:rFonts w:ascii="Arial" w:eastAsiaTheme="minorHAnsi" w:hAnsi="Arial" w:cs="Arial"/>
          <w:color w:val="000000"/>
          <w:sz w:val="24"/>
          <w:szCs w:val="24"/>
        </w:rPr>
        <w:t xml:space="preserve"> provided</w:t>
      </w:r>
      <w:r w:rsidR="008474BC">
        <w:rPr>
          <w:rFonts w:ascii="Arial" w:eastAsiaTheme="minorHAnsi" w:hAnsi="Arial" w:cs="Arial"/>
          <w:color w:val="000000"/>
          <w:sz w:val="24"/>
          <w:szCs w:val="24"/>
        </w:rPr>
        <w:t>. The outcome of these commitments are detailed below:</w:t>
      </w:r>
    </w:p>
    <w:p w14:paraId="707BD063" w14:textId="77777777" w:rsidR="00756ECA" w:rsidRDefault="00756ECA" w:rsidP="00AC22C2">
      <w:pPr>
        <w:pStyle w:val="Default"/>
        <w:jc w:val="both"/>
        <w:rPr>
          <w:rFonts w:ascii="Arial" w:hAnsi="Arial" w:cs="Arial"/>
          <w:lang w:val="en"/>
        </w:rPr>
      </w:pPr>
    </w:p>
    <w:p w14:paraId="58F6511C" w14:textId="77777777" w:rsidR="00EB5CA4" w:rsidRDefault="00AC22C2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Department for International Trade </w:t>
      </w:r>
      <w:r w:rsidR="00756ECA" w:rsidRPr="00381132">
        <w:rPr>
          <w:rFonts w:ascii="Arial" w:hAnsi="Arial" w:cs="Arial"/>
          <w:lang w:val="en"/>
        </w:rPr>
        <w:t xml:space="preserve">will advise the </w:t>
      </w:r>
      <w:r w:rsidR="008474BC">
        <w:rPr>
          <w:rFonts w:ascii="Arial" w:hAnsi="Arial" w:cs="Arial"/>
          <w:lang w:val="en"/>
        </w:rPr>
        <w:t>Welsh Government</w:t>
      </w:r>
      <w:r w:rsidR="00756ECA" w:rsidRPr="00381132">
        <w:rPr>
          <w:rFonts w:ascii="Arial" w:hAnsi="Arial" w:cs="Arial"/>
          <w:lang w:val="en"/>
        </w:rPr>
        <w:t xml:space="preserve"> when an in</w:t>
      </w:r>
      <w:r>
        <w:rPr>
          <w:rFonts w:ascii="Arial" w:hAnsi="Arial" w:cs="Arial"/>
          <w:lang w:val="en"/>
        </w:rPr>
        <w:t>vestigation is opened by the Trade Remedies Authority</w:t>
      </w:r>
      <w:r w:rsidR="00EB5CA4">
        <w:rPr>
          <w:rFonts w:ascii="Arial" w:hAnsi="Arial" w:cs="Arial"/>
          <w:lang w:val="en"/>
        </w:rPr>
        <w:t xml:space="preserve">. </w:t>
      </w:r>
    </w:p>
    <w:p w14:paraId="7C9295C8" w14:textId="77777777" w:rsidR="00034C82" w:rsidRDefault="00034C82" w:rsidP="00034C82">
      <w:pPr>
        <w:pStyle w:val="Default"/>
        <w:ind w:left="720"/>
        <w:jc w:val="both"/>
        <w:rPr>
          <w:rFonts w:ascii="Arial" w:hAnsi="Arial" w:cs="Arial"/>
          <w:lang w:val="en"/>
        </w:rPr>
      </w:pPr>
    </w:p>
    <w:p w14:paraId="1E89081A" w14:textId="6B8C27AF" w:rsidR="00756ECA" w:rsidRDefault="00FE51E2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</w:t>
      </w:r>
      <w:r w:rsidR="008474BC">
        <w:rPr>
          <w:rFonts w:ascii="Arial" w:hAnsi="Arial" w:cs="Arial"/>
          <w:lang w:val="en"/>
        </w:rPr>
        <w:t xml:space="preserve">Welsh Government </w:t>
      </w:r>
      <w:r w:rsidR="00756ECA" w:rsidRPr="00381132">
        <w:rPr>
          <w:rFonts w:ascii="Arial" w:hAnsi="Arial" w:cs="Arial"/>
          <w:lang w:val="en"/>
        </w:rPr>
        <w:t>will be able to regi</w:t>
      </w:r>
      <w:r w:rsidR="00AC22C2">
        <w:rPr>
          <w:rFonts w:ascii="Arial" w:hAnsi="Arial" w:cs="Arial"/>
          <w:lang w:val="en"/>
        </w:rPr>
        <w:t xml:space="preserve">ster </w:t>
      </w:r>
      <w:r>
        <w:rPr>
          <w:rFonts w:ascii="Arial" w:hAnsi="Arial" w:cs="Arial"/>
          <w:lang w:val="en"/>
        </w:rPr>
        <w:t>our</w:t>
      </w:r>
      <w:r w:rsidR="00AC22C2">
        <w:rPr>
          <w:rFonts w:ascii="Arial" w:hAnsi="Arial" w:cs="Arial"/>
          <w:lang w:val="en"/>
        </w:rPr>
        <w:t xml:space="preserve"> interest with the Trade Remedies Authority</w:t>
      </w:r>
      <w:r w:rsidR="00756ECA" w:rsidRPr="00381132">
        <w:rPr>
          <w:rFonts w:ascii="Arial" w:hAnsi="Arial" w:cs="Arial"/>
          <w:lang w:val="en"/>
        </w:rPr>
        <w:t xml:space="preserve"> and then become a contributor.</w:t>
      </w:r>
    </w:p>
    <w:p w14:paraId="0A089D66" w14:textId="77777777" w:rsidR="008474BC" w:rsidRDefault="008474BC" w:rsidP="008474BC">
      <w:pPr>
        <w:pStyle w:val="Default"/>
        <w:ind w:left="720"/>
        <w:jc w:val="both"/>
        <w:rPr>
          <w:rFonts w:ascii="Arial" w:hAnsi="Arial" w:cs="Arial"/>
          <w:lang w:val="en"/>
        </w:rPr>
      </w:pPr>
    </w:p>
    <w:p w14:paraId="078AFE44" w14:textId="77777777" w:rsidR="00756ECA" w:rsidRDefault="00756ECA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381132">
        <w:rPr>
          <w:rFonts w:ascii="Arial" w:hAnsi="Arial" w:cs="Arial"/>
          <w:lang w:val="en"/>
        </w:rPr>
        <w:t xml:space="preserve">As a contributor, the </w:t>
      </w:r>
      <w:r w:rsidR="008474BC">
        <w:rPr>
          <w:rFonts w:ascii="Arial" w:hAnsi="Arial" w:cs="Arial"/>
          <w:lang w:val="en"/>
        </w:rPr>
        <w:t xml:space="preserve">Welsh Government </w:t>
      </w:r>
      <w:r w:rsidRPr="00381132">
        <w:rPr>
          <w:rFonts w:ascii="Arial" w:hAnsi="Arial" w:cs="Arial"/>
          <w:lang w:val="en"/>
        </w:rPr>
        <w:t>will be invited to submit re</w:t>
      </w:r>
      <w:r w:rsidR="00AC22C2">
        <w:rPr>
          <w:rFonts w:ascii="Arial" w:hAnsi="Arial" w:cs="Arial"/>
          <w:lang w:val="en"/>
        </w:rPr>
        <w:t>levant information which the Trade Remedies Authority</w:t>
      </w:r>
      <w:r w:rsidRPr="00381132">
        <w:rPr>
          <w:rFonts w:ascii="Arial" w:hAnsi="Arial" w:cs="Arial"/>
          <w:lang w:val="en"/>
        </w:rPr>
        <w:t xml:space="preserve"> will be obliged to take into account.</w:t>
      </w:r>
    </w:p>
    <w:p w14:paraId="7A49309F" w14:textId="77777777" w:rsidR="008474BC" w:rsidRDefault="008474BC" w:rsidP="008474BC">
      <w:pPr>
        <w:pStyle w:val="ListParagraph"/>
        <w:rPr>
          <w:rFonts w:ascii="Arial" w:hAnsi="Arial" w:cs="Arial"/>
          <w:lang w:val="en"/>
        </w:rPr>
      </w:pPr>
    </w:p>
    <w:p w14:paraId="64DB2D42" w14:textId="488BC1EA" w:rsidR="00756ECA" w:rsidRDefault="00FE51E2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As a contributor, </w:t>
      </w:r>
      <w:r w:rsidR="008474BC">
        <w:rPr>
          <w:rFonts w:ascii="Arial" w:hAnsi="Arial" w:cs="Arial"/>
          <w:lang w:val="en"/>
        </w:rPr>
        <w:t xml:space="preserve">the Welsh Government </w:t>
      </w:r>
      <w:r w:rsidR="00756ECA" w:rsidRPr="00381132">
        <w:rPr>
          <w:rFonts w:ascii="Arial" w:hAnsi="Arial" w:cs="Arial"/>
          <w:lang w:val="en"/>
        </w:rPr>
        <w:t xml:space="preserve">will </w:t>
      </w:r>
      <w:r>
        <w:rPr>
          <w:rFonts w:ascii="Arial" w:hAnsi="Arial" w:cs="Arial"/>
          <w:lang w:val="en"/>
        </w:rPr>
        <w:t xml:space="preserve">also </w:t>
      </w:r>
      <w:r w:rsidR="00756ECA" w:rsidRPr="00381132">
        <w:rPr>
          <w:rFonts w:ascii="Arial" w:hAnsi="Arial" w:cs="Arial"/>
          <w:lang w:val="en"/>
        </w:rPr>
        <w:t>be</w:t>
      </w:r>
      <w:r w:rsidR="00AC22C2">
        <w:rPr>
          <w:rFonts w:ascii="Arial" w:hAnsi="Arial" w:cs="Arial"/>
          <w:lang w:val="en"/>
        </w:rPr>
        <w:t xml:space="preserve"> notified of any actions the Trade Remedies Authority</w:t>
      </w:r>
      <w:r w:rsidR="00756ECA" w:rsidRPr="00381132">
        <w:rPr>
          <w:rFonts w:ascii="Arial" w:hAnsi="Arial" w:cs="Arial"/>
          <w:lang w:val="en"/>
        </w:rPr>
        <w:t xml:space="preserve"> has taken. </w:t>
      </w:r>
    </w:p>
    <w:p w14:paraId="47643397" w14:textId="77777777" w:rsidR="008474BC" w:rsidRDefault="008474BC" w:rsidP="008474BC">
      <w:pPr>
        <w:pStyle w:val="ListParagraph"/>
        <w:rPr>
          <w:rFonts w:ascii="Arial" w:hAnsi="Arial" w:cs="Arial"/>
          <w:lang w:val="en"/>
        </w:rPr>
      </w:pPr>
    </w:p>
    <w:p w14:paraId="6A1BEFEF" w14:textId="349B1988" w:rsidR="00756ECA" w:rsidRDefault="00756ECA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 w:rsidRPr="00381132">
        <w:rPr>
          <w:rFonts w:ascii="Arial" w:hAnsi="Arial" w:cs="Arial"/>
          <w:lang w:val="en"/>
        </w:rPr>
        <w:t xml:space="preserve">The Secretary of State will </w:t>
      </w:r>
      <w:r w:rsidR="00FE51E2">
        <w:rPr>
          <w:rFonts w:ascii="Arial" w:hAnsi="Arial" w:cs="Arial"/>
          <w:lang w:val="en"/>
        </w:rPr>
        <w:t xml:space="preserve">consult </w:t>
      </w:r>
      <w:r w:rsidR="00AC22C2">
        <w:rPr>
          <w:rFonts w:ascii="Arial" w:hAnsi="Arial" w:cs="Arial"/>
          <w:lang w:val="en"/>
        </w:rPr>
        <w:t xml:space="preserve">the </w:t>
      </w:r>
      <w:r w:rsidR="008474BC">
        <w:rPr>
          <w:rFonts w:ascii="Arial" w:hAnsi="Arial" w:cs="Arial"/>
          <w:lang w:val="en"/>
        </w:rPr>
        <w:t>Welsh Government o</w:t>
      </w:r>
      <w:r w:rsidR="00AC22C2">
        <w:rPr>
          <w:rFonts w:ascii="Arial" w:hAnsi="Arial" w:cs="Arial"/>
          <w:lang w:val="en"/>
        </w:rPr>
        <w:t>f the Trade Remedies Authority</w:t>
      </w:r>
      <w:r w:rsidRPr="00381132">
        <w:rPr>
          <w:rFonts w:ascii="Arial" w:hAnsi="Arial" w:cs="Arial"/>
          <w:lang w:val="en"/>
        </w:rPr>
        <w:t>’s recommendations at the same time as consulting government departments</w:t>
      </w:r>
      <w:r w:rsidR="00FE51E2">
        <w:rPr>
          <w:rFonts w:ascii="Arial" w:hAnsi="Arial" w:cs="Arial"/>
          <w:lang w:val="en"/>
        </w:rPr>
        <w:t xml:space="preserve"> and the Welsh Government will be able to make representations on public interest questions to the Secretary of State, alongside UK Government departments</w:t>
      </w:r>
      <w:r w:rsidRPr="00381132">
        <w:rPr>
          <w:rFonts w:ascii="Arial" w:hAnsi="Arial" w:cs="Arial"/>
          <w:lang w:val="en"/>
        </w:rPr>
        <w:t>.</w:t>
      </w:r>
    </w:p>
    <w:p w14:paraId="4CD099FC" w14:textId="77777777" w:rsidR="008474BC" w:rsidRDefault="008474BC" w:rsidP="008474BC">
      <w:pPr>
        <w:pStyle w:val="ListParagraph"/>
        <w:rPr>
          <w:rFonts w:ascii="Arial" w:hAnsi="Arial" w:cs="Arial"/>
          <w:lang w:val="en"/>
        </w:rPr>
      </w:pPr>
    </w:p>
    <w:p w14:paraId="79B0438B" w14:textId="3D2F42FC" w:rsidR="00756ECA" w:rsidRDefault="00AC22C2" w:rsidP="00AC22C2">
      <w:pPr>
        <w:pStyle w:val="Default"/>
        <w:numPr>
          <w:ilvl w:val="0"/>
          <w:numId w:val="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Trade Remedies Authority’s</w:t>
      </w:r>
      <w:r w:rsidR="00756ECA" w:rsidRPr="00381132">
        <w:rPr>
          <w:rFonts w:ascii="Arial" w:hAnsi="Arial" w:cs="Arial"/>
          <w:lang w:val="en"/>
        </w:rPr>
        <w:t xml:space="preserve"> annual report will be shared with the </w:t>
      </w:r>
      <w:r w:rsidR="004F6486">
        <w:rPr>
          <w:rFonts w:ascii="Arial" w:hAnsi="Arial" w:cs="Arial"/>
          <w:lang w:val="en"/>
        </w:rPr>
        <w:t>Welsh Government o</w:t>
      </w:r>
      <w:r w:rsidR="00756ECA" w:rsidRPr="00381132">
        <w:rPr>
          <w:rFonts w:ascii="Arial" w:hAnsi="Arial" w:cs="Arial"/>
          <w:lang w:val="en"/>
        </w:rPr>
        <w:t>nce</w:t>
      </w:r>
      <w:r>
        <w:rPr>
          <w:rFonts w:ascii="Arial" w:hAnsi="Arial" w:cs="Arial"/>
          <w:lang w:val="en"/>
        </w:rPr>
        <w:t xml:space="preserve"> it has been received by the Department for International Trade’s</w:t>
      </w:r>
      <w:r w:rsidR="00756ECA" w:rsidRPr="00381132">
        <w:rPr>
          <w:rFonts w:ascii="Arial" w:hAnsi="Arial" w:cs="Arial"/>
          <w:lang w:val="en"/>
        </w:rPr>
        <w:t xml:space="preserve"> Secretary of State so that it can be laid before </w:t>
      </w:r>
      <w:r w:rsidR="00FE51E2">
        <w:rPr>
          <w:rFonts w:ascii="Arial" w:hAnsi="Arial" w:cs="Arial"/>
          <w:lang w:val="en"/>
        </w:rPr>
        <w:t xml:space="preserve">the National Assembly at the same time </w:t>
      </w:r>
      <w:r w:rsidR="00756ECA" w:rsidRPr="00381132">
        <w:rPr>
          <w:rFonts w:ascii="Arial" w:hAnsi="Arial" w:cs="Arial"/>
          <w:lang w:val="en"/>
        </w:rPr>
        <w:t>as the Secretary of State lays it in Parliament.</w:t>
      </w:r>
    </w:p>
    <w:p w14:paraId="7A1C1405" w14:textId="77777777" w:rsidR="004F6486" w:rsidRPr="00381132" w:rsidRDefault="004F6486" w:rsidP="004F6486">
      <w:pPr>
        <w:pStyle w:val="Default"/>
        <w:ind w:left="720"/>
        <w:jc w:val="both"/>
        <w:rPr>
          <w:rFonts w:ascii="Arial" w:hAnsi="Arial" w:cs="Arial"/>
          <w:lang w:val="en"/>
        </w:rPr>
      </w:pPr>
    </w:p>
    <w:p w14:paraId="2238ECA5" w14:textId="59991087" w:rsidR="00756ECA" w:rsidRPr="001356D2" w:rsidRDefault="00756ECA" w:rsidP="00AC22C2">
      <w:pPr>
        <w:pStyle w:val="Default"/>
        <w:numPr>
          <w:ilvl w:val="0"/>
          <w:numId w:val="5"/>
        </w:numPr>
        <w:jc w:val="both"/>
        <w:rPr>
          <w:lang w:val="en"/>
        </w:rPr>
      </w:pPr>
      <w:r w:rsidRPr="00381132">
        <w:rPr>
          <w:rFonts w:ascii="Arial" w:hAnsi="Arial" w:cs="Arial"/>
          <w:lang w:val="en"/>
        </w:rPr>
        <w:t xml:space="preserve">The Secretary of State will seek suggestions </w:t>
      </w:r>
      <w:r w:rsidR="00AC22C2">
        <w:rPr>
          <w:rFonts w:ascii="Arial" w:hAnsi="Arial" w:cs="Arial"/>
          <w:lang w:val="en"/>
        </w:rPr>
        <w:t xml:space="preserve">from </w:t>
      </w:r>
      <w:r w:rsidR="004F6486">
        <w:rPr>
          <w:rFonts w:ascii="Arial" w:hAnsi="Arial" w:cs="Arial"/>
          <w:lang w:val="en"/>
        </w:rPr>
        <w:t>Welsh Government</w:t>
      </w:r>
      <w:r w:rsidR="00AC22C2">
        <w:rPr>
          <w:rFonts w:ascii="Arial" w:hAnsi="Arial" w:cs="Arial"/>
          <w:lang w:val="en"/>
        </w:rPr>
        <w:t xml:space="preserve"> </w:t>
      </w:r>
      <w:r w:rsidRPr="00381132">
        <w:rPr>
          <w:rFonts w:ascii="Arial" w:hAnsi="Arial" w:cs="Arial"/>
          <w:lang w:val="en"/>
        </w:rPr>
        <w:t>on t</w:t>
      </w:r>
      <w:r w:rsidR="00AC22C2">
        <w:rPr>
          <w:rFonts w:ascii="Arial" w:hAnsi="Arial" w:cs="Arial"/>
          <w:lang w:val="en"/>
        </w:rPr>
        <w:t>he optimal way of recruiting</w:t>
      </w:r>
      <w:r w:rsidRPr="00381132">
        <w:rPr>
          <w:rFonts w:ascii="Arial" w:hAnsi="Arial" w:cs="Arial"/>
          <w:lang w:val="en"/>
        </w:rPr>
        <w:t xml:space="preserve"> non-executive members</w:t>
      </w:r>
      <w:r w:rsidRPr="001356D2">
        <w:rPr>
          <w:lang w:val="en"/>
        </w:rPr>
        <w:t xml:space="preserve"> with </w:t>
      </w:r>
      <w:r w:rsidR="0053458E" w:rsidRPr="00D715BB">
        <w:rPr>
          <w:lang w:val="en"/>
        </w:rPr>
        <w:t>relevant</w:t>
      </w:r>
      <w:r w:rsidRPr="001356D2">
        <w:rPr>
          <w:lang w:val="en"/>
        </w:rPr>
        <w:t xml:space="preserve"> knowledge skills and expertise</w:t>
      </w:r>
      <w:r w:rsidR="00AC22C2">
        <w:rPr>
          <w:lang w:val="en"/>
        </w:rPr>
        <w:t>.</w:t>
      </w:r>
    </w:p>
    <w:p w14:paraId="7CDB2DE9" w14:textId="77777777" w:rsidR="00756ECA" w:rsidRPr="001356D2" w:rsidRDefault="00756ECA" w:rsidP="00AC22C2">
      <w:pPr>
        <w:pStyle w:val="Default"/>
        <w:jc w:val="both"/>
        <w:rPr>
          <w:lang w:val="en"/>
        </w:rPr>
      </w:pPr>
    </w:p>
    <w:p w14:paraId="7F7D37C8" w14:textId="77777777" w:rsidR="00381132" w:rsidRDefault="00381132" w:rsidP="00AC22C2">
      <w:pPr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The</w:t>
      </w:r>
      <w:r w:rsidR="004F6486">
        <w:rPr>
          <w:rFonts w:ascii="Arial" w:eastAsiaTheme="minorHAnsi" w:hAnsi="Arial" w:cs="Arial"/>
          <w:color w:val="000000"/>
          <w:sz w:val="24"/>
          <w:szCs w:val="24"/>
        </w:rPr>
        <w:t xml:space="preserve"> means of establishing</w:t>
      </w:r>
      <w:r w:rsidR="00AC22C2">
        <w:rPr>
          <w:rFonts w:ascii="Arial" w:eastAsiaTheme="minorHAnsi" w:hAnsi="Arial" w:cs="Arial"/>
          <w:color w:val="000000"/>
          <w:sz w:val="24"/>
          <w:szCs w:val="24"/>
        </w:rPr>
        <w:t xml:space="preserve"> the Trade Remedies Authority is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the UK Trade Bill. Should the Trade Bill not have passed by the time we exit the European Union, the Department for International Trade have put in place a series of contingency measures, which will ensure a fully operational trade remedies system is in place, up until the point that the TRA is</w:t>
      </w:r>
      <w:r w:rsidR="00211CCE">
        <w:rPr>
          <w:rFonts w:ascii="Arial" w:eastAsiaTheme="minorHAnsi" w:hAnsi="Arial" w:cs="Arial"/>
          <w:color w:val="000000"/>
          <w:sz w:val="24"/>
          <w:szCs w:val="24"/>
        </w:rPr>
        <w:t xml:space="preserve"> formally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established and can take over this function. </w:t>
      </w:r>
    </w:p>
    <w:p w14:paraId="01D1E27B" w14:textId="77777777" w:rsidR="00381132" w:rsidRDefault="00381132" w:rsidP="0072626D">
      <w:pPr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6BEA2EAB" w14:textId="77777777" w:rsidR="00381132" w:rsidRPr="0072626D" w:rsidRDefault="00381132">
      <w:pPr>
        <w:rPr>
          <w:rFonts w:ascii="Arial" w:eastAsia="Calibri" w:hAnsi="Arial" w:cs="Arial"/>
          <w:sz w:val="24"/>
          <w:szCs w:val="24"/>
        </w:rPr>
      </w:pPr>
    </w:p>
    <w:sectPr w:rsidR="00381132" w:rsidRPr="0072626D" w:rsidSect="000D0A85">
      <w:footerReference w:type="default" r:id="rId8"/>
      <w:headerReference w:type="first" r:id="rId9"/>
      <w:footerReference w:type="first" r:id="rId10"/>
      <w:pgSz w:w="11906" w:h="16838" w:code="9"/>
      <w:pgMar w:top="1843" w:right="709" w:bottom="2268" w:left="1418" w:header="39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F9A81" w14:textId="77777777" w:rsidR="00C92555" w:rsidRDefault="00C92555">
      <w:r>
        <w:separator/>
      </w:r>
    </w:p>
  </w:endnote>
  <w:endnote w:type="continuationSeparator" w:id="0">
    <w:p w14:paraId="506DDE21" w14:textId="77777777" w:rsidR="00C92555" w:rsidRDefault="00C9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6E5E" w14:textId="5453FAB3" w:rsidR="008474BC" w:rsidRDefault="008474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D9B">
      <w:rPr>
        <w:noProof/>
      </w:rPr>
      <w:t>2</w:t>
    </w:r>
    <w:r>
      <w:rPr>
        <w:noProof/>
      </w:rPr>
      <w:fldChar w:fldCharType="end"/>
    </w:r>
  </w:p>
  <w:p w14:paraId="3726F859" w14:textId="77777777" w:rsidR="008474BC" w:rsidRDefault="0084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FE18" w14:textId="73E86E24" w:rsidR="008474BC" w:rsidRDefault="008474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D9B">
      <w:rPr>
        <w:noProof/>
      </w:rPr>
      <w:t>1</w:t>
    </w:r>
    <w:r>
      <w:rPr>
        <w:noProof/>
      </w:rPr>
      <w:fldChar w:fldCharType="end"/>
    </w:r>
  </w:p>
  <w:p w14:paraId="4B289B43" w14:textId="77777777" w:rsidR="008474BC" w:rsidRDefault="0084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6694" w14:textId="77777777" w:rsidR="00C92555" w:rsidRDefault="00C92555">
      <w:r>
        <w:separator/>
      </w:r>
    </w:p>
  </w:footnote>
  <w:footnote w:type="continuationSeparator" w:id="0">
    <w:p w14:paraId="7C204779" w14:textId="77777777" w:rsidR="00C92555" w:rsidRDefault="00C9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40BA" w14:textId="77777777" w:rsidR="008474BC" w:rsidRDefault="008474BC">
    <w:r>
      <w:t xml:space="preserve">                                                        </w:t>
    </w:r>
    <w:r>
      <w:rPr>
        <w:noProof/>
        <w:lang w:eastAsia="en-GB"/>
      </w:rPr>
      <w:drawing>
        <wp:inline distT="0" distB="0" distL="0" distR="0" wp14:anchorId="682EDB66" wp14:editId="68A3BC62">
          <wp:extent cx="1485900" cy="1409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D235E" w14:textId="77777777" w:rsidR="008474BC" w:rsidRDefault="008474BC">
    <w:pPr>
      <w:pStyle w:val="Header"/>
    </w:pPr>
  </w:p>
  <w:p w14:paraId="1BB2BA79" w14:textId="77777777" w:rsidR="008474BC" w:rsidRDefault="0084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F6F"/>
    <w:multiLevelType w:val="hybridMultilevel"/>
    <w:tmpl w:val="731C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012"/>
    <w:multiLevelType w:val="hybridMultilevel"/>
    <w:tmpl w:val="C2EC8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F61F5"/>
    <w:multiLevelType w:val="hybridMultilevel"/>
    <w:tmpl w:val="4820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A1113"/>
    <w:multiLevelType w:val="hybridMultilevel"/>
    <w:tmpl w:val="A7829D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A3C"/>
    <w:rsid w:val="00011EE6"/>
    <w:rsid w:val="00012A79"/>
    <w:rsid w:val="00023B69"/>
    <w:rsid w:val="00034C82"/>
    <w:rsid w:val="0004429A"/>
    <w:rsid w:val="000516D9"/>
    <w:rsid w:val="000655A4"/>
    <w:rsid w:val="00073A4F"/>
    <w:rsid w:val="00082B81"/>
    <w:rsid w:val="00090C3D"/>
    <w:rsid w:val="00097118"/>
    <w:rsid w:val="000A1C03"/>
    <w:rsid w:val="000C1B86"/>
    <w:rsid w:val="000C3A52"/>
    <w:rsid w:val="000C53DB"/>
    <w:rsid w:val="000D0A85"/>
    <w:rsid w:val="000D1484"/>
    <w:rsid w:val="00134918"/>
    <w:rsid w:val="00137776"/>
    <w:rsid w:val="00144D9B"/>
    <w:rsid w:val="001460B1"/>
    <w:rsid w:val="0017102C"/>
    <w:rsid w:val="001A39E2"/>
    <w:rsid w:val="001A6AF1"/>
    <w:rsid w:val="001B027C"/>
    <w:rsid w:val="001B288D"/>
    <w:rsid w:val="001B66CE"/>
    <w:rsid w:val="001C532F"/>
    <w:rsid w:val="001D3B43"/>
    <w:rsid w:val="001D6283"/>
    <w:rsid w:val="001D662E"/>
    <w:rsid w:val="001F29C6"/>
    <w:rsid w:val="00201CAD"/>
    <w:rsid w:val="00211CCE"/>
    <w:rsid w:val="00214B25"/>
    <w:rsid w:val="00223E62"/>
    <w:rsid w:val="00231825"/>
    <w:rsid w:val="00233C0B"/>
    <w:rsid w:val="002343B8"/>
    <w:rsid w:val="00246C53"/>
    <w:rsid w:val="0026621D"/>
    <w:rsid w:val="00274F08"/>
    <w:rsid w:val="00284316"/>
    <w:rsid w:val="0029660B"/>
    <w:rsid w:val="002A38C2"/>
    <w:rsid w:val="002A5310"/>
    <w:rsid w:val="002C57B6"/>
    <w:rsid w:val="002F0EB9"/>
    <w:rsid w:val="002F53A9"/>
    <w:rsid w:val="00313C56"/>
    <w:rsid w:val="00314E36"/>
    <w:rsid w:val="003220C1"/>
    <w:rsid w:val="00325722"/>
    <w:rsid w:val="00356D7B"/>
    <w:rsid w:val="00357893"/>
    <w:rsid w:val="003670C1"/>
    <w:rsid w:val="00370471"/>
    <w:rsid w:val="00381132"/>
    <w:rsid w:val="003815EC"/>
    <w:rsid w:val="00392CE3"/>
    <w:rsid w:val="003A1699"/>
    <w:rsid w:val="003B1503"/>
    <w:rsid w:val="003B3D64"/>
    <w:rsid w:val="003C5133"/>
    <w:rsid w:val="003F3ABF"/>
    <w:rsid w:val="00412673"/>
    <w:rsid w:val="0043031D"/>
    <w:rsid w:val="00465EFE"/>
    <w:rsid w:val="0046757C"/>
    <w:rsid w:val="00473D66"/>
    <w:rsid w:val="0049483D"/>
    <w:rsid w:val="00497140"/>
    <w:rsid w:val="004A63A3"/>
    <w:rsid w:val="004F6486"/>
    <w:rsid w:val="005118FE"/>
    <w:rsid w:val="0052622C"/>
    <w:rsid w:val="0053458E"/>
    <w:rsid w:val="00537161"/>
    <w:rsid w:val="00560F1F"/>
    <w:rsid w:val="0056271C"/>
    <w:rsid w:val="005630CB"/>
    <w:rsid w:val="00574BB3"/>
    <w:rsid w:val="005834F0"/>
    <w:rsid w:val="00583707"/>
    <w:rsid w:val="005A22E2"/>
    <w:rsid w:val="005A3203"/>
    <w:rsid w:val="005B030B"/>
    <w:rsid w:val="005C00A1"/>
    <w:rsid w:val="005D215C"/>
    <w:rsid w:val="005D2A41"/>
    <w:rsid w:val="005D7663"/>
    <w:rsid w:val="005E61E3"/>
    <w:rsid w:val="00612F84"/>
    <w:rsid w:val="00635916"/>
    <w:rsid w:val="0064466D"/>
    <w:rsid w:val="00654C0A"/>
    <w:rsid w:val="006633C7"/>
    <w:rsid w:val="00663F04"/>
    <w:rsid w:val="00670227"/>
    <w:rsid w:val="00670CBB"/>
    <w:rsid w:val="006814BD"/>
    <w:rsid w:val="0069133F"/>
    <w:rsid w:val="006B340E"/>
    <w:rsid w:val="006B461D"/>
    <w:rsid w:val="006B5129"/>
    <w:rsid w:val="006E0A2C"/>
    <w:rsid w:val="00703993"/>
    <w:rsid w:val="007205C3"/>
    <w:rsid w:val="0072626D"/>
    <w:rsid w:val="0073380E"/>
    <w:rsid w:val="00743B79"/>
    <w:rsid w:val="007523BC"/>
    <w:rsid w:val="00752C48"/>
    <w:rsid w:val="00756ECA"/>
    <w:rsid w:val="007A05FB"/>
    <w:rsid w:val="007B5260"/>
    <w:rsid w:val="007C24E7"/>
    <w:rsid w:val="007D1402"/>
    <w:rsid w:val="007E415D"/>
    <w:rsid w:val="007F45FC"/>
    <w:rsid w:val="007F5E64"/>
    <w:rsid w:val="00800FA0"/>
    <w:rsid w:val="00812370"/>
    <w:rsid w:val="0082411A"/>
    <w:rsid w:val="00841628"/>
    <w:rsid w:val="00846160"/>
    <w:rsid w:val="008474BC"/>
    <w:rsid w:val="008519DA"/>
    <w:rsid w:val="00860554"/>
    <w:rsid w:val="00877BD2"/>
    <w:rsid w:val="00886635"/>
    <w:rsid w:val="008B7927"/>
    <w:rsid w:val="008C6827"/>
    <w:rsid w:val="008D1E0B"/>
    <w:rsid w:val="008F0CC6"/>
    <w:rsid w:val="008F789E"/>
    <w:rsid w:val="00905771"/>
    <w:rsid w:val="00922ECA"/>
    <w:rsid w:val="0093506F"/>
    <w:rsid w:val="00946EA6"/>
    <w:rsid w:val="00953A46"/>
    <w:rsid w:val="0095798F"/>
    <w:rsid w:val="00965D63"/>
    <w:rsid w:val="00967473"/>
    <w:rsid w:val="00973090"/>
    <w:rsid w:val="009854CE"/>
    <w:rsid w:val="00995EEC"/>
    <w:rsid w:val="009D26D8"/>
    <w:rsid w:val="009E4974"/>
    <w:rsid w:val="009F06C3"/>
    <w:rsid w:val="00A204C9"/>
    <w:rsid w:val="00A23742"/>
    <w:rsid w:val="00A3247B"/>
    <w:rsid w:val="00A52457"/>
    <w:rsid w:val="00A72CF3"/>
    <w:rsid w:val="00A82A45"/>
    <w:rsid w:val="00A845A9"/>
    <w:rsid w:val="00A86958"/>
    <w:rsid w:val="00AA5651"/>
    <w:rsid w:val="00AA5848"/>
    <w:rsid w:val="00AA69B3"/>
    <w:rsid w:val="00AA7750"/>
    <w:rsid w:val="00AA775B"/>
    <w:rsid w:val="00AC22C2"/>
    <w:rsid w:val="00AD388E"/>
    <w:rsid w:val="00AD65F1"/>
    <w:rsid w:val="00AE064D"/>
    <w:rsid w:val="00AE4E95"/>
    <w:rsid w:val="00AF056B"/>
    <w:rsid w:val="00AF2107"/>
    <w:rsid w:val="00B0129C"/>
    <w:rsid w:val="00B049B1"/>
    <w:rsid w:val="00B239BA"/>
    <w:rsid w:val="00B468BB"/>
    <w:rsid w:val="00B56EFA"/>
    <w:rsid w:val="00B75AFB"/>
    <w:rsid w:val="00B81F17"/>
    <w:rsid w:val="00C03176"/>
    <w:rsid w:val="00C156EB"/>
    <w:rsid w:val="00C22BB6"/>
    <w:rsid w:val="00C2630F"/>
    <w:rsid w:val="00C43B4A"/>
    <w:rsid w:val="00C64FA5"/>
    <w:rsid w:val="00C67225"/>
    <w:rsid w:val="00C82772"/>
    <w:rsid w:val="00C84A12"/>
    <w:rsid w:val="00C92555"/>
    <w:rsid w:val="00CA00DF"/>
    <w:rsid w:val="00CA4737"/>
    <w:rsid w:val="00CF3DC5"/>
    <w:rsid w:val="00D017E2"/>
    <w:rsid w:val="00D16D97"/>
    <w:rsid w:val="00D17C9D"/>
    <w:rsid w:val="00D27F42"/>
    <w:rsid w:val="00D715BB"/>
    <w:rsid w:val="00D84713"/>
    <w:rsid w:val="00DA6CCE"/>
    <w:rsid w:val="00DB4FA2"/>
    <w:rsid w:val="00DC3807"/>
    <w:rsid w:val="00DD222F"/>
    <w:rsid w:val="00DD4B82"/>
    <w:rsid w:val="00DF2031"/>
    <w:rsid w:val="00E13EBC"/>
    <w:rsid w:val="00E1556F"/>
    <w:rsid w:val="00E3419E"/>
    <w:rsid w:val="00E47B1A"/>
    <w:rsid w:val="00E631B1"/>
    <w:rsid w:val="00E7662B"/>
    <w:rsid w:val="00EA5290"/>
    <w:rsid w:val="00EB248F"/>
    <w:rsid w:val="00EB5CA4"/>
    <w:rsid w:val="00EB5F93"/>
    <w:rsid w:val="00EC0568"/>
    <w:rsid w:val="00EE16EC"/>
    <w:rsid w:val="00EE721A"/>
    <w:rsid w:val="00EF0346"/>
    <w:rsid w:val="00F0272E"/>
    <w:rsid w:val="00F04AF4"/>
    <w:rsid w:val="00F1397C"/>
    <w:rsid w:val="00F2438B"/>
    <w:rsid w:val="00F25ECC"/>
    <w:rsid w:val="00F34BA2"/>
    <w:rsid w:val="00F44DFB"/>
    <w:rsid w:val="00F52660"/>
    <w:rsid w:val="00F5361A"/>
    <w:rsid w:val="00F81C33"/>
    <w:rsid w:val="00F97613"/>
    <w:rsid w:val="00FB0BD8"/>
    <w:rsid w:val="00FE02C1"/>
    <w:rsid w:val="00FE51E2"/>
    <w:rsid w:val="00FF0966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0E335E"/>
  <w15:docId w15:val="{C9744FEE-C129-4774-8497-D80FE5C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FooterChar">
    <w:name w:val="Footer Char"/>
    <w:link w:val="Footer"/>
    <w:uiPriority w:val="99"/>
    <w:rsid w:val="00012A7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rsid w:val="005C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0A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56ECA"/>
    <w:pPr>
      <w:autoSpaceDE w:val="0"/>
      <w:autoSpaceDN w:val="0"/>
      <w:adjustRightInd w:val="0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qFormat/>
    <w:locked/>
    <w:rsid w:val="00C156E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A25607739</value>
    </field>
    <field name="Objective-Title">
      <value order="0">MA-P-EM-1109-19 - Doc 1 - Written Statement (Eng)</value>
    </field>
    <field name="Objective-Description">
      <value order="0"/>
    </field>
    <field name="Objective-CreationStamp">
      <value order="0">2019-03-18T10:08:07Z</value>
    </field>
    <field name="Objective-IsApproved">
      <value order="0">false</value>
    </field>
    <field name="Objective-IsPublished">
      <value order="0">true</value>
    </field>
    <field name="Objective-DatePublished">
      <value order="0">2019-04-30T09:12:09Z</value>
    </field>
    <field name="Objective-ModificationStamp">
      <value order="0">2019-04-30T09:12:09Z</value>
    </field>
    <field name="Objective-Owner">
      <value order="0">Hole, Emily (ESNR - Trade Policy)</value>
    </field>
    <field name="Objective-Path">
      <value order="0">Objective Global Folder:Business File Plan:Economy, Skills &amp; Natural Resources (ESNR):Economy, Skills &amp; Natural Resources (ESNR) - Economic Infrastructure - Trade Policy:1 - Save:ESNR - Trade Policy:Trade Policy:ESNR - Trade &amp; Performance Management - Trade - Policy Issues - 2017-2020:UK Trade Bill - Follow up written statement on Trade Remedies Authority</value>
    </field>
    <field name="Objective-Parent">
      <value order="0">UK Trade Bill - Follow up written statement on Trade Remedies Authority</value>
    </field>
    <field name="Objective-State">
      <value order="0">Published</value>
    </field>
    <field name="Objective-VersionId">
      <value order="0">vA51821427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qA1291735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55BD8B5-A4A3-4C45-B405-0A222BB9A48E}"/>
</file>

<file path=customXml/itemProps3.xml><?xml version="1.0" encoding="utf-8"?>
<ds:datastoreItem xmlns:ds="http://schemas.openxmlformats.org/officeDocument/2006/customXml" ds:itemID="{29804F73-7B46-445E-BB2C-8F1CD9AD8A8D}"/>
</file>

<file path=customXml/itemProps4.xml><?xml version="1.0" encoding="utf-8"?>
<ds:datastoreItem xmlns:ds="http://schemas.openxmlformats.org/officeDocument/2006/customXml" ds:itemID="{BAAE5189-C466-4758-9AA7-F4FEAA157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UK Trade Remedies Authority</dc:title>
  <dc:creator>burnsc</dc:creator>
  <cp:lastModifiedBy>Oxenham, James (OFM - Cabinet Division)</cp:lastModifiedBy>
  <cp:revision>2</cp:revision>
  <cp:lastPrinted>2017-06-14T14:08:00Z</cp:lastPrinted>
  <dcterms:created xsi:type="dcterms:W3CDTF">2019-04-30T12:12:00Z</dcterms:created>
  <dcterms:modified xsi:type="dcterms:W3CDTF">2019-04-30T12:12:00Z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A25607739</vt:lpwstr>
  </property>
  <property fmtid="{D5CDD505-2E9C-101B-9397-08002B2CF9AE}" pid="4" name="Objective-Title">
    <vt:lpwstr>MA-P-EM-1109-19 - Doc 1 -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2019-03-18T14:01:21Z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2019-04-30T09:12:09Z</vt:filetime>
  </property>
  <property fmtid="{D5CDD505-2E9C-101B-9397-08002B2CF9AE}" pid="10" name="Objective-ModificationStamp">
    <vt:filetime>2019-04-30T09:12:09Z</vt:filetime>
  </property>
  <property fmtid="{D5CDD505-2E9C-101B-9397-08002B2CF9AE}" pid="11" name="Objective-Owner">
    <vt:lpwstr>Hole, Emily (ESNR - Trade Policy)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Trade Policy:1 - Save:ESNR - Trade Policy:Trade Policy:ESNR - Trade &amp; Performance Management - Tra</vt:lpwstr>
  </property>
  <property fmtid="{D5CDD505-2E9C-101B-9397-08002B2CF9AE}" pid="13" name="Objective-Parent">
    <vt:lpwstr>UK Trade Bill - Follow up written statement on Trade Remedies Authority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vA51821427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2019-03-18T22:59:59Z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