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4E3177" w:rsidRDefault="004E3177" w:rsidP="00A845A9">
      <w:pPr>
        <w:pStyle w:val="Heading1"/>
        <w:rPr>
          <w:color w:val="FF0000"/>
        </w:rPr>
      </w:pPr>
    </w:p>
    <w:p w:rsidR="004E3177" w:rsidRDefault="004E3177" w:rsidP="00A845A9">
      <w:pPr>
        <w:pStyle w:val="Heading1"/>
        <w:rPr>
          <w:color w:val="FF0000"/>
        </w:rPr>
      </w:pPr>
    </w:p>
    <w:p w:rsidR="004E3177" w:rsidRDefault="004E3177" w:rsidP="00A845A9">
      <w:pPr>
        <w:pStyle w:val="Heading1"/>
        <w:rPr>
          <w:color w:val="FF0000"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84C945" wp14:editId="282A3FB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DB6602" wp14:editId="36E557B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4B57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Education (Amendments relating to Teacher Assessment information) (Wales) Regulations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96056D" w:rsidP="0096056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D0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  <w:r w:rsidR="00BD04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4B57F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Cabinet Secretary for Education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162F03" w:rsidRPr="00E95CF7" w:rsidRDefault="006A0E52" w:rsidP="00EA5290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I am pleased to announce that regulations regarding the publication of teacher assessment information</w:t>
      </w:r>
      <w:r w:rsidR="00162F03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>c</w:t>
      </w:r>
      <w:r w:rsidR="0084584B">
        <w:rPr>
          <w:rFonts w:ascii="Arial" w:hAnsi="Arial"/>
          <w:color w:val="000000" w:themeColor="text1"/>
          <w:sz w:val="24"/>
        </w:rPr>
        <w:t>a</w:t>
      </w:r>
      <w:r>
        <w:rPr>
          <w:rFonts w:ascii="Arial" w:hAnsi="Arial"/>
          <w:color w:val="000000" w:themeColor="text1"/>
          <w:sz w:val="24"/>
        </w:rPr>
        <w:t xml:space="preserve">me into force today. This is the first legislative change emerging from </w:t>
      </w:r>
      <w:r w:rsidRPr="00B114D0">
        <w:rPr>
          <w:rFonts w:ascii="Arial" w:hAnsi="Arial"/>
          <w:i/>
          <w:color w:val="000000" w:themeColor="text1"/>
          <w:sz w:val="24"/>
        </w:rPr>
        <w:t>Successful Futures</w:t>
      </w:r>
      <w:r w:rsidR="00E95CF7">
        <w:rPr>
          <w:rFonts w:ascii="Arial" w:hAnsi="Arial"/>
          <w:color w:val="000000" w:themeColor="text1"/>
          <w:sz w:val="24"/>
        </w:rPr>
        <w:t xml:space="preserve">.  It also supports a key objective in </w:t>
      </w:r>
      <w:r w:rsidR="00E95CF7" w:rsidRPr="0066417D">
        <w:rPr>
          <w:rFonts w:ascii="Arial" w:hAnsi="Arial"/>
          <w:i/>
          <w:color w:val="000000" w:themeColor="text1"/>
          <w:sz w:val="24"/>
        </w:rPr>
        <w:t>Our National Mission</w:t>
      </w:r>
      <w:r w:rsidR="0081724E">
        <w:rPr>
          <w:rFonts w:ascii="Arial" w:hAnsi="Arial"/>
          <w:color w:val="000000" w:themeColor="text1"/>
          <w:sz w:val="24"/>
        </w:rPr>
        <w:t xml:space="preserve"> </w:t>
      </w:r>
      <w:r w:rsidR="00E95CF7" w:rsidRPr="00E95CF7">
        <w:rPr>
          <w:rFonts w:ascii="Arial" w:hAnsi="Arial"/>
          <w:color w:val="000000" w:themeColor="text1"/>
          <w:sz w:val="24"/>
        </w:rPr>
        <w:t>“</w:t>
      </w:r>
      <w:r w:rsidR="0081724E" w:rsidRPr="00E95CF7">
        <w:rPr>
          <w:rFonts w:ascii="Arial" w:hAnsi="Arial"/>
          <w:color w:val="000000" w:themeColor="text1"/>
          <w:sz w:val="24"/>
        </w:rPr>
        <w:t xml:space="preserve">in </w:t>
      </w:r>
      <w:r w:rsidR="00162F03" w:rsidRPr="00E95CF7">
        <w:rPr>
          <w:rFonts w:ascii="Arial" w:hAnsi="Arial"/>
          <w:color w:val="000000" w:themeColor="text1"/>
          <w:sz w:val="24"/>
        </w:rPr>
        <w:t>de</w:t>
      </w:r>
      <w:r w:rsidR="00B114D0" w:rsidRPr="00E95CF7">
        <w:rPr>
          <w:rFonts w:ascii="Arial" w:hAnsi="Arial"/>
          <w:color w:val="000000" w:themeColor="text1"/>
          <w:sz w:val="24"/>
        </w:rPr>
        <w:t>livering</w:t>
      </w:r>
      <w:r w:rsidR="00162F03" w:rsidRPr="00E95CF7">
        <w:rPr>
          <w:rFonts w:ascii="Arial" w:hAnsi="Arial"/>
          <w:color w:val="000000" w:themeColor="text1"/>
          <w:sz w:val="24"/>
        </w:rPr>
        <w:t xml:space="preserve"> robust </w:t>
      </w:r>
      <w:r w:rsidR="00E124FC" w:rsidRPr="00E95CF7">
        <w:rPr>
          <w:rFonts w:ascii="Arial" w:hAnsi="Arial"/>
          <w:color w:val="000000" w:themeColor="text1"/>
          <w:sz w:val="24"/>
        </w:rPr>
        <w:t xml:space="preserve">assessment, evaluation and </w:t>
      </w:r>
      <w:r w:rsidR="00162F03" w:rsidRPr="00E95CF7">
        <w:rPr>
          <w:rFonts w:ascii="Arial" w:hAnsi="Arial"/>
          <w:color w:val="000000" w:themeColor="text1"/>
          <w:sz w:val="24"/>
        </w:rPr>
        <w:t xml:space="preserve">accountability </w:t>
      </w:r>
      <w:r w:rsidR="00B114D0" w:rsidRPr="00E95CF7">
        <w:rPr>
          <w:rFonts w:ascii="Arial" w:hAnsi="Arial"/>
          <w:color w:val="000000" w:themeColor="text1"/>
          <w:sz w:val="24"/>
        </w:rPr>
        <w:t>arrangements t</w:t>
      </w:r>
      <w:r w:rsidR="0081724E" w:rsidRPr="00E95CF7">
        <w:rPr>
          <w:rFonts w:ascii="Arial" w:hAnsi="Arial"/>
          <w:color w:val="000000" w:themeColor="text1"/>
          <w:sz w:val="24"/>
        </w:rPr>
        <w:t>o</w:t>
      </w:r>
      <w:r w:rsidR="00B114D0" w:rsidRPr="00E95CF7">
        <w:rPr>
          <w:rFonts w:ascii="Arial" w:hAnsi="Arial"/>
          <w:color w:val="000000" w:themeColor="text1"/>
          <w:sz w:val="24"/>
        </w:rPr>
        <w:t xml:space="preserve"> </w:t>
      </w:r>
      <w:r w:rsidR="00162F03" w:rsidRPr="00E95CF7">
        <w:rPr>
          <w:rFonts w:ascii="Arial" w:hAnsi="Arial"/>
          <w:color w:val="000000" w:themeColor="text1"/>
          <w:sz w:val="24"/>
        </w:rPr>
        <w:t>support a self-improving system.</w:t>
      </w:r>
      <w:r w:rsidR="00E95CF7" w:rsidRPr="00E95CF7">
        <w:rPr>
          <w:rFonts w:ascii="Arial" w:hAnsi="Arial"/>
          <w:color w:val="000000" w:themeColor="text1"/>
          <w:sz w:val="24"/>
        </w:rPr>
        <w:t>”</w:t>
      </w:r>
    </w:p>
    <w:p w:rsidR="00091664" w:rsidRDefault="00091664" w:rsidP="00EA5290">
      <w:pPr>
        <w:rPr>
          <w:rFonts w:ascii="Arial" w:hAnsi="Arial"/>
          <w:color w:val="000000" w:themeColor="text1"/>
          <w:sz w:val="24"/>
        </w:rPr>
      </w:pPr>
    </w:p>
    <w:p w:rsidR="00091664" w:rsidRDefault="00091664" w:rsidP="00091664">
      <w:pPr>
        <w:rPr>
          <w:rFonts w:ascii="Arial" w:hAnsi="Arial" w:cs="Arial"/>
          <w:sz w:val="24"/>
          <w:szCs w:val="24"/>
        </w:rPr>
      </w:pPr>
      <w:r w:rsidRPr="006620D2">
        <w:rPr>
          <w:rFonts w:ascii="Arial" w:hAnsi="Arial" w:cs="Arial"/>
          <w:sz w:val="24"/>
          <w:szCs w:val="24"/>
        </w:rPr>
        <w:t>International evidence</w:t>
      </w:r>
      <w:r>
        <w:rPr>
          <w:rFonts w:ascii="Arial" w:hAnsi="Arial" w:cs="Arial"/>
          <w:sz w:val="24"/>
          <w:szCs w:val="24"/>
        </w:rPr>
        <w:t xml:space="preserve"> is clear: if we are to raise standards for every learner, then w</w:t>
      </w:r>
      <w:r w:rsidRPr="006620D2">
        <w:rPr>
          <w:rFonts w:ascii="Arial" w:hAnsi="Arial" w:cs="Arial"/>
          <w:sz w:val="24"/>
          <w:szCs w:val="24"/>
        </w:rPr>
        <w:t>e must ensur</w:t>
      </w:r>
      <w:r>
        <w:rPr>
          <w:rFonts w:ascii="Arial" w:hAnsi="Arial" w:cs="Arial"/>
          <w:sz w:val="24"/>
          <w:szCs w:val="24"/>
        </w:rPr>
        <w:t xml:space="preserve">e we have a coherent assessment and accountability system.  </w:t>
      </w:r>
      <w:r w:rsidRPr="00091664">
        <w:rPr>
          <w:rFonts w:ascii="Arial" w:hAnsi="Arial" w:cs="Arial"/>
          <w:color w:val="000000" w:themeColor="text1"/>
          <w:sz w:val="24"/>
          <w:lang w:val="en"/>
        </w:rPr>
        <w:t>As</w:t>
      </w:r>
      <w:r>
        <w:rPr>
          <w:rFonts w:ascii="Arial" w:hAnsi="Arial" w:cs="Arial"/>
          <w:color w:val="000000" w:themeColor="text1"/>
          <w:sz w:val="24"/>
          <w:lang w:val="en"/>
        </w:rPr>
        <w:t>sessment’s prime purpose is</w:t>
      </w:r>
      <w:r w:rsidR="00E124FC">
        <w:rPr>
          <w:rFonts w:ascii="Arial" w:hAnsi="Arial" w:cs="Arial"/>
          <w:color w:val="000000" w:themeColor="text1"/>
          <w:sz w:val="24"/>
          <w:lang w:val="en"/>
        </w:rPr>
        <w:t xml:space="preserve"> to provide information that</w:t>
      </w:r>
      <w:r w:rsidRPr="00091664">
        <w:rPr>
          <w:rFonts w:ascii="Arial" w:hAnsi="Arial" w:cs="Arial"/>
          <w:color w:val="000000" w:themeColor="text1"/>
          <w:sz w:val="24"/>
          <w:lang w:val="en"/>
        </w:rPr>
        <w:t xml:space="preserve"> guide decisions about how best to progress pupils’ learnin</w:t>
      </w:r>
      <w:r>
        <w:rPr>
          <w:rFonts w:ascii="Arial" w:hAnsi="Arial" w:cs="Arial"/>
          <w:color w:val="000000" w:themeColor="text1"/>
          <w:sz w:val="24"/>
          <w:lang w:val="en"/>
        </w:rPr>
        <w:t xml:space="preserve">g. </w:t>
      </w:r>
      <w:r>
        <w:rPr>
          <w:rFonts w:ascii="Arial" w:hAnsi="Arial" w:cs="Arial"/>
          <w:sz w:val="24"/>
          <w:szCs w:val="24"/>
        </w:rPr>
        <w:t xml:space="preserve"> </w:t>
      </w:r>
      <w:r w:rsidR="00E124FC">
        <w:rPr>
          <w:rFonts w:ascii="Arial" w:hAnsi="Arial" w:cs="Arial"/>
          <w:sz w:val="24"/>
          <w:szCs w:val="24"/>
        </w:rPr>
        <w:t>Yet, f</w:t>
      </w:r>
      <w:r>
        <w:rPr>
          <w:rFonts w:ascii="Arial" w:hAnsi="Arial" w:cs="Arial"/>
          <w:sz w:val="24"/>
          <w:szCs w:val="24"/>
        </w:rPr>
        <w:t>or too long, teacher assessments in Wales have</w:t>
      </w:r>
      <w:r w:rsidR="00E124FC">
        <w:rPr>
          <w:rFonts w:ascii="Arial" w:hAnsi="Arial" w:cs="Arial"/>
          <w:sz w:val="24"/>
          <w:szCs w:val="24"/>
        </w:rPr>
        <w:t xml:space="preserve"> wrongly been</w:t>
      </w:r>
      <w:r>
        <w:rPr>
          <w:rFonts w:ascii="Arial" w:hAnsi="Arial" w:cs="Arial"/>
          <w:sz w:val="24"/>
          <w:szCs w:val="24"/>
        </w:rPr>
        <w:t xml:space="preserve"> part of our accountability </w:t>
      </w:r>
      <w:r w:rsidR="00E95CF7">
        <w:rPr>
          <w:rFonts w:ascii="Arial" w:hAnsi="Arial" w:cs="Arial"/>
          <w:sz w:val="24"/>
          <w:szCs w:val="24"/>
        </w:rPr>
        <w:t>system; l</w:t>
      </w:r>
      <w:r>
        <w:rPr>
          <w:rFonts w:ascii="Arial" w:hAnsi="Arial" w:cs="Arial"/>
          <w:sz w:val="24"/>
          <w:szCs w:val="24"/>
        </w:rPr>
        <w:t>ines betwe</w:t>
      </w:r>
      <w:r w:rsidR="00E124FC">
        <w:rPr>
          <w:rFonts w:ascii="Arial" w:hAnsi="Arial" w:cs="Arial"/>
          <w:sz w:val="24"/>
          <w:szCs w:val="24"/>
        </w:rPr>
        <w:t xml:space="preserve">en the two have been blurred </w:t>
      </w:r>
      <w:r w:rsidR="00E95CF7">
        <w:rPr>
          <w:rFonts w:ascii="Arial" w:hAnsi="Arial" w:cs="Arial"/>
          <w:sz w:val="24"/>
          <w:szCs w:val="24"/>
        </w:rPr>
        <w:t>which has</w:t>
      </w:r>
      <w:r w:rsidR="00E124FC">
        <w:rPr>
          <w:rFonts w:ascii="Arial" w:hAnsi="Arial" w:cs="Arial"/>
          <w:sz w:val="24"/>
          <w:szCs w:val="24"/>
        </w:rPr>
        <w:t xml:space="preserve"> led to </w:t>
      </w:r>
      <w:r w:rsidR="00E124FC" w:rsidRPr="00E95CF7">
        <w:rPr>
          <w:rFonts w:ascii="Arial" w:hAnsi="Arial" w:cs="Arial"/>
          <w:sz w:val="24"/>
          <w:szCs w:val="24"/>
        </w:rPr>
        <w:t xml:space="preserve">unintended </w:t>
      </w:r>
      <w:r w:rsidR="00E95CF7" w:rsidRPr="00E95CF7">
        <w:rPr>
          <w:rFonts w:ascii="Arial" w:hAnsi="Arial" w:cs="Arial"/>
          <w:sz w:val="24"/>
          <w:szCs w:val="24"/>
        </w:rPr>
        <w:t>consequences that</w:t>
      </w:r>
      <w:r w:rsidR="00E124FC">
        <w:rPr>
          <w:rFonts w:ascii="Arial" w:hAnsi="Arial" w:cs="Arial"/>
          <w:sz w:val="24"/>
          <w:szCs w:val="24"/>
        </w:rPr>
        <w:t xml:space="preserve"> can get in the way of raising school standards.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91664" w:rsidRDefault="00091664" w:rsidP="00091664">
      <w:pPr>
        <w:rPr>
          <w:rFonts w:ascii="Arial" w:hAnsi="Arial" w:cs="Arial"/>
          <w:sz w:val="24"/>
          <w:szCs w:val="24"/>
        </w:rPr>
      </w:pPr>
    </w:p>
    <w:p w:rsidR="00E515BD" w:rsidRDefault="00B114D0" w:rsidP="00E515BD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000000" w:themeColor="text1"/>
          <w:sz w:val="24"/>
        </w:rPr>
        <w:t>The changes</w:t>
      </w:r>
      <w:r w:rsidR="00E124FC">
        <w:rPr>
          <w:rFonts w:ascii="Arial" w:hAnsi="Arial"/>
          <w:color w:val="000000" w:themeColor="text1"/>
          <w:sz w:val="24"/>
        </w:rPr>
        <w:t xml:space="preserve"> that come into force today w</w:t>
      </w:r>
      <w:r w:rsidR="00063705">
        <w:rPr>
          <w:rFonts w:ascii="Arial" w:hAnsi="Arial"/>
          <w:color w:val="000000" w:themeColor="text1"/>
          <w:sz w:val="24"/>
        </w:rPr>
        <w:t>ill</w:t>
      </w:r>
      <w:r w:rsidR="00E124FC">
        <w:rPr>
          <w:rFonts w:ascii="Arial" w:hAnsi="Arial"/>
          <w:color w:val="000000" w:themeColor="text1"/>
          <w:sz w:val="24"/>
        </w:rPr>
        <w:t xml:space="preserve"> ensure we now have a more coherent system. T</w:t>
      </w:r>
      <w:r>
        <w:rPr>
          <w:rFonts w:ascii="Arial" w:hAnsi="Arial"/>
          <w:color w:val="000000" w:themeColor="text1"/>
          <w:sz w:val="24"/>
        </w:rPr>
        <w:t xml:space="preserve">eacher assessment data and National Reading and Numeracy Test </w:t>
      </w:r>
      <w:r w:rsidRPr="00F173A5">
        <w:rPr>
          <w:rFonts w:ascii="Arial" w:hAnsi="Arial" w:cs="Arial"/>
          <w:sz w:val="24"/>
          <w:szCs w:val="24"/>
        </w:rPr>
        <w:t xml:space="preserve">data </w:t>
      </w:r>
      <w:r w:rsidR="00144CAD" w:rsidRPr="00F173A5">
        <w:rPr>
          <w:rFonts w:ascii="Arial" w:hAnsi="Arial" w:cs="Arial"/>
          <w:sz w:val="24"/>
          <w:szCs w:val="24"/>
        </w:rPr>
        <w:t>at a school, local authority and consortia</w:t>
      </w:r>
      <w:r w:rsidRPr="00F173A5">
        <w:rPr>
          <w:rFonts w:ascii="Arial" w:hAnsi="Arial" w:cs="Arial"/>
          <w:sz w:val="24"/>
          <w:szCs w:val="24"/>
        </w:rPr>
        <w:t xml:space="preserve"> level</w:t>
      </w:r>
      <w:r w:rsidR="00E124FC" w:rsidRPr="00F173A5">
        <w:rPr>
          <w:rFonts w:ascii="Arial" w:hAnsi="Arial"/>
          <w:sz w:val="24"/>
        </w:rPr>
        <w:t xml:space="preserve"> </w:t>
      </w:r>
      <w:r w:rsidR="00E124FC">
        <w:rPr>
          <w:rFonts w:ascii="Arial" w:hAnsi="Arial"/>
          <w:color w:val="000000" w:themeColor="text1"/>
          <w:sz w:val="24"/>
        </w:rPr>
        <w:t>will no longer be published</w:t>
      </w:r>
      <w:r w:rsidR="00DA50EC">
        <w:rPr>
          <w:rFonts w:ascii="Arial" w:hAnsi="Arial"/>
          <w:color w:val="000000" w:themeColor="text1"/>
          <w:sz w:val="24"/>
        </w:rPr>
        <w:t xml:space="preserve">. This applies to the Foundation Phase, Key Stage 2 and Key Stage 3 in all maintained primary and secondary schools. </w:t>
      </w:r>
      <w:r w:rsidR="00E515BD">
        <w:rPr>
          <w:rFonts w:ascii="Arial" w:hAnsi="Arial" w:cs="Arial"/>
          <w:sz w:val="24"/>
          <w:szCs w:val="24"/>
        </w:rPr>
        <w:t>These changes will help shift the focus back to using teacher assessment as a means to inform better teaching and learning. Our future arrangements will have a renewed emphasis on Assessment for Learning as an essential and integral feature of learning and teaching</w:t>
      </w:r>
      <w:r w:rsidR="00091664">
        <w:rPr>
          <w:rFonts w:ascii="Arial" w:hAnsi="Arial" w:cs="Arial"/>
          <w:sz w:val="24"/>
          <w:szCs w:val="24"/>
        </w:rPr>
        <w:t xml:space="preserve">; it is a significant </w:t>
      </w:r>
      <w:r w:rsidR="00E515BD">
        <w:rPr>
          <w:rFonts w:ascii="Arial" w:hAnsi="Arial" w:cs="Arial"/>
          <w:sz w:val="24"/>
          <w:szCs w:val="24"/>
        </w:rPr>
        <w:t xml:space="preserve">move away from </w:t>
      </w:r>
      <w:r w:rsidR="00E515BD">
        <w:rPr>
          <w:rFonts w:ascii="Arial" w:hAnsi="Arial" w:cs="Arial"/>
          <w:iCs/>
          <w:sz w:val="24"/>
          <w:szCs w:val="24"/>
        </w:rPr>
        <w:t>gathering information about young people’s performance on a school-by-school basis for accountability purposes.</w:t>
      </w:r>
    </w:p>
    <w:p w:rsidR="00DA50EC" w:rsidRDefault="00DA50EC" w:rsidP="00EA5290">
      <w:pPr>
        <w:rPr>
          <w:rFonts w:ascii="Arial" w:hAnsi="Arial"/>
          <w:color w:val="000000" w:themeColor="text1"/>
          <w:sz w:val="24"/>
        </w:rPr>
      </w:pPr>
    </w:p>
    <w:p w:rsidR="00433A57" w:rsidRDefault="00433A57" w:rsidP="00433A57">
      <w:pPr>
        <w:rPr>
          <w:rFonts w:ascii="Arial" w:hAnsi="Arial"/>
          <w:color w:val="000000" w:themeColor="text1"/>
          <w:sz w:val="24"/>
          <w:u w:val="single"/>
        </w:rPr>
      </w:pPr>
      <w:r w:rsidRPr="0081724E">
        <w:rPr>
          <w:rFonts w:ascii="Arial" w:hAnsi="Arial"/>
          <w:color w:val="000000" w:themeColor="text1"/>
          <w:sz w:val="24"/>
          <w:u w:val="single"/>
        </w:rPr>
        <w:t xml:space="preserve">Arrangements that </w:t>
      </w:r>
      <w:r w:rsidR="006347B7">
        <w:rPr>
          <w:rFonts w:ascii="Arial" w:hAnsi="Arial"/>
          <w:color w:val="000000" w:themeColor="text1"/>
          <w:sz w:val="24"/>
          <w:u w:val="single"/>
        </w:rPr>
        <w:t xml:space="preserve">will </w:t>
      </w:r>
      <w:r w:rsidRPr="0081724E">
        <w:rPr>
          <w:rFonts w:ascii="Arial" w:hAnsi="Arial"/>
          <w:color w:val="000000" w:themeColor="text1"/>
          <w:sz w:val="24"/>
          <w:u w:val="single"/>
        </w:rPr>
        <w:t>remain</w:t>
      </w:r>
    </w:p>
    <w:p w:rsidR="0081724E" w:rsidRPr="0081724E" w:rsidRDefault="0081724E" w:rsidP="00433A57">
      <w:pPr>
        <w:rPr>
          <w:rFonts w:ascii="Arial" w:hAnsi="Arial"/>
          <w:color w:val="000000" w:themeColor="text1"/>
          <w:sz w:val="24"/>
          <w:u w:val="single"/>
        </w:rPr>
      </w:pPr>
    </w:p>
    <w:p w:rsidR="00C6146E" w:rsidRPr="0081724E" w:rsidRDefault="005561C9" w:rsidP="0081724E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National Reading and Numeracy Tests and </w:t>
      </w:r>
      <w:r w:rsidR="006347B7">
        <w:rPr>
          <w:rFonts w:ascii="Arial" w:hAnsi="Arial"/>
          <w:color w:val="000000" w:themeColor="text1"/>
          <w:sz w:val="24"/>
        </w:rPr>
        <w:t xml:space="preserve">Teacher </w:t>
      </w:r>
      <w:r>
        <w:rPr>
          <w:rFonts w:ascii="Arial" w:hAnsi="Arial"/>
          <w:color w:val="000000" w:themeColor="text1"/>
          <w:sz w:val="24"/>
        </w:rPr>
        <w:t>A</w:t>
      </w:r>
      <w:r w:rsidR="006347B7">
        <w:rPr>
          <w:rFonts w:ascii="Arial" w:hAnsi="Arial"/>
          <w:color w:val="000000" w:themeColor="text1"/>
          <w:sz w:val="24"/>
        </w:rPr>
        <w:t>ssessments</w:t>
      </w:r>
      <w:r>
        <w:rPr>
          <w:rFonts w:ascii="Arial" w:hAnsi="Arial"/>
          <w:color w:val="000000" w:themeColor="text1"/>
          <w:sz w:val="24"/>
        </w:rPr>
        <w:t xml:space="preserve"> for individual lea</w:t>
      </w:r>
      <w:r w:rsidR="005F4A40">
        <w:rPr>
          <w:rFonts w:ascii="Arial" w:hAnsi="Arial"/>
          <w:color w:val="000000" w:themeColor="text1"/>
          <w:sz w:val="24"/>
        </w:rPr>
        <w:t>r</w:t>
      </w:r>
      <w:r>
        <w:rPr>
          <w:rFonts w:ascii="Arial" w:hAnsi="Arial"/>
          <w:color w:val="000000" w:themeColor="text1"/>
          <w:sz w:val="24"/>
        </w:rPr>
        <w:t xml:space="preserve">ners </w:t>
      </w:r>
      <w:r w:rsidR="006347B7">
        <w:rPr>
          <w:rFonts w:ascii="Arial" w:hAnsi="Arial"/>
          <w:color w:val="000000" w:themeColor="text1"/>
          <w:sz w:val="24"/>
        </w:rPr>
        <w:t>will continue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5561C9" w:rsidRPr="0081724E" w:rsidRDefault="005561C9" w:rsidP="005561C9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proofErr w:type="spellStart"/>
      <w:r w:rsidRPr="0081724E">
        <w:rPr>
          <w:rFonts w:ascii="Arial" w:hAnsi="Arial"/>
          <w:color w:val="000000" w:themeColor="text1"/>
          <w:sz w:val="24"/>
        </w:rPr>
        <w:t>Headteachers</w:t>
      </w:r>
      <w:proofErr w:type="spellEnd"/>
      <w:r w:rsidRPr="0081724E">
        <w:rPr>
          <w:rFonts w:ascii="Arial" w:hAnsi="Arial"/>
          <w:color w:val="000000" w:themeColor="text1"/>
          <w:sz w:val="24"/>
        </w:rPr>
        <w:t xml:space="preserve"> will be required to report school performance to parents and adult learners each school year (parents will still be able to compare their children’s school performance with the national level) 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5561C9" w:rsidRDefault="005561C9" w:rsidP="005561C9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81724E">
        <w:rPr>
          <w:rFonts w:ascii="Arial" w:hAnsi="Arial"/>
          <w:color w:val="000000" w:themeColor="text1"/>
          <w:sz w:val="24"/>
        </w:rPr>
        <w:lastRenderedPageBreak/>
        <w:t>Governing bodies will be required to</w:t>
      </w:r>
      <w:r w:rsidR="00E124FC">
        <w:rPr>
          <w:rFonts w:ascii="Arial" w:hAnsi="Arial"/>
          <w:color w:val="000000" w:themeColor="text1"/>
          <w:sz w:val="24"/>
        </w:rPr>
        <w:t xml:space="preserve"> </w:t>
      </w:r>
      <w:r w:rsidRPr="0081724E">
        <w:rPr>
          <w:rFonts w:ascii="Arial" w:hAnsi="Arial"/>
          <w:color w:val="000000" w:themeColor="text1"/>
          <w:sz w:val="24"/>
        </w:rPr>
        <w:t>produce annual reports to parents, school prospectuses, school development plans, and set performance and absence target</w:t>
      </w:r>
      <w:r>
        <w:rPr>
          <w:rFonts w:ascii="Arial" w:hAnsi="Arial"/>
          <w:color w:val="000000" w:themeColor="text1"/>
          <w:sz w:val="24"/>
        </w:rPr>
        <w:t>s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5561C9" w:rsidRPr="0081724E" w:rsidRDefault="005561C9" w:rsidP="005561C9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81724E">
        <w:rPr>
          <w:rFonts w:ascii="Arial" w:hAnsi="Arial"/>
          <w:color w:val="000000" w:themeColor="text1"/>
          <w:sz w:val="24"/>
        </w:rPr>
        <w:t>Schools, governing bodies and local authorities</w:t>
      </w:r>
      <w:r>
        <w:rPr>
          <w:rFonts w:ascii="Arial" w:hAnsi="Arial"/>
          <w:color w:val="000000" w:themeColor="text1"/>
          <w:sz w:val="24"/>
        </w:rPr>
        <w:t xml:space="preserve"> will </w:t>
      </w:r>
      <w:r w:rsidRPr="0081724E">
        <w:rPr>
          <w:rFonts w:ascii="Arial" w:hAnsi="Arial"/>
          <w:color w:val="000000" w:themeColor="text1"/>
          <w:sz w:val="24"/>
        </w:rPr>
        <w:t>still have access to their own data (alongside national level data) for self-evaluation purposes</w:t>
      </w:r>
      <w:r w:rsidR="00063705">
        <w:rPr>
          <w:rFonts w:ascii="Arial" w:hAnsi="Arial"/>
          <w:color w:val="000000" w:themeColor="text1"/>
          <w:sz w:val="24"/>
        </w:rPr>
        <w:t>.</w:t>
      </w:r>
      <w:r w:rsidRPr="0081724E">
        <w:rPr>
          <w:rFonts w:ascii="Arial" w:hAnsi="Arial"/>
          <w:color w:val="000000" w:themeColor="text1"/>
          <w:sz w:val="24"/>
        </w:rPr>
        <w:t xml:space="preserve"> </w:t>
      </w:r>
    </w:p>
    <w:p w:rsidR="00433A57" w:rsidRPr="0081724E" w:rsidRDefault="00433A57" w:rsidP="00433A57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4"/>
        </w:rPr>
      </w:pPr>
      <w:r w:rsidRPr="0081724E">
        <w:rPr>
          <w:rFonts w:ascii="Arial" w:hAnsi="Arial"/>
          <w:color w:val="000000" w:themeColor="text1"/>
          <w:sz w:val="24"/>
        </w:rPr>
        <w:t xml:space="preserve">The Welsh Government will continue to collect individual learner level data </w:t>
      </w:r>
      <w:r w:rsidR="00C6146E" w:rsidRPr="0081724E">
        <w:rPr>
          <w:rFonts w:ascii="Arial" w:hAnsi="Arial"/>
          <w:color w:val="000000" w:themeColor="text1"/>
          <w:sz w:val="24"/>
        </w:rPr>
        <w:t xml:space="preserve">to ensure transparency at a </w:t>
      </w:r>
      <w:r w:rsidRPr="0081724E">
        <w:rPr>
          <w:rFonts w:ascii="Arial" w:hAnsi="Arial"/>
          <w:color w:val="000000" w:themeColor="text1"/>
          <w:sz w:val="24"/>
        </w:rPr>
        <w:t>national</w:t>
      </w:r>
      <w:r w:rsidR="004E3177">
        <w:rPr>
          <w:rFonts w:ascii="Arial" w:hAnsi="Arial"/>
          <w:color w:val="000000" w:themeColor="text1"/>
          <w:sz w:val="24"/>
        </w:rPr>
        <w:t xml:space="preserve"> </w:t>
      </w:r>
      <w:r w:rsidRPr="0081724E">
        <w:rPr>
          <w:rFonts w:ascii="Arial" w:hAnsi="Arial"/>
          <w:color w:val="000000" w:themeColor="text1"/>
          <w:sz w:val="24"/>
        </w:rPr>
        <w:t xml:space="preserve">performance </w:t>
      </w:r>
      <w:r w:rsidR="00C6146E" w:rsidRPr="0081724E">
        <w:rPr>
          <w:rFonts w:ascii="Arial" w:hAnsi="Arial"/>
          <w:color w:val="000000" w:themeColor="text1"/>
          <w:sz w:val="24"/>
        </w:rPr>
        <w:t xml:space="preserve">level </w:t>
      </w:r>
      <w:r w:rsidRPr="0081724E">
        <w:rPr>
          <w:rFonts w:ascii="Arial" w:hAnsi="Arial"/>
          <w:color w:val="000000" w:themeColor="text1"/>
          <w:sz w:val="24"/>
        </w:rPr>
        <w:t xml:space="preserve">and to inform policy. </w:t>
      </w:r>
    </w:p>
    <w:p w:rsidR="005561C9" w:rsidRDefault="005561C9" w:rsidP="00EA5290">
      <w:pPr>
        <w:rPr>
          <w:rFonts w:ascii="Arial" w:hAnsi="Arial"/>
          <w:color w:val="000000" w:themeColor="text1"/>
          <w:sz w:val="24"/>
          <w:u w:val="single"/>
        </w:rPr>
      </w:pPr>
    </w:p>
    <w:p w:rsidR="009C1551" w:rsidRDefault="009C1551" w:rsidP="00EA5290">
      <w:pPr>
        <w:rPr>
          <w:rFonts w:ascii="Arial" w:hAnsi="Arial"/>
          <w:color w:val="000000" w:themeColor="text1"/>
          <w:sz w:val="24"/>
          <w:u w:val="single"/>
        </w:rPr>
      </w:pPr>
    </w:p>
    <w:p w:rsidR="0081724E" w:rsidRDefault="0081724E" w:rsidP="00EA5290">
      <w:pPr>
        <w:rPr>
          <w:rFonts w:ascii="Arial" w:hAnsi="Arial"/>
          <w:color w:val="000000" w:themeColor="text1"/>
          <w:sz w:val="24"/>
          <w:u w:val="single"/>
        </w:rPr>
      </w:pPr>
      <w:r>
        <w:rPr>
          <w:rFonts w:ascii="Arial" w:hAnsi="Arial"/>
          <w:color w:val="000000" w:themeColor="text1"/>
          <w:sz w:val="24"/>
          <w:u w:val="single"/>
        </w:rPr>
        <w:t xml:space="preserve">Arrangements that </w:t>
      </w:r>
      <w:r w:rsidR="006347B7">
        <w:rPr>
          <w:rFonts w:ascii="Arial" w:hAnsi="Arial"/>
          <w:color w:val="000000" w:themeColor="text1"/>
          <w:sz w:val="24"/>
          <w:u w:val="single"/>
        </w:rPr>
        <w:t>will</w:t>
      </w:r>
      <w:r>
        <w:rPr>
          <w:rFonts w:ascii="Arial" w:hAnsi="Arial"/>
          <w:color w:val="000000" w:themeColor="text1"/>
          <w:sz w:val="24"/>
          <w:u w:val="single"/>
        </w:rPr>
        <w:t xml:space="preserve"> change</w:t>
      </w:r>
    </w:p>
    <w:p w:rsidR="009C1551" w:rsidRDefault="009C1551" w:rsidP="00EA5290">
      <w:pPr>
        <w:rPr>
          <w:rFonts w:ascii="Arial" w:hAnsi="Arial"/>
          <w:color w:val="000000" w:themeColor="text1"/>
          <w:sz w:val="24"/>
          <w:u w:val="single"/>
        </w:rPr>
      </w:pPr>
    </w:p>
    <w:p w:rsidR="0081724E" w:rsidRDefault="0081724E" w:rsidP="0081724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T</w:t>
      </w:r>
      <w:r w:rsidR="009C48F3" w:rsidRPr="0081724E">
        <w:rPr>
          <w:rFonts w:ascii="Arial" w:hAnsi="Arial"/>
          <w:color w:val="000000" w:themeColor="text1"/>
          <w:sz w:val="24"/>
        </w:rPr>
        <w:t xml:space="preserve">he reports </w:t>
      </w:r>
      <w:r w:rsidRPr="0081724E">
        <w:rPr>
          <w:rFonts w:ascii="Arial" w:hAnsi="Arial"/>
          <w:color w:val="000000" w:themeColor="text1"/>
          <w:sz w:val="24"/>
        </w:rPr>
        <w:t xml:space="preserve">mentioned above </w:t>
      </w:r>
      <w:r w:rsidR="00E124FC">
        <w:rPr>
          <w:rFonts w:ascii="Arial" w:hAnsi="Arial"/>
          <w:color w:val="000000" w:themeColor="text1"/>
          <w:sz w:val="24"/>
        </w:rPr>
        <w:t>won’t</w:t>
      </w:r>
      <w:r w:rsidR="009C48F3" w:rsidRPr="0081724E">
        <w:rPr>
          <w:rFonts w:ascii="Arial" w:hAnsi="Arial"/>
          <w:color w:val="000000" w:themeColor="text1"/>
          <w:sz w:val="24"/>
        </w:rPr>
        <w:t xml:space="preserve"> include comparative information</w:t>
      </w:r>
      <w:r w:rsidR="004F1B01" w:rsidRPr="0081724E">
        <w:rPr>
          <w:rFonts w:ascii="Arial" w:hAnsi="Arial"/>
          <w:color w:val="000000" w:themeColor="text1"/>
          <w:sz w:val="24"/>
        </w:rPr>
        <w:t xml:space="preserve"> </w:t>
      </w:r>
      <w:r w:rsidR="006347B7">
        <w:rPr>
          <w:rFonts w:ascii="Arial" w:hAnsi="Arial"/>
          <w:color w:val="000000" w:themeColor="text1"/>
          <w:sz w:val="24"/>
        </w:rPr>
        <w:t>a</w:t>
      </w:r>
      <w:r w:rsidR="004F1B01" w:rsidRPr="0081724E">
        <w:rPr>
          <w:rFonts w:ascii="Arial" w:hAnsi="Arial"/>
          <w:color w:val="000000" w:themeColor="text1"/>
          <w:sz w:val="24"/>
        </w:rPr>
        <w:t xml:space="preserve">bout </w:t>
      </w:r>
      <w:r w:rsidR="009C48F3" w:rsidRPr="0081724E">
        <w:rPr>
          <w:rFonts w:ascii="Arial" w:hAnsi="Arial"/>
          <w:color w:val="000000" w:themeColor="text1"/>
          <w:sz w:val="24"/>
        </w:rPr>
        <w:t>teacher assessments and</w:t>
      </w:r>
      <w:r w:rsidRPr="0081724E">
        <w:rPr>
          <w:rFonts w:ascii="Arial" w:hAnsi="Arial"/>
          <w:color w:val="000000" w:themeColor="text1"/>
          <w:sz w:val="24"/>
        </w:rPr>
        <w:t xml:space="preserve"> t</w:t>
      </w:r>
      <w:r w:rsidR="009C48F3" w:rsidRPr="0081724E">
        <w:rPr>
          <w:rFonts w:ascii="Arial" w:hAnsi="Arial"/>
          <w:color w:val="000000" w:themeColor="text1"/>
          <w:sz w:val="24"/>
        </w:rPr>
        <w:t>ests</w:t>
      </w:r>
      <w:r w:rsidR="004F1B01" w:rsidRPr="0081724E">
        <w:rPr>
          <w:rFonts w:ascii="Arial" w:hAnsi="Arial"/>
          <w:color w:val="000000" w:themeColor="text1"/>
          <w:sz w:val="24"/>
        </w:rPr>
        <w:t>,</w:t>
      </w:r>
      <w:r w:rsidR="009C48F3" w:rsidRPr="0081724E">
        <w:rPr>
          <w:rFonts w:ascii="Arial" w:hAnsi="Arial"/>
          <w:color w:val="000000" w:themeColor="text1"/>
          <w:sz w:val="24"/>
        </w:rPr>
        <w:t xml:space="preserve"> </w:t>
      </w:r>
      <w:r w:rsidR="00C6146E" w:rsidRPr="0081724E">
        <w:rPr>
          <w:rFonts w:ascii="Arial" w:hAnsi="Arial"/>
          <w:color w:val="000000" w:themeColor="text1"/>
          <w:sz w:val="24"/>
        </w:rPr>
        <w:t xml:space="preserve">in relation to </w:t>
      </w:r>
      <w:r w:rsidR="009C48F3" w:rsidRPr="0081724E">
        <w:rPr>
          <w:rFonts w:ascii="Arial" w:hAnsi="Arial"/>
          <w:color w:val="000000" w:themeColor="text1"/>
          <w:sz w:val="24"/>
        </w:rPr>
        <w:t>other schools</w:t>
      </w:r>
      <w:r w:rsidR="00C6146E" w:rsidRPr="0081724E">
        <w:rPr>
          <w:rFonts w:ascii="Arial" w:hAnsi="Arial"/>
          <w:color w:val="000000" w:themeColor="text1"/>
          <w:sz w:val="24"/>
        </w:rPr>
        <w:t xml:space="preserve"> </w:t>
      </w:r>
      <w:r w:rsidR="009C48F3" w:rsidRPr="0081724E">
        <w:rPr>
          <w:rFonts w:ascii="Arial" w:hAnsi="Arial"/>
          <w:color w:val="000000" w:themeColor="text1"/>
          <w:sz w:val="24"/>
        </w:rPr>
        <w:t>within a local authority or ‘family of schools’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9C48F3" w:rsidRDefault="0081724E" w:rsidP="0081724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4"/>
        </w:rPr>
      </w:pPr>
      <w:r w:rsidRPr="0081724E">
        <w:rPr>
          <w:rFonts w:ascii="Arial" w:hAnsi="Arial"/>
          <w:color w:val="000000" w:themeColor="text1"/>
          <w:sz w:val="24"/>
        </w:rPr>
        <w:t>The Welsh Gover</w:t>
      </w:r>
      <w:r w:rsidR="004F1B01" w:rsidRPr="0081724E">
        <w:rPr>
          <w:rFonts w:ascii="Arial" w:hAnsi="Arial"/>
          <w:color w:val="000000" w:themeColor="text1"/>
          <w:sz w:val="24"/>
        </w:rPr>
        <w:t xml:space="preserve">nment will no longer produce or publish School Comparative Reports and All Wales Core Data Sets </w:t>
      </w:r>
      <w:r w:rsidR="005561C9">
        <w:rPr>
          <w:rFonts w:ascii="Arial" w:hAnsi="Arial"/>
          <w:color w:val="000000" w:themeColor="text1"/>
          <w:sz w:val="24"/>
        </w:rPr>
        <w:t xml:space="preserve">for schools and local authorities </w:t>
      </w:r>
      <w:r w:rsidR="004F1B01" w:rsidRPr="0081724E">
        <w:rPr>
          <w:rFonts w:ascii="Arial" w:hAnsi="Arial"/>
          <w:color w:val="000000" w:themeColor="text1"/>
          <w:sz w:val="24"/>
        </w:rPr>
        <w:t>in respect of teacher assessment data</w:t>
      </w:r>
      <w:r w:rsidR="006347B7">
        <w:rPr>
          <w:rFonts w:ascii="Arial" w:hAnsi="Arial"/>
          <w:color w:val="000000" w:themeColor="text1"/>
          <w:sz w:val="24"/>
        </w:rPr>
        <w:t xml:space="preserve"> (this applies to 2017/18 ‘</w:t>
      </w:r>
      <w:proofErr w:type="spellStart"/>
      <w:r w:rsidR="006347B7">
        <w:rPr>
          <w:rFonts w:ascii="Arial" w:hAnsi="Arial"/>
          <w:color w:val="000000" w:themeColor="text1"/>
          <w:sz w:val="24"/>
        </w:rPr>
        <w:t>datapacks</w:t>
      </w:r>
      <w:proofErr w:type="spellEnd"/>
      <w:r w:rsidR="006347B7">
        <w:rPr>
          <w:rFonts w:ascii="Arial" w:hAnsi="Arial"/>
          <w:color w:val="000000" w:themeColor="text1"/>
          <w:sz w:val="24"/>
        </w:rPr>
        <w:t>’)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81724E" w:rsidRPr="0081724E" w:rsidRDefault="006347B7" w:rsidP="0081724E">
      <w:pPr>
        <w:pStyle w:val="ListParagraph"/>
        <w:numPr>
          <w:ilvl w:val="0"/>
          <w:numId w:val="4"/>
        </w:num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The </w:t>
      </w:r>
      <w:r w:rsidR="0081724E" w:rsidRPr="006347B7">
        <w:rPr>
          <w:rFonts w:ascii="Arial" w:hAnsi="Arial"/>
          <w:i/>
          <w:color w:val="000000" w:themeColor="text1"/>
          <w:sz w:val="24"/>
        </w:rPr>
        <w:t>My Local School</w:t>
      </w:r>
      <w:r w:rsidR="0081724E">
        <w:rPr>
          <w:rFonts w:ascii="Arial" w:hAnsi="Arial"/>
          <w:color w:val="000000" w:themeColor="text1"/>
          <w:sz w:val="24"/>
        </w:rPr>
        <w:t xml:space="preserve"> website will no longer include teacher assessment data </w:t>
      </w:r>
      <w:r>
        <w:rPr>
          <w:rFonts w:ascii="Arial" w:hAnsi="Arial"/>
          <w:color w:val="000000" w:themeColor="text1"/>
          <w:sz w:val="24"/>
        </w:rPr>
        <w:t>below the national level</w:t>
      </w:r>
      <w:r w:rsidR="00063705">
        <w:rPr>
          <w:rFonts w:ascii="Arial" w:hAnsi="Arial"/>
          <w:color w:val="000000" w:themeColor="text1"/>
          <w:sz w:val="24"/>
        </w:rPr>
        <w:t>.</w:t>
      </w:r>
    </w:p>
    <w:p w:rsidR="00C6146E" w:rsidRDefault="00C6146E" w:rsidP="00EA5290">
      <w:pPr>
        <w:rPr>
          <w:rFonts w:ascii="Arial" w:hAnsi="Arial"/>
          <w:color w:val="000000" w:themeColor="text1"/>
          <w:sz w:val="24"/>
        </w:rPr>
      </w:pPr>
    </w:p>
    <w:p w:rsidR="00C6146E" w:rsidRDefault="00C6146E" w:rsidP="00EA5290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I look forward to updating you</w:t>
      </w:r>
      <w:r w:rsidR="006347B7">
        <w:rPr>
          <w:rFonts w:ascii="Arial" w:hAnsi="Arial"/>
          <w:color w:val="000000" w:themeColor="text1"/>
          <w:sz w:val="24"/>
        </w:rPr>
        <w:t xml:space="preserve"> about</w:t>
      </w:r>
      <w:r>
        <w:rPr>
          <w:rFonts w:ascii="Arial" w:hAnsi="Arial"/>
          <w:color w:val="000000" w:themeColor="text1"/>
          <w:sz w:val="24"/>
        </w:rPr>
        <w:t xml:space="preserve"> further progress on </w:t>
      </w:r>
      <w:r w:rsidR="00E95CF7">
        <w:rPr>
          <w:rFonts w:ascii="Arial" w:hAnsi="Arial"/>
          <w:color w:val="000000" w:themeColor="text1"/>
          <w:sz w:val="24"/>
        </w:rPr>
        <w:t xml:space="preserve">the </w:t>
      </w:r>
      <w:r>
        <w:rPr>
          <w:rFonts w:ascii="Arial" w:hAnsi="Arial"/>
          <w:color w:val="000000" w:themeColor="text1"/>
          <w:sz w:val="24"/>
        </w:rPr>
        <w:t xml:space="preserve">delivery of </w:t>
      </w:r>
      <w:r w:rsidR="006347B7">
        <w:rPr>
          <w:rFonts w:ascii="Arial" w:hAnsi="Arial"/>
          <w:color w:val="000000" w:themeColor="text1"/>
          <w:sz w:val="24"/>
        </w:rPr>
        <w:t>the</w:t>
      </w:r>
      <w:r w:rsidR="00E95CF7">
        <w:rPr>
          <w:rFonts w:ascii="Arial" w:hAnsi="Arial"/>
          <w:color w:val="000000" w:themeColor="text1"/>
          <w:sz w:val="24"/>
        </w:rPr>
        <w:t xml:space="preserve"> four ‘enabling</w:t>
      </w:r>
      <w:r w:rsidR="006347B7">
        <w:rPr>
          <w:rFonts w:ascii="Arial" w:hAnsi="Arial"/>
          <w:color w:val="000000" w:themeColor="text1"/>
          <w:sz w:val="24"/>
        </w:rPr>
        <w:t xml:space="preserve"> </w:t>
      </w:r>
      <w:r>
        <w:rPr>
          <w:rFonts w:ascii="Arial" w:hAnsi="Arial"/>
          <w:color w:val="000000" w:themeColor="text1"/>
          <w:sz w:val="24"/>
        </w:rPr>
        <w:t>objectives</w:t>
      </w:r>
      <w:r w:rsidR="00E95CF7">
        <w:rPr>
          <w:rFonts w:ascii="Arial" w:hAnsi="Arial"/>
          <w:color w:val="000000" w:themeColor="text1"/>
          <w:sz w:val="24"/>
        </w:rPr>
        <w:t>’ featured</w:t>
      </w:r>
      <w:r>
        <w:rPr>
          <w:rFonts w:ascii="Arial" w:hAnsi="Arial"/>
          <w:color w:val="000000" w:themeColor="text1"/>
          <w:sz w:val="24"/>
        </w:rPr>
        <w:t xml:space="preserve"> </w:t>
      </w:r>
      <w:r w:rsidR="00E95CF7">
        <w:rPr>
          <w:rFonts w:ascii="Arial" w:hAnsi="Arial"/>
          <w:color w:val="000000" w:themeColor="text1"/>
          <w:sz w:val="24"/>
        </w:rPr>
        <w:t>in</w:t>
      </w:r>
      <w:r>
        <w:rPr>
          <w:rFonts w:ascii="Arial" w:hAnsi="Arial"/>
          <w:color w:val="000000" w:themeColor="text1"/>
          <w:sz w:val="24"/>
        </w:rPr>
        <w:t xml:space="preserve"> </w:t>
      </w:r>
      <w:r w:rsidR="00E95CF7" w:rsidRPr="0066417D">
        <w:rPr>
          <w:rFonts w:ascii="Arial" w:hAnsi="Arial"/>
          <w:i/>
          <w:color w:val="000000" w:themeColor="text1"/>
          <w:sz w:val="24"/>
        </w:rPr>
        <w:t>O</w:t>
      </w:r>
      <w:r w:rsidRPr="0066417D">
        <w:rPr>
          <w:rFonts w:ascii="Arial" w:hAnsi="Arial"/>
          <w:i/>
          <w:color w:val="000000" w:themeColor="text1"/>
          <w:sz w:val="24"/>
        </w:rPr>
        <w:t>ur National Mission.</w:t>
      </w:r>
    </w:p>
    <w:p w:rsidR="009C1551" w:rsidRDefault="009C1551" w:rsidP="00EA5290">
      <w:pPr>
        <w:rPr>
          <w:rFonts w:ascii="Arial" w:hAnsi="Arial"/>
          <w:color w:val="000000" w:themeColor="text1"/>
          <w:sz w:val="24"/>
        </w:rPr>
      </w:pPr>
    </w:p>
    <w:p w:rsidR="009C1551" w:rsidRPr="00567E0A" w:rsidRDefault="009C1551" w:rsidP="009C1551">
      <w:pPr>
        <w:rPr>
          <w:rFonts w:ascii="Arial" w:hAnsi="Arial" w:cs="Arial"/>
          <w:sz w:val="24"/>
          <w:szCs w:val="24"/>
        </w:rPr>
      </w:pPr>
      <w:r w:rsidRPr="00567E0A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Assembly returns I would be happy to do so.</w:t>
      </w:r>
    </w:p>
    <w:p w:rsidR="009C1551" w:rsidRDefault="009C1551" w:rsidP="00EA5290">
      <w:pPr>
        <w:rPr>
          <w:rFonts w:ascii="Arial" w:hAnsi="Arial"/>
          <w:color w:val="000000" w:themeColor="text1"/>
          <w:sz w:val="24"/>
        </w:rPr>
      </w:pPr>
    </w:p>
    <w:p w:rsidR="00C6146E" w:rsidRDefault="00C6146E" w:rsidP="00EA5290">
      <w:pPr>
        <w:rPr>
          <w:rFonts w:ascii="Arial" w:hAnsi="Arial"/>
          <w:color w:val="000000" w:themeColor="text1"/>
          <w:sz w:val="24"/>
        </w:rPr>
      </w:pPr>
      <w:bookmarkStart w:id="0" w:name="_GoBack"/>
      <w:bookmarkEnd w:id="0"/>
    </w:p>
    <w:p w:rsidR="001F6EED" w:rsidRDefault="00C6146E" w:rsidP="006347B7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 xml:space="preserve"> </w:t>
      </w:r>
    </w:p>
    <w:p w:rsidR="001F6EED" w:rsidRDefault="001F6EED" w:rsidP="00EA5290">
      <w:pPr>
        <w:rPr>
          <w:rFonts w:ascii="Arial" w:hAnsi="Arial"/>
          <w:color w:val="000000" w:themeColor="text1"/>
          <w:sz w:val="24"/>
        </w:rPr>
      </w:pPr>
    </w:p>
    <w:p w:rsidR="00E752D2" w:rsidRDefault="00E752D2" w:rsidP="00EA5290">
      <w:pPr>
        <w:rPr>
          <w:rFonts w:ascii="Arial" w:hAnsi="Arial"/>
          <w:color w:val="000000" w:themeColor="text1"/>
          <w:sz w:val="24"/>
        </w:rPr>
      </w:pPr>
    </w:p>
    <w:p w:rsidR="001F6EED" w:rsidRDefault="001F6EED" w:rsidP="00EA5290">
      <w:pPr>
        <w:rPr>
          <w:rFonts w:ascii="Arial" w:hAnsi="Arial"/>
          <w:color w:val="000000" w:themeColor="text1"/>
          <w:sz w:val="24"/>
        </w:rPr>
      </w:pPr>
    </w:p>
    <w:p w:rsidR="00CD51A4" w:rsidRDefault="00CD51A4" w:rsidP="00EA5290">
      <w:pPr>
        <w:rPr>
          <w:rFonts w:ascii="Arial" w:hAnsi="Arial"/>
          <w:color w:val="000000" w:themeColor="text1"/>
          <w:sz w:val="24"/>
        </w:rPr>
      </w:pPr>
    </w:p>
    <w:p w:rsidR="00CD51A4" w:rsidRPr="00B63C9B" w:rsidRDefault="00CD51A4" w:rsidP="00EA5290">
      <w:pPr>
        <w:rPr>
          <w:rFonts w:ascii="Arial" w:hAnsi="Arial"/>
          <w:color w:val="000000" w:themeColor="text1"/>
          <w:sz w:val="24"/>
        </w:rPr>
      </w:pPr>
    </w:p>
    <w:p w:rsidR="000F092C" w:rsidRPr="000F092C" w:rsidRDefault="000F092C" w:rsidP="00EA5290">
      <w:pPr>
        <w:rPr>
          <w:rFonts w:ascii="Arial" w:hAnsi="Arial"/>
          <w:color w:val="FF0000"/>
          <w:sz w:val="24"/>
        </w:rPr>
      </w:pPr>
    </w:p>
    <w:sectPr w:rsidR="000F092C" w:rsidRPr="000F092C" w:rsidSect="009C1551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4E" w:rsidRDefault="0081724E">
      <w:r>
        <w:separator/>
      </w:r>
    </w:p>
  </w:endnote>
  <w:endnote w:type="continuationSeparator" w:id="0">
    <w:p w:rsidR="0081724E" w:rsidRDefault="0081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E" w:rsidRDefault="0081724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24E" w:rsidRDefault="00817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E" w:rsidRDefault="0081724E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E0A">
      <w:rPr>
        <w:rStyle w:val="PageNumber"/>
        <w:noProof/>
      </w:rPr>
      <w:t>2</w:t>
    </w:r>
    <w:r>
      <w:rPr>
        <w:rStyle w:val="PageNumber"/>
      </w:rPr>
      <w:fldChar w:fldCharType="end"/>
    </w:r>
  </w:p>
  <w:p w:rsidR="0081724E" w:rsidRDefault="00817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E" w:rsidRPr="005D2A41" w:rsidRDefault="0081724E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67E0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1724E" w:rsidRPr="00A845A9" w:rsidRDefault="0081724E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4E" w:rsidRDefault="0081724E">
      <w:r>
        <w:separator/>
      </w:r>
    </w:p>
  </w:footnote>
  <w:footnote w:type="continuationSeparator" w:id="0">
    <w:p w:rsidR="0081724E" w:rsidRDefault="00817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4E" w:rsidRDefault="0081724E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9B8215B" wp14:editId="37E47E3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724E" w:rsidRDefault="0081724E">
    <w:pPr>
      <w:pStyle w:val="Header"/>
    </w:pPr>
  </w:p>
  <w:p w:rsidR="0081724E" w:rsidRDefault="008172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143"/>
    <w:multiLevelType w:val="hybridMultilevel"/>
    <w:tmpl w:val="386AA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7312EB"/>
    <w:multiLevelType w:val="hybridMultilevel"/>
    <w:tmpl w:val="F776F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81795"/>
    <w:multiLevelType w:val="hybridMultilevel"/>
    <w:tmpl w:val="B23AE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63705"/>
    <w:rsid w:val="00082B81"/>
    <w:rsid w:val="00090C3D"/>
    <w:rsid w:val="00091664"/>
    <w:rsid w:val="00097118"/>
    <w:rsid w:val="000C3A52"/>
    <w:rsid w:val="000C53DB"/>
    <w:rsid w:val="000C5E9B"/>
    <w:rsid w:val="000F092C"/>
    <w:rsid w:val="00134918"/>
    <w:rsid w:val="00144CAD"/>
    <w:rsid w:val="001460B1"/>
    <w:rsid w:val="00162F03"/>
    <w:rsid w:val="0017102C"/>
    <w:rsid w:val="00187B6A"/>
    <w:rsid w:val="00195541"/>
    <w:rsid w:val="001A39E2"/>
    <w:rsid w:val="001A6AF1"/>
    <w:rsid w:val="001B027C"/>
    <w:rsid w:val="001B288D"/>
    <w:rsid w:val="001C532F"/>
    <w:rsid w:val="001F6EED"/>
    <w:rsid w:val="00214B25"/>
    <w:rsid w:val="00220A53"/>
    <w:rsid w:val="00223E62"/>
    <w:rsid w:val="00274F08"/>
    <w:rsid w:val="002A5310"/>
    <w:rsid w:val="002C57B6"/>
    <w:rsid w:val="002D72AA"/>
    <w:rsid w:val="002F0EB9"/>
    <w:rsid w:val="002F53A9"/>
    <w:rsid w:val="00314E36"/>
    <w:rsid w:val="003220C1"/>
    <w:rsid w:val="00356D7B"/>
    <w:rsid w:val="00357893"/>
    <w:rsid w:val="003670C1"/>
    <w:rsid w:val="00370471"/>
    <w:rsid w:val="0039770C"/>
    <w:rsid w:val="003B1503"/>
    <w:rsid w:val="003B3D64"/>
    <w:rsid w:val="003C5133"/>
    <w:rsid w:val="00412673"/>
    <w:rsid w:val="0043031D"/>
    <w:rsid w:val="00433A57"/>
    <w:rsid w:val="0046757C"/>
    <w:rsid w:val="00482065"/>
    <w:rsid w:val="004B57FA"/>
    <w:rsid w:val="004E3177"/>
    <w:rsid w:val="004F1B01"/>
    <w:rsid w:val="005561C9"/>
    <w:rsid w:val="00560F1F"/>
    <w:rsid w:val="00567E0A"/>
    <w:rsid w:val="00574BB3"/>
    <w:rsid w:val="005778FB"/>
    <w:rsid w:val="005A22E2"/>
    <w:rsid w:val="005B030B"/>
    <w:rsid w:val="005D2A41"/>
    <w:rsid w:val="005D7663"/>
    <w:rsid w:val="005F4A40"/>
    <w:rsid w:val="006347B7"/>
    <w:rsid w:val="00654C0A"/>
    <w:rsid w:val="006633C7"/>
    <w:rsid w:val="00663F04"/>
    <w:rsid w:val="0066417D"/>
    <w:rsid w:val="00670227"/>
    <w:rsid w:val="006814BD"/>
    <w:rsid w:val="0069133F"/>
    <w:rsid w:val="006A0E52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17088"/>
    <w:rsid w:val="0081724E"/>
    <w:rsid w:val="0082411A"/>
    <w:rsid w:val="00841628"/>
    <w:rsid w:val="0084584B"/>
    <w:rsid w:val="00846160"/>
    <w:rsid w:val="00877BD2"/>
    <w:rsid w:val="008B7927"/>
    <w:rsid w:val="008D1E0B"/>
    <w:rsid w:val="008F0CC6"/>
    <w:rsid w:val="008F789E"/>
    <w:rsid w:val="00905771"/>
    <w:rsid w:val="00946095"/>
    <w:rsid w:val="00953A46"/>
    <w:rsid w:val="0096056D"/>
    <w:rsid w:val="00967473"/>
    <w:rsid w:val="00973090"/>
    <w:rsid w:val="00995EEC"/>
    <w:rsid w:val="009A6D0C"/>
    <w:rsid w:val="009C1551"/>
    <w:rsid w:val="009C48F3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0ADC"/>
    <w:rsid w:val="00AD65F1"/>
    <w:rsid w:val="00AE064D"/>
    <w:rsid w:val="00AF056B"/>
    <w:rsid w:val="00B049B1"/>
    <w:rsid w:val="00B114D0"/>
    <w:rsid w:val="00B239BA"/>
    <w:rsid w:val="00B468BB"/>
    <w:rsid w:val="00B63C9B"/>
    <w:rsid w:val="00B81F17"/>
    <w:rsid w:val="00B92F8F"/>
    <w:rsid w:val="00BD046F"/>
    <w:rsid w:val="00C43B4A"/>
    <w:rsid w:val="00C6146E"/>
    <w:rsid w:val="00C64FA5"/>
    <w:rsid w:val="00C84A12"/>
    <w:rsid w:val="00CB5ED1"/>
    <w:rsid w:val="00CD51A4"/>
    <w:rsid w:val="00CF3DC5"/>
    <w:rsid w:val="00D017E2"/>
    <w:rsid w:val="00D16D97"/>
    <w:rsid w:val="00D27F42"/>
    <w:rsid w:val="00D84713"/>
    <w:rsid w:val="00DA50EC"/>
    <w:rsid w:val="00DD4B82"/>
    <w:rsid w:val="00E124FC"/>
    <w:rsid w:val="00E1556F"/>
    <w:rsid w:val="00E3419E"/>
    <w:rsid w:val="00E47B1A"/>
    <w:rsid w:val="00E515BD"/>
    <w:rsid w:val="00E631B1"/>
    <w:rsid w:val="00E752D2"/>
    <w:rsid w:val="00E95CF7"/>
    <w:rsid w:val="00EA5290"/>
    <w:rsid w:val="00EA5303"/>
    <w:rsid w:val="00EB248F"/>
    <w:rsid w:val="00EB5F93"/>
    <w:rsid w:val="00EC0568"/>
    <w:rsid w:val="00EE721A"/>
    <w:rsid w:val="00F0272E"/>
    <w:rsid w:val="00F173A5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16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F0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45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8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84B"/>
    <w:rPr>
      <w:rFonts w:ascii="TradeGothic" w:hAnsi="TradeGothic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162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2F0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845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84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584B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584B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A23099136</value>
    </field>
    <field name="Objective-Title">
      <value order="0">Doc 1 -Written Statement.docxTW (updated version) English</value>
    </field>
    <field name="Objective-Description">
      <value order="0"/>
    </field>
    <field name="Objective-CreationStamp">
      <value order="0">2018-07-24T08:44:05Z</value>
    </field>
    <field name="Objective-IsApproved">
      <value order="0">false</value>
    </field>
    <field name="Objective-IsPublished">
      <value order="0">true</value>
    </field>
    <field name="Objective-DatePublished">
      <value order="0">2018-07-30T13:59:19Z</value>
    </field>
    <field name="Objective-ModificationStamp">
      <value order="0">2018-07-30T13:59:19Z</value>
    </field>
    <field name="Objective-Owner">
      <value order="0">Shipp, Julie (EPS - SED)</value>
    </field>
    <field name="Objective-Path">
      <value order="0">Objective Global Folder:Business File Plan:Education &amp; Public Services (EPS):Education &amp; Public Services (EPS) - Education - Schools Effectiveness:1 - Save:School Improvement:Ministerial Support:Kirsty Williams - Cabinet Secretary for Education - Ministerial Advice (Policy) - School Improvement and Information Branch - 2018-2019:MA-L/KW/0443/18 - Teacher Assessment - Regs Written Statement</value>
    </field>
    <field name="Objective-Parent">
      <value order="0">MA-L/KW/0443/18 - Teacher Assessment - Regs Written Statement</value>
    </field>
    <field name="Objective-State">
      <value order="0">Published</value>
    </field>
    <field name="Objective-VersionId">
      <value order="0">vA46031319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qA1348226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2018-07-30T23:00:00+00:00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34F4AE-6244-4B37-8C5D-06AD10C321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690342-5C9F-4AB7-902B-E1CAC32BA8BB}"/>
</file>

<file path=customXml/itemProps4.xml><?xml version="1.0" encoding="utf-8"?>
<ds:datastoreItem xmlns:ds="http://schemas.openxmlformats.org/officeDocument/2006/customXml" ds:itemID="{8EEA2CC8-B436-4EF4-9211-12F73CB0DBD4}"/>
</file>

<file path=customXml/itemProps5.xml><?xml version="1.0" encoding="utf-8"?>
<ds:datastoreItem xmlns:ds="http://schemas.openxmlformats.org/officeDocument/2006/customXml" ds:itemID="{87CDBADE-C8AE-4B2D-8275-E7B291815E5F}"/>
</file>

<file path=docProps/app.xml><?xml version="1.0" encoding="utf-8"?>
<Properties xmlns="http://schemas.openxmlformats.org/officeDocument/2006/extended-properties" xmlns:vt="http://schemas.openxmlformats.org/officeDocument/2006/docPropsVTypes">
  <Template>57CE3E8A</Template>
  <TotalTime>1</TotalTime>
  <Pages>2</Pages>
  <Words>539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Education (Amendments relating to Teacher Assessment information) (Wales) Regulations 2018</dc:title>
  <dc:creator>burnsc</dc:creator>
  <cp:lastModifiedBy>Oxenham, James (OFMCO - Cabinet Division)</cp:lastModifiedBy>
  <cp:revision>3</cp:revision>
  <cp:lastPrinted>2011-05-27T10:19:00Z</cp:lastPrinted>
  <dcterms:created xsi:type="dcterms:W3CDTF">2018-07-31T07:24:00Z</dcterms:created>
  <dcterms:modified xsi:type="dcterms:W3CDTF">2018-07-31T07:25:00Z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A23099136</vt:lpwstr>
  </property>
  <property fmtid="{D5CDD505-2E9C-101B-9397-08002B2CF9AE}" pid="4" name="Objective-Title">
    <vt:lpwstr>Doc 1 -Written Statement.docxTW (updated version)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2018-07-24T08:44:11Z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2018-07-30T13:59:19Z</vt:filetime>
  </property>
  <property fmtid="{D5CDD505-2E9C-101B-9397-08002B2CF9AE}" pid="10" name="Objective-ModificationStamp">
    <vt:filetime>2018-07-30T13:59:19Z</vt:filetime>
  </property>
  <property fmtid="{D5CDD505-2E9C-101B-9397-08002B2CF9AE}" pid="11" name="Objective-Owner">
    <vt:lpwstr>Shipp, Julie (EPS - SED)</vt:lpwstr>
  </property>
  <property fmtid="{D5CDD505-2E9C-101B-9397-08002B2CF9AE}" pid="12" name="Objective-Path">
    <vt:lpwstr>Objective Global Folder:Business File Plan:Education &amp; Public Services (EPS):Education &amp; Public Services (EPS) - Education - Schools Effectiveness:1 - Save:School Improvement:Ministerial Support:Kirsty Williams - Cabinet Secretary for Education - Minister</vt:lpwstr>
  </property>
  <property fmtid="{D5CDD505-2E9C-101B-9397-08002B2CF9AE}" pid="13" name="Objective-Parent">
    <vt:lpwstr>MA-L/KW/0443/18 - Teacher Assessment - Regs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vA46031319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2018-07-24T22:59:59Z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