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9" w:rsidRDefault="00C94B85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C94B85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C3D" w:rsidRDefault="00474C3D" w:rsidP="00B75F3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45A9" w:rsidRPr="00F3065F" w:rsidRDefault="006527A5" w:rsidP="00B75F3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Taking Wales Forward c</w:t>
            </w:r>
            <w:r w:rsidR="00681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ommitment </w:t>
            </w:r>
            <w:r w:rsidR="00AE71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="00474C3D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ncrease the c</w:t>
            </w:r>
            <w:r w:rsidR="00681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apital </w:t>
            </w:r>
            <w:r w:rsidR="00474C3D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B75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hose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r</w:t>
            </w:r>
            <w:r w:rsidR="00681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esidential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474C3D">
              <w:rPr>
                <w:rFonts w:ascii="Arial" w:hAnsi="Arial" w:cs="Arial"/>
                <w:b/>
                <w:bCs/>
                <w:sz w:val="24"/>
                <w:szCs w:val="24"/>
              </w:rPr>
              <w:t>are can r</w:t>
            </w:r>
            <w:r w:rsidR="003907D2">
              <w:rPr>
                <w:rFonts w:ascii="Arial" w:hAnsi="Arial" w:cs="Arial"/>
                <w:b/>
                <w:bCs/>
                <w:sz w:val="24"/>
                <w:szCs w:val="24"/>
              </w:rPr>
              <w:t>etain – Confirmation</w:t>
            </w:r>
            <w:bookmarkStart w:id="0" w:name="_GoBack"/>
            <w:bookmarkEnd w:id="0"/>
            <w:r w:rsidR="003907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second i</w:t>
            </w:r>
            <w:r w:rsidR="00B75F35">
              <w:rPr>
                <w:rFonts w:ascii="Arial" w:hAnsi="Arial" w:cs="Arial"/>
                <w:b/>
                <w:bCs/>
                <w:sz w:val="24"/>
                <w:szCs w:val="24"/>
              </w:rPr>
              <w:t>ncrease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5823FD" w:rsidRDefault="00474C3D" w:rsidP="003B0C5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B75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</w:t>
            </w:r>
            <w:r w:rsidR="00C5535C">
              <w:rPr>
                <w:rFonts w:ascii="Arial" w:hAnsi="Arial" w:cs="Arial"/>
                <w:b/>
                <w:bCs/>
                <w:sz w:val="24"/>
                <w:szCs w:val="24"/>
              </w:rPr>
              <w:t>April 201</w:t>
            </w:r>
            <w:r w:rsidR="003B0C5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F3065F" w:rsidRPr="005823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5823FD" w:rsidRDefault="00270283" w:rsidP="0027028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Huw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Irranca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-Davies</w:t>
            </w:r>
            <w:r w:rsidR="00F3065F" w:rsidRPr="005823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AM, Minister 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Children and </w:t>
            </w:r>
            <w:r w:rsidR="00F3065F" w:rsidRPr="005823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Social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Care</w:t>
            </w:r>
          </w:p>
        </w:tc>
      </w:tr>
    </w:tbl>
    <w:p w:rsidR="00EF3A22" w:rsidRDefault="00EF3A22" w:rsidP="00EF3A22">
      <w:pPr>
        <w:rPr>
          <w:lang w:val="en-US"/>
        </w:rPr>
      </w:pPr>
    </w:p>
    <w:p w:rsidR="00B75F35" w:rsidRDefault="006810D0" w:rsidP="009B61E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 informed M</w:t>
      </w:r>
      <w:r w:rsidR="00CD53D5">
        <w:rPr>
          <w:rFonts w:ascii="Arial" w:hAnsi="Arial" w:cs="Arial"/>
          <w:sz w:val="24"/>
          <w:szCs w:val="24"/>
          <w:lang w:val="en-US"/>
        </w:rPr>
        <w:t xml:space="preserve">embers </w:t>
      </w:r>
      <w:r>
        <w:rPr>
          <w:rFonts w:ascii="Arial" w:hAnsi="Arial" w:cs="Arial"/>
          <w:sz w:val="24"/>
          <w:szCs w:val="24"/>
          <w:lang w:val="en-US"/>
        </w:rPr>
        <w:t xml:space="preserve">in December </w:t>
      </w:r>
      <w:r w:rsidR="00B75F35">
        <w:rPr>
          <w:rFonts w:ascii="Arial" w:hAnsi="Arial" w:cs="Arial"/>
          <w:sz w:val="24"/>
          <w:szCs w:val="24"/>
          <w:lang w:val="en-US"/>
        </w:rPr>
        <w:t xml:space="preserve">last year </w:t>
      </w:r>
      <w:r w:rsidR="00EF3A22">
        <w:rPr>
          <w:rFonts w:ascii="Arial" w:hAnsi="Arial" w:cs="Arial"/>
          <w:sz w:val="24"/>
          <w:szCs w:val="24"/>
          <w:lang w:val="en-US"/>
        </w:rPr>
        <w:t xml:space="preserve">that </w:t>
      </w:r>
      <w:r w:rsidR="00B75F35">
        <w:rPr>
          <w:rFonts w:ascii="Arial" w:hAnsi="Arial" w:cs="Arial"/>
          <w:sz w:val="24"/>
          <w:szCs w:val="24"/>
          <w:lang w:val="en-US"/>
        </w:rPr>
        <w:t xml:space="preserve">I intended to </w:t>
      </w:r>
      <w:r>
        <w:rPr>
          <w:rFonts w:ascii="Arial" w:hAnsi="Arial" w:cs="Arial"/>
          <w:sz w:val="24"/>
          <w:szCs w:val="24"/>
          <w:lang w:val="en-US"/>
        </w:rPr>
        <w:t xml:space="preserve">increase </w:t>
      </w:r>
      <w:r w:rsidR="00B75F35">
        <w:rPr>
          <w:rFonts w:ascii="Arial" w:hAnsi="Arial" w:cs="Arial"/>
          <w:sz w:val="24"/>
          <w:szCs w:val="24"/>
          <w:lang w:val="en-US"/>
        </w:rPr>
        <w:t xml:space="preserve">for a second time </w:t>
      </w:r>
      <w:r>
        <w:rPr>
          <w:rFonts w:ascii="Arial" w:hAnsi="Arial" w:cs="Arial"/>
          <w:sz w:val="24"/>
          <w:szCs w:val="24"/>
          <w:lang w:val="en-US"/>
        </w:rPr>
        <w:t xml:space="preserve">the amount of capital a person in residential </w:t>
      </w:r>
      <w:r w:rsidR="003F013D">
        <w:rPr>
          <w:rFonts w:ascii="Arial" w:hAnsi="Arial" w:cs="Arial"/>
          <w:sz w:val="24"/>
          <w:szCs w:val="24"/>
          <w:lang w:val="en-US"/>
        </w:rPr>
        <w:t>care</w:t>
      </w:r>
      <w:r w:rsidR="00B75F35">
        <w:rPr>
          <w:rFonts w:ascii="Arial" w:hAnsi="Arial" w:cs="Arial"/>
          <w:sz w:val="24"/>
          <w:szCs w:val="24"/>
          <w:lang w:val="en-US"/>
        </w:rPr>
        <w:t xml:space="preserve"> can retain without having to use this to pay for their care. </w:t>
      </w:r>
      <w:r w:rsidR="00D70C27">
        <w:rPr>
          <w:rFonts w:ascii="Arial" w:eastAsia="Calibri" w:hAnsi="Arial" w:cs="Arial"/>
          <w:sz w:val="24"/>
          <w:szCs w:val="24"/>
        </w:rPr>
        <w:t>I can now confirm</w:t>
      </w:r>
      <w:r w:rsidR="00B75F35">
        <w:rPr>
          <w:rFonts w:ascii="Arial" w:eastAsia="Calibri" w:hAnsi="Arial" w:cs="Arial"/>
          <w:sz w:val="24"/>
          <w:szCs w:val="24"/>
        </w:rPr>
        <w:t xml:space="preserve"> this </w:t>
      </w:r>
      <w:r w:rsidR="003F013D">
        <w:rPr>
          <w:rFonts w:ascii="Arial" w:eastAsia="Calibri" w:hAnsi="Arial" w:cs="Arial"/>
          <w:sz w:val="24"/>
          <w:szCs w:val="24"/>
        </w:rPr>
        <w:t>increase</w:t>
      </w:r>
      <w:r w:rsidR="00B75F35">
        <w:rPr>
          <w:rFonts w:ascii="Arial" w:eastAsia="Calibri" w:hAnsi="Arial" w:cs="Arial"/>
          <w:sz w:val="24"/>
          <w:szCs w:val="24"/>
        </w:rPr>
        <w:t>.</w:t>
      </w:r>
    </w:p>
    <w:p w:rsidR="00B75F35" w:rsidRDefault="00B75F35" w:rsidP="009B61ED">
      <w:pPr>
        <w:rPr>
          <w:rFonts w:ascii="Arial" w:eastAsia="Calibri" w:hAnsi="Arial" w:cs="Arial"/>
          <w:sz w:val="24"/>
          <w:szCs w:val="24"/>
        </w:rPr>
      </w:pPr>
    </w:p>
    <w:p w:rsidR="00D11BB3" w:rsidRDefault="00B75F35" w:rsidP="009B61E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 xml:space="preserve">From Monday 9 April the capital limit used in local authority charging for residential care </w:t>
      </w:r>
      <w:r w:rsidR="003F013D">
        <w:rPr>
          <w:rFonts w:ascii="Arial" w:eastAsia="Calibri" w:hAnsi="Arial" w:cs="Arial"/>
          <w:sz w:val="24"/>
          <w:szCs w:val="24"/>
        </w:rPr>
        <w:t xml:space="preserve">will </w:t>
      </w:r>
      <w:r>
        <w:rPr>
          <w:rFonts w:ascii="Arial" w:eastAsia="Calibri" w:hAnsi="Arial" w:cs="Arial"/>
          <w:sz w:val="24"/>
          <w:szCs w:val="24"/>
        </w:rPr>
        <w:t xml:space="preserve">rise from £30,000 </w:t>
      </w:r>
      <w:r w:rsidR="00270283">
        <w:rPr>
          <w:rFonts w:ascii="Arial" w:hAnsi="Arial" w:cs="Arial"/>
          <w:sz w:val="24"/>
          <w:szCs w:val="24"/>
          <w:lang w:val="en-US"/>
        </w:rPr>
        <w:t>to £40,000</w:t>
      </w:r>
      <w:r>
        <w:rPr>
          <w:rFonts w:ascii="Arial" w:hAnsi="Arial" w:cs="Arial"/>
          <w:sz w:val="24"/>
          <w:szCs w:val="24"/>
          <w:lang w:val="en-US"/>
        </w:rPr>
        <w:t xml:space="preserve">, thereby allowing residents to retain a further </w:t>
      </w:r>
      <w:r w:rsidR="00D11BB3">
        <w:rPr>
          <w:rFonts w:ascii="Arial" w:hAnsi="Arial" w:cs="Arial"/>
          <w:sz w:val="24"/>
          <w:szCs w:val="24"/>
          <w:lang w:val="en-US"/>
        </w:rPr>
        <w:t xml:space="preserve">£10,000 of their hard earned savings and other capital to use as they wish. </w:t>
      </w:r>
    </w:p>
    <w:p w:rsidR="00D11BB3" w:rsidRDefault="00D11BB3" w:rsidP="009B61ED">
      <w:pPr>
        <w:rPr>
          <w:rFonts w:ascii="Arial" w:hAnsi="Arial" w:cs="Arial"/>
          <w:sz w:val="24"/>
          <w:szCs w:val="24"/>
          <w:lang w:val="en-US"/>
        </w:rPr>
      </w:pPr>
    </w:p>
    <w:p w:rsidR="003F013D" w:rsidRDefault="003F013D" w:rsidP="009B61E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is a </w:t>
      </w:r>
      <w:r w:rsidR="006810D0">
        <w:rPr>
          <w:rFonts w:ascii="Arial" w:eastAsia="Calibri" w:hAnsi="Arial" w:cs="Arial"/>
          <w:sz w:val="24"/>
          <w:szCs w:val="24"/>
        </w:rPr>
        <w:t xml:space="preserve">positive and welcome next step in implementing </w:t>
      </w:r>
      <w:r>
        <w:rPr>
          <w:rFonts w:ascii="Arial" w:eastAsia="Calibri" w:hAnsi="Arial" w:cs="Arial"/>
          <w:sz w:val="24"/>
          <w:szCs w:val="24"/>
        </w:rPr>
        <w:t xml:space="preserve">our </w:t>
      </w:r>
      <w:r w:rsidR="00D11BB3">
        <w:rPr>
          <w:rFonts w:ascii="Arial" w:eastAsia="Calibri" w:hAnsi="Arial" w:cs="Arial"/>
          <w:sz w:val="24"/>
          <w:szCs w:val="24"/>
        </w:rPr>
        <w:t xml:space="preserve">top six </w:t>
      </w:r>
      <w:r w:rsidR="00C267CE">
        <w:rPr>
          <w:rFonts w:ascii="Arial" w:eastAsia="Calibri" w:hAnsi="Arial" w:cs="Arial"/>
          <w:sz w:val="24"/>
          <w:szCs w:val="24"/>
        </w:rPr>
        <w:t xml:space="preserve">Taking Wales Forward </w:t>
      </w:r>
      <w:r w:rsidR="00EB56CE">
        <w:rPr>
          <w:rFonts w:ascii="Arial" w:eastAsia="Calibri" w:hAnsi="Arial" w:cs="Arial"/>
          <w:sz w:val="24"/>
          <w:szCs w:val="24"/>
        </w:rPr>
        <w:t>c</w:t>
      </w:r>
      <w:r w:rsidR="00C267CE">
        <w:rPr>
          <w:rFonts w:ascii="Arial" w:eastAsia="Calibri" w:hAnsi="Arial" w:cs="Arial"/>
          <w:sz w:val="24"/>
          <w:szCs w:val="24"/>
        </w:rPr>
        <w:t xml:space="preserve">ommitment to </w:t>
      </w:r>
      <w:r w:rsidR="00D11BB3">
        <w:rPr>
          <w:rFonts w:ascii="Arial" w:eastAsia="Calibri" w:hAnsi="Arial" w:cs="Arial"/>
          <w:sz w:val="24"/>
          <w:szCs w:val="24"/>
        </w:rPr>
        <w:t xml:space="preserve">increase the capital limit to </w:t>
      </w:r>
      <w:r w:rsidR="00C267CE">
        <w:rPr>
          <w:rFonts w:ascii="Arial" w:eastAsia="Calibri" w:hAnsi="Arial" w:cs="Arial"/>
          <w:sz w:val="24"/>
          <w:szCs w:val="24"/>
        </w:rPr>
        <w:t xml:space="preserve">£50,000 </w:t>
      </w:r>
      <w:r w:rsidR="00D11BB3">
        <w:rPr>
          <w:rFonts w:ascii="Arial" w:eastAsia="Calibri" w:hAnsi="Arial" w:cs="Arial"/>
          <w:sz w:val="24"/>
          <w:szCs w:val="24"/>
        </w:rPr>
        <w:t xml:space="preserve">by the end of this Assembly. </w:t>
      </w:r>
      <w:r w:rsidR="00BC78AE">
        <w:rPr>
          <w:rFonts w:ascii="Arial" w:eastAsia="Calibri" w:hAnsi="Arial" w:cs="Arial"/>
          <w:sz w:val="24"/>
          <w:szCs w:val="24"/>
        </w:rPr>
        <w:t>Th</w:t>
      </w:r>
      <w:r w:rsidR="00D11BB3">
        <w:rPr>
          <w:rFonts w:ascii="Arial" w:eastAsia="Calibri" w:hAnsi="Arial" w:cs="Arial"/>
          <w:sz w:val="24"/>
          <w:szCs w:val="24"/>
        </w:rPr>
        <w:t xml:space="preserve">is </w:t>
      </w:r>
      <w:r>
        <w:rPr>
          <w:rFonts w:ascii="Arial" w:eastAsia="Calibri" w:hAnsi="Arial" w:cs="Arial"/>
          <w:sz w:val="24"/>
          <w:szCs w:val="24"/>
        </w:rPr>
        <w:t>limit</w:t>
      </w:r>
      <w:r w:rsidR="00BC78AE">
        <w:rPr>
          <w:rFonts w:ascii="Arial" w:eastAsia="Calibri" w:hAnsi="Arial" w:cs="Arial"/>
          <w:sz w:val="24"/>
          <w:szCs w:val="24"/>
        </w:rPr>
        <w:t xml:space="preserve"> </w:t>
      </w:r>
      <w:r w:rsidR="00BC78AE" w:rsidRPr="00BC78AE">
        <w:rPr>
          <w:rFonts w:ascii="Arial" w:eastAsia="Calibri" w:hAnsi="Arial" w:cs="Arial"/>
          <w:sz w:val="24"/>
          <w:szCs w:val="24"/>
        </w:rPr>
        <w:t>determine</w:t>
      </w:r>
      <w:r w:rsidR="00BC78AE">
        <w:rPr>
          <w:rFonts w:ascii="Arial" w:eastAsia="Calibri" w:hAnsi="Arial" w:cs="Arial"/>
          <w:sz w:val="24"/>
          <w:szCs w:val="24"/>
        </w:rPr>
        <w:t>s</w:t>
      </w:r>
      <w:r w:rsidR="00BC78AE" w:rsidRPr="00BC78AE">
        <w:rPr>
          <w:rFonts w:ascii="Arial" w:eastAsia="Calibri" w:hAnsi="Arial" w:cs="Arial"/>
          <w:sz w:val="24"/>
          <w:szCs w:val="24"/>
        </w:rPr>
        <w:t xml:space="preserve"> whether </w:t>
      </w:r>
      <w:r w:rsidR="0032021B" w:rsidRPr="00BC78AE">
        <w:rPr>
          <w:rFonts w:ascii="Arial" w:eastAsia="Calibri" w:hAnsi="Arial" w:cs="Arial"/>
          <w:sz w:val="24"/>
          <w:szCs w:val="24"/>
        </w:rPr>
        <w:t xml:space="preserve">a person </w:t>
      </w:r>
      <w:r w:rsidR="0032021B">
        <w:rPr>
          <w:rFonts w:ascii="Arial" w:eastAsia="Calibri" w:hAnsi="Arial" w:cs="Arial"/>
          <w:sz w:val="24"/>
          <w:szCs w:val="24"/>
        </w:rPr>
        <w:t xml:space="preserve">pays </w:t>
      </w:r>
      <w:r w:rsidR="0032021B" w:rsidRPr="00BC78AE">
        <w:rPr>
          <w:rFonts w:ascii="Arial" w:eastAsia="Calibri" w:hAnsi="Arial" w:cs="Arial"/>
          <w:sz w:val="24"/>
          <w:szCs w:val="24"/>
        </w:rPr>
        <w:t>the full cost of their residential care</w:t>
      </w:r>
      <w:r w:rsidR="00D11BB3">
        <w:rPr>
          <w:rFonts w:ascii="Arial" w:eastAsia="Calibri" w:hAnsi="Arial" w:cs="Arial"/>
          <w:sz w:val="24"/>
          <w:szCs w:val="24"/>
        </w:rPr>
        <w:t xml:space="preserve"> themselves</w:t>
      </w:r>
      <w:r w:rsidR="0032021B" w:rsidRPr="00BC78AE">
        <w:rPr>
          <w:rFonts w:ascii="Arial" w:eastAsia="Calibri" w:hAnsi="Arial" w:cs="Arial"/>
          <w:sz w:val="24"/>
          <w:szCs w:val="24"/>
        </w:rPr>
        <w:t>, or</w:t>
      </w:r>
      <w:r w:rsidR="0032021B">
        <w:rPr>
          <w:rFonts w:ascii="Arial" w:eastAsia="Calibri" w:hAnsi="Arial" w:cs="Arial"/>
          <w:sz w:val="24"/>
          <w:szCs w:val="24"/>
        </w:rPr>
        <w:t xml:space="preserve"> </w:t>
      </w:r>
      <w:r w:rsidR="0032021B" w:rsidRPr="00BC78AE">
        <w:rPr>
          <w:rFonts w:ascii="Arial" w:eastAsia="Calibri" w:hAnsi="Arial" w:cs="Arial"/>
          <w:sz w:val="24"/>
          <w:szCs w:val="24"/>
        </w:rPr>
        <w:t>receives</w:t>
      </w:r>
      <w:r w:rsidR="00BC78AE" w:rsidRPr="00BC78AE">
        <w:rPr>
          <w:rFonts w:ascii="Arial" w:eastAsia="Calibri" w:hAnsi="Arial" w:cs="Arial"/>
          <w:sz w:val="24"/>
          <w:szCs w:val="24"/>
        </w:rPr>
        <w:t xml:space="preserve"> financial support towards </w:t>
      </w:r>
      <w:r w:rsidR="000C5E13">
        <w:rPr>
          <w:rFonts w:ascii="Arial" w:eastAsia="Calibri" w:hAnsi="Arial" w:cs="Arial"/>
          <w:sz w:val="24"/>
          <w:szCs w:val="24"/>
        </w:rPr>
        <w:t>th</w:t>
      </w:r>
      <w:r w:rsidR="00A44152">
        <w:rPr>
          <w:rFonts w:ascii="Arial" w:eastAsia="Calibri" w:hAnsi="Arial" w:cs="Arial"/>
          <w:sz w:val="24"/>
          <w:szCs w:val="24"/>
        </w:rPr>
        <w:t>is</w:t>
      </w:r>
      <w:r w:rsidR="000C5E13">
        <w:rPr>
          <w:rFonts w:ascii="Arial" w:eastAsia="Calibri" w:hAnsi="Arial" w:cs="Arial"/>
          <w:sz w:val="24"/>
          <w:szCs w:val="24"/>
        </w:rPr>
        <w:t xml:space="preserve"> cost</w:t>
      </w:r>
      <w:r w:rsidR="00BC78AE" w:rsidRPr="00BC78AE">
        <w:rPr>
          <w:rFonts w:ascii="Arial" w:eastAsia="Calibri" w:hAnsi="Arial" w:cs="Arial"/>
          <w:sz w:val="24"/>
          <w:szCs w:val="24"/>
        </w:rPr>
        <w:t xml:space="preserve"> from their local authority.</w:t>
      </w:r>
      <w:r w:rsidR="00D11BB3">
        <w:rPr>
          <w:rFonts w:ascii="Arial" w:eastAsia="Calibri" w:hAnsi="Arial" w:cs="Arial"/>
          <w:sz w:val="24"/>
          <w:szCs w:val="24"/>
        </w:rPr>
        <w:t xml:space="preserve"> The capital limit in Wales is the highest in the UK. </w:t>
      </w:r>
      <w:r w:rsidR="009B61ED">
        <w:rPr>
          <w:rFonts w:ascii="Arial" w:eastAsia="Calibri" w:hAnsi="Arial" w:cs="Arial"/>
          <w:sz w:val="24"/>
          <w:szCs w:val="24"/>
        </w:rPr>
        <w:t xml:space="preserve"> </w:t>
      </w:r>
    </w:p>
    <w:p w:rsidR="003F013D" w:rsidRDefault="003F013D" w:rsidP="009B61ED">
      <w:pPr>
        <w:rPr>
          <w:rFonts w:ascii="Arial" w:eastAsia="Calibri" w:hAnsi="Arial" w:cs="Arial"/>
          <w:sz w:val="24"/>
          <w:szCs w:val="24"/>
        </w:rPr>
      </w:pPr>
    </w:p>
    <w:p w:rsidR="008E635C" w:rsidRDefault="00C267CE" w:rsidP="009B61E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When we first </w:t>
      </w:r>
      <w:r w:rsidR="00D11BB3">
        <w:rPr>
          <w:rFonts w:ascii="Arial" w:eastAsia="Calibri" w:hAnsi="Arial" w:cs="Arial"/>
          <w:sz w:val="24"/>
          <w:szCs w:val="24"/>
        </w:rPr>
        <w:t>increased this limit in April last year from what was then £24,000 to £30,000, t</w:t>
      </w:r>
      <w:r>
        <w:rPr>
          <w:rFonts w:ascii="Arial" w:eastAsia="Calibri" w:hAnsi="Arial" w:cs="Arial"/>
          <w:sz w:val="24"/>
          <w:szCs w:val="24"/>
        </w:rPr>
        <w:t xml:space="preserve">here </w:t>
      </w:r>
      <w:r w:rsidR="00D11BB3">
        <w:rPr>
          <w:rFonts w:ascii="Arial" w:eastAsia="Calibri" w:hAnsi="Arial" w:cs="Arial"/>
          <w:sz w:val="24"/>
          <w:szCs w:val="24"/>
        </w:rPr>
        <w:t xml:space="preserve">were </w:t>
      </w:r>
      <w:r w:rsidR="003F013D">
        <w:rPr>
          <w:rFonts w:ascii="Arial" w:eastAsia="Calibri" w:hAnsi="Arial" w:cs="Arial"/>
          <w:sz w:val="24"/>
          <w:szCs w:val="24"/>
        </w:rPr>
        <w:t>estimated to be up to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B61ED" w:rsidRPr="003F013D">
        <w:rPr>
          <w:rFonts w:ascii="Arial" w:hAnsi="Arial" w:cs="Arial"/>
          <w:sz w:val="24"/>
          <w:szCs w:val="24"/>
        </w:rPr>
        <w:t>4,000 care home residents pay</w:t>
      </w:r>
      <w:r w:rsidRPr="003F013D">
        <w:rPr>
          <w:rFonts w:ascii="Arial" w:hAnsi="Arial" w:cs="Arial"/>
          <w:sz w:val="24"/>
          <w:szCs w:val="24"/>
        </w:rPr>
        <w:t>ing</w:t>
      </w:r>
      <w:r w:rsidR="009B61ED" w:rsidRPr="003F013D">
        <w:rPr>
          <w:rFonts w:ascii="Arial" w:hAnsi="Arial" w:cs="Arial"/>
          <w:sz w:val="24"/>
          <w:szCs w:val="24"/>
        </w:rPr>
        <w:t xml:space="preserve"> the full cost of their </w:t>
      </w:r>
      <w:proofErr w:type="gramStart"/>
      <w:r w:rsidR="009B61ED" w:rsidRPr="003F013D">
        <w:rPr>
          <w:rFonts w:ascii="Arial" w:hAnsi="Arial" w:cs="Arial"/>
          <w:sz w:val="24"/>
          <w:szCs w:val="24"/>
        </w:rPr>
        <w:t>care</w:t>
      </w:r>
      <w:proofErr w:type="gramEnd"/>
      <w:r w:rsidR="00D11BB3">
        <w:rPr>
          <w:rFonts w:ascii="Arial" w:hAnsi="Arial" w:cs="Arial"/>
          <w:sz w:val="24"/>
          <w:szCs w:val="24"/>
        </w:rPr>
        <w:t xml:space="preserve">. </w:t>
      </w:r>
      <w:r w:rsidR="0013427C">
        <w:rPr>
          <w:rFonts w:ascii="Arial" w:eastAsia="Calibri" w:hAnsi="Arial" w:cs="Arial"/>
          <w:sz w:val="24"/>
          <w:szCs w:val="24"/>
        </w:rPr>
        <w:t>I am please</w:t>
      </w:r>
      <w:r>
        <w:rPr>
          <w:rFonts w:ascii="Arial" w:eastAsia="Calibri" w:hAnsi="Arial" w:cs="Arial"/>
          <w:sz w:val="24"/>
          <w:szCs w:val="24"/>
        </w:rPr>
        <w:t>d</w:t>
      </w:r>
      <w:r w:rsidR="0013427C">
        <w:rPr>
          <w:rFonts w:ascii="Arial" w:eastAsia="Calibri" w:hAnsi="Arial" w:cs="Arial"/>
          <w:sz w:val="24"/>
          <w:szCs w:val="24"/>
        </w:rPr>
        <w:t xml:space="preserve"> to report that </w:t>
      </w:r>
      <w:r w:rsidR="00D11BB3">
        <w:rPr>
          <w:rFonts w:ascii="Arial" w:eastAsia="Calibri" w:hAnsi="Arial" w:cs="Arial"/>
          <w:sz w:val="24"/>
          <w:szCs w:val="24"/>
        </w:rPr>
        <w:t xml:space="preserve">in the first </w:t>
      </w:r>
      <w:r w:rsidR="008A281E">
        <w:rPr>
          <w:rFonts w:ascii="Arial" w:eastAsia="Calibri" w:hAnsi="Arial" w:cs="Arial"/>
          <w:sz w:val="24"/>
          <w:szCs w:val="24"/>
        </w:rPr>
        <w:t xml:space="preserve">half of </w:t>
      </w:r>
      <w:r w:rsidR="008E635C">
        <w:rPr>
          <w:rFonts w:ascii="Arial" w:eastAsia="Calibri" w:hAnsi="Arial" w:cs="Arial"/>
          <w:sz w:val="24"/>
          <w:szCs w:val="24"/>
        </w:rPr>
        <w:t xml:space="preserve">2017-18 alone this increase benefitted around 450 care home residents, with the </w:t>
      </w:r>
      <w:r w:rsidR="008A281E">
        <w:rPr>
          <w:rFonts w:ascii="Arial" w:eastAsia="Calibri" w:hAnsi="Arial" w:cs="Arial"/>
          <w:sz w:val="24"/>
          <w:szCs w:val="24"/>
        </w:rPr>
        <w:t xml:space="preserve">indications that the second half of the year will see a steady increase in </w:t>
      </w:r>
      <w:r w:rsidR="008E635C">
        <w:rPr>
          <w:rFonts w:ascii="Arial" w:eastAsia="Calibri" w:hAnsi="Arial" w:cs="Arial"/>
          <w:sz w:val="24"/>
          <w:szCs w:val="24"/>
        </w:rPr>
        <w:t xml:space="preserve">this </w:t>
      </w:r>
      <w:r w:rsidR="008A281E">
        <w:rPr>
          <w:rFonts w:ascii="Arial" w:eastAsia="Calibri" w:hAnsi="Arial" w:cs="Arial"/>
          <w:sz w:val="24"/>
          <w:szCs w:val="24"/>
        </w:rPr>
        <w:t>number.</w:t>
      </w:r>
      <w:r w:rsidR="008E635C">
        <w:rPr>
          <w:rFonts w:ascii="Arial" w:eastAsia="Calibri" w:hAnsi="Arial" w:cs="Arial"/>
          <w:sz w:val="24"/>
          <w:szCs w:val="24"/>
        </w:rPr>
        <w:t xml:space="preserve"> </w:t>
      </w:r>
      <w:r w:rsidR="0013427C">
        <w:rPr>
          <w:rFonts w:ascii="Arial" w:eastAsia="Calibri" w:hAnsi="Arial" w:cs="Arial"/>
          <w:sz w:val="24"/>
          <w:szCs w:val="24"/>
        </w:rPr>
        <w:t>This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3427C">
        <w:rPr>
          <w:rFonts w:ascii="Arial" w:eastAsia="Calibri" w:hAnsi="Arial" w:cs="Arial"/>
          <w:sz w:val="24"/>
          <w:szCs w:val="24"/>
        </w:rPr>
        <w:t>encouraging position</w:t>
      </w:r>
      <w:r w:rsidR="008E635C">
        <w:rPr>
          <w:rFonts w:ascii="Arial" w:eastAsia="Calibri" w:hAnsi="Arial" w:cs="Arial"/>
          <w:sz w:val="24"/>
          <w:szCs w:val="24"/>
        </w:rPr>
        <w:t xml:space="preserve"> convinced me that the time is right to make a second increase to the limit. </w:t>
      </w:r>
    </w:p>
    <w:p w:rsidR="008E635C" w:rsidRDefault="008E635C" w:rsidP="009B61ED">
      <w:pPr>
        <w:rPr>
          <w:rFonts w:ascii="Arial" w:eastAsia="Calibri" w:hAnsi="Arial" w:cs="Arial"/>
          <w:sz w:val="24"/>
          <w:szCs w:val="24"/>
        </w:rPr>
      </w:pPr>
    </w:p>
    <w:p w:rsidR="00D50548" w:rsidRDefault="008E635C" w:rsidP="00D5054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implementation</w:t>
      </w:r>
      <w:r w:rsidR="000B37A0">
        <w:rPr>
          <w:rFonts w:ascii="Arial" w:hAnsi="Arial" w:cs="Arial"/>
          <w:sz w:val="24"/>
          <w:szCs w:val="24"/>
        </w:rPr>
        <w:t xml:space="preserve"> last year</w:t>
      </w:r>
      <w:r>
        <w:rPr>
          <w:rFonts w:ascii="Arial" w:hAnsi="Arial" w:cs="Arial"/>
          <w:sz w:val="24"/>
          <w:szCs w:val="24"/>
        </w:rPr>
        <w:t xml:space="preserve"> we provided recurrent funding of </w:t>
      </w:r>
      <w:r>
        <w:rPr>
          <w:rFonts w:ascii="Arial" w:eastAsia="Calibri" w:hAnsi="Arial" w:cs="Arial"/>
          <w:sz w:val="24"/>
          <w:szCs w:val="24"/>
        </w:rPr>
        <w:t>£4.5 million through the local government settlement.</w:t>
      </w:r>
      <w:r w:rsidR="00BB35A3">
        <w:rPr>
          <w:rFonts w:ascii="Arial" w:eastAsia="Calibri" w:hAnsi="Arial" w:cs="Arial"/>
          <w:sz w:val="24"/>
          <w:szCs w:val="24"/>
        </w:rPr>
        <w:t xml:space="preserve"> For this second increase we are providing further recurrent funding on top of this of £7 million through the local government settlement for 2018-19. We have been, and will continue</w:t>
      </w:r>
      <w:r w:rsidR="0031712A">
        <w:rPr>
          <w:rFonts w:ascii="Arial" w:eastAsia="Calibri" w:hAnsi="Arial" w:cs="Arial"/>
          <w:sz w:val="24"/>
          <w:szCs w:val="24"/>
        </w:rPr>
        <w:t>,</w:t>
      </w:r>
      <w:r w:rsidR="00BB35A3">
        <w:rPr>
          <w:rFonts w:ascii="Arial" w:eastAsia="Calibri" w:hAnsi="Arial" w:cs="Arial"/>
          <w:sz w:val="24"/>
          <w:szCs w:val="24"/>
        </w:rPr>
        <w:t xml:space="preserve"> to </w:t>
      </w:r>
      <w:r w:rsidR="00D50548">
        <w:rPr>
          <w:rFonts w:ascii="Arial" w:eastAsia="Calibri" w:hAnsi="Arial" w:cs="Arial"/>
          <w:sz w:val="24"/>
          <w:szCs w:val="24"/>
        </w:rPr>
        <w:t>monitor</w:t>
      </w:r>
      <w:r w:rsidR="00BB35A3">
        <w:rPr>
          <w:rFonts w:ascii="Arial" w:eastAsia="Calibri" w:hAnsi="Arial" w:cs="Arial"/>
          <w:sz w:val="24"/>
          <w:szCs w:val="24"/>
        </w:rPr>
        <w:t xml:space="preserve"> the </w:t>
      </w:r>
      <w:r w:rsidR="00D50548">
        <w:rPr>
          <w:rFonts w:ascii="Arial" w:eastAsia="Calibri" w:hAnsi="Arial" w:cs="Arial"/>
          <w:sz w:val="24"/>
          <w:szCs w:val="24"/>
        </w:rPr>
        <w:t>impact o</w:t>
      </w:r>
      <w:r w:rsidR="00BB35A3">
        <w:rPr>
          <w:rFonts w:ascii="Arial" w:eastAsia="Calibri" w:hAnsi="Arial" w:cs="Arial"/>
          <w:sz w:val="24"/>
          <w:szCs w:val="24"/>
        </w:rPr>
        <w:t xml:space="preserve">f these increases to not only be aware of the benefits they are realising for care home residents, but to ensure </w:t>
      </w:r>
      <w:r w:rsidR="00D50548">
        <w:rPr>
          <w:rFonts w:ascii="Arial" w:eastAsia="Calibri" w:hAnsi="Arial" w:cs="Arial"/>
          <w:sz w:val="24"/>
          <w:szCs w:val="24"/>
        </w:rPr>
        <w:t>the funding we are providing remains appropriate.</w:t>
      </w:r>
    </w:p>
    <w:p w:rsidR="00D50548" w:rsidRDefault="00D50548" w:rsidP="009B61ED">
      <w:pPr>
        <w:rPr>
          <w:rFonts w:ascii="Arial" w:eastAsia="Calibri" w:hAnsi="Arial" w:cs="Arial"/>
          <w:sz w:val="24"/>
          <w:szCs w:val="24"/>
        </w:rPr>
      </w:pPr>
    </w:p>
    <w:p w:rsidR="00FD0464" w:rsidRDefault="000950AC" w:rsidP="009B61E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 would </w:t>
      </w:r>
      <w:r w:rsidR="00BB35A3">
        <w:rPr>
          <w:rFonts w:ascii="Arial" w:eastAsia="Calibri" w:hAnsi="Arial" w:cs="Arial"/>
          <w:sz w:val="24"/>
          <w:szCs w:val="24"/>
        </w:rPr>
        <w:t xml:space="preserve">also take </w:t>
      </w:r>
      <w:r>
        <w:rPr>
          <w:rFonts w:ascii="Arial" w:eastAsia="Calibri" w:hAnsi="Arial" w:cs="Arial"/>
          <w:sz w:val="24"/>
          <w:szCs w:val="24"/>
        </w:rPr>
        <w:t>this opportunity to advise you that</w:t>
      </w:r>
      <w:r w:rsidR="00BB35A3">
        <w:rPr>
          <w:rFonts w:ascii="Arial" w:eastAsia="Calibri" w:hAnsi="Arial" w:cs="Arial"/>
          <w:sz w:val="24"/>
          <w:szCs w:val="24"/>
        </w:rPr>
        <w:t xml:space="preserve"> from </w:t>
      </w:r>
      <w:r>
        <w:rPr>
          <w:rFonts w:ascii="Arial" w:eastAsia="Calibri" w:hAnsi="Arial" w:cs="Arial"/>
          <w:sz w:val="24"/>
          <w:szCs w:val="24"/>
        </w:rPr>
        <w:t>9 April</w:t>
      </w:r>
      <w:r w:rsidR="00FD0464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B35A3">
        <w:rPr>
          <w:rFonts w:ascii="Arial" w:eastAsia="Calibri" w:hAnsi="Arial" w:cs="Arial"/>
          <w:sz w:val="24"/>
          <w:szCs w:val="24"/>
        </w:rPr>
        <w:t xml:space="preserve">I am increasing </w:t>
      </w:r>
      <w:r>
        <w:rPr>
          <w:rFonts w:ascii="Arial" w:eastAsia="Calibri" w:hAnsi="Arial" w:cs="Arial"/>
          <w:sz w:val="24"/>
          <w:szCs w:val="24"/>
        </w:rPr>
        <w:t>the maximum</w:t>
      </w:r>
      <w:r w:rsidR="00FD046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charge </w:t>
      </w:r>
      <w:r w:rsidR="00BB35A3">
        <w:rPr>
          <w:rFonts w:ascii="Arial" w:eastAsia="Calibri" w:hAnsi="Arial" w:cs="Arial"/>
          <w:sz w:val="24"/>
          <w:szCs w:val="24"/>
        </w:rPr>
        <w:t xml:space="preserve">local authorities can make for homecare and other </w:t>
      </w:r>
      <w:r>
        <w:rPr>
          <w:rFonts w:ascii="Arial" w:eastAsia="Calibri" w:hAnsi="Arial" w:cs="Arial"/>
          <w:sz w:val="24"/>
          <w:szCs w:val="24"/>
        </w:rPr>
        <w:t>non-residential care and support</w:t>
      </w:r>
      <w:r w:rsidR="00BB35A3">
        <w:rPr>
          <w:rFonts w:ascii="Arial" w:eastAsia="Calibri" w:hAnsi="Arial" w:cs="Arial"/>
          <w:sz w:val="24"/>
          <w:szCs w:val="24"/>
        </w:rPr>
        <w:t xml:space="preserve">. This will rise from </w:t>
      </w:r>
      <w:r>
        <w:rPr>
          <w:rFonts w:ascii="Arial" w:eastAsia="Calibri" w:hAnsi="Arial" w:cs="Arial"/>
          <w:sz w:val="24"/>
          <w:szCs w:val="24"/>
        </w:rPr>
        <w:t xml:space="preserve">£70 to £80 per week. </w:t>
      </w:r>
      <w:r w:rsidR="00452020">
        <w:rPr>
          <w:rFonts w:ascii="Arial" w:eastAsia="Calibri" w:hAnsi="Arial" w:cs="Arial"/>
          <w:sz w:val="24"/>
          <w:szCs w:val="24"/>
        </w:rPr>
        <w:t xml:space="preserve">This is part of our commitment to have </w:t>
      </w:r>
      <w:r w:rsidR="00452020">
        <w:rPr>
          <w:rFonts w:ascii="Arial" w:eastAsia="Calibri" w:hAnsi="Arial" w:cs="Arial"/>
          <w:sz w:val="24"/>
          <w:szCs w:val="24"/>
        </w:rPr>
        <w:lastRenderedPageBreak/>
        <w:t xml:space="preserve">a </w:t>
      </w:r>
      <w:r w:rsidR="008952A7">
        <w:rPr>
          <w:rFonts w:ascii="Arial" w:eastAsia="Calibri" w:hAnsi="Arial" w:cs="Arial"/>
          <w:sz w:val="24"/>
          <w:szCs w:val="24"/>
        </w:rPr>
        <w:t xml:space="preserve">maximum </w:t>
      </w:r>
      <w:r w:rsidR="00452020">
        <w:rPr>
          <w:rFonts w:ascii="Arial" w:eastAsia="Calibri" w:hAnsi="Arial" w:cs="Arial"/>
          <w:sz w:val="24"/>
          <w:szCs w:val="24"/>
        </w:rPr>
        <w:t xml:space="preserve">weekly charge of £100 per week by </w:t>
      </w:r>
      <w:r w:rsidR="008952A7">
        <w:rPr>
          <w:rFonts w:ascii="Arial" w:eastAsia="Calibri" w:hAnsi="Arial" w:cs="Arial"/>
          <w:sz w:val="24"/>
          <w:szCs w:val="24"/>
        </w:rPr>
        <w:t xml:space="preserve">the end of this Assembly.  </w:t>
      </w:r>
    </w:p>
    <w:p w:rsidR="00FD0464" w:rsidRDefault="00FD0464" w:rsidP="009B61ED">
      <w:pPr>
        <w:rPr>
          <w:rFonts w:ascii="Arial" w:eastAsia="Calibri" w:hAnsi="Arial" w:cs="Arial"/>
          <w:sz w:val="24"/>
          <w:szCs w:val="24"/>
        </w:rPr>
      </w:pPr>
    </w:p>
    <w:p w:rsidR="000950AC" w:rsidRDefault="00452020" w:rsidP="009B61E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This provision ensures a person cannot be charged more than this maximum for all of the non-residential care they require. </w:t>
      </w:r>
      <w:r w:rsidR="008952A7">
        <w:rPr>
          <w:rFonts w:ascii="Arial" w:eastAsia="Calibri" w:hAnsi="Arial" w:cs="Arial"/>
          <w:sz w:val="24"/>
          <w:szCs w:val="24"/>
        </w:rPr>
        <w:t>Th</w:t>
      </w:r>
      <w:r w:rsidR="000B37A0">
        <w:rPr>
          <w:rFonts w:ascii="Arial" w:eastAsia="Calibri" w:hAnsi="Arial" w:cs="Arial"/>
          <w:sz w:val="24"/>
          <w:szCs w:val="24"/>
        </w:rPr>
        <w:t>is increase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952A7">
        <w:rPr>
          <w:rFonts w:ascii="Arial" w:eastAsia="Calibri" w:hAnsi="Arial" w:cs="Arial"/>
          <w:sz w:val="24"/>
          <w:szCs w:val="24"/>
        </w:rPr>
        <w:t>raise</w:t>
      </w:r>
      <w:r>
        <w:rPr>
          <w:rFonts w:ascii="Arial" w:eastAsia="Calibri" w:hAnsi="Arial" w:cs="Arial"/>
          <w:sz w:val="24"/>
          <w:szCs w:val="24"/>
        </w:rPr>
        <w:t>s</w:t>
      </w:r>
      <w:r w:rsidR="008952A7">
        <w:rPr>
          <w:rFonts w:ascii="Arial" w:eastAsia="Calibri" w:hAnsi="Arial" w:cs="Arial"/>
          <w:sz w:val="24"/>
          <w:szCs w:val="24"/>
        </w:rPr>
        <w:t xml:space="preserve"> additional income for local authorities to help ensure the level</w:t>
      </w:r>
      <w:r w:rsidR="00FD0464">
        <w:rPr>
          <w:rFonts w:ascii="Arial" w:eastAsia="Calibri" w:hAnsi="Arial" w:cs="Arial"/>
          <w:sz w:val="24"/>
          <w:szCs w:val="24"/>
        </w:rPr>
        <w:t xml:space="preserve"> and quality</w:t>
      </w:r>
      <w:r w:rsidR="008952A7">
        <w:rPr>
          <w:rFonts w:ascii="Arial" w:eastAsia="Calibri" w:hAnsi="Arial" w:cs="Arial"/>
          <w:sz w:val="24"/>
          <w:szCs w:val="24"/>
        </w:rPr>
        <w:t xml:space="preserve"> of </w:t>
      </w:r>
      <w:r w:rsidR="00EB56CE">
        <w:rPr>
          <w:rFonts w:ascii="Arial" w:eastAsia="Calibri" w:hAnsi="Arial" w:cs="Arial"/>
          <w:sz w:val="24"/>
          <w:szCs w:val="24"/>
        </w:rPr>
        <w:t xml:space="preserve">non-residential </w:t>
      </w:r>
      <w:r w:rsidR="008952A7">
        <w:rPr>
          <w:rFonts w:ascii="Arial" w:eastAsia="Calibri" w:hAnsi="Arial" w:cs="Arial"/>
          <w:sz w:val="24"/>
          <w:szCs w:val="24"/>
        </w:rPr>
        <w:t>care is maintained</w:t>
      </w:r>
      <w:r>
        <w:rPr>
          <w:rFonts w:ascii="Arial" w:eastAsia="Calibri" w:hAnsi="Arial" w:cs="Arial"/>
          <w:sz w:val="24"/>
          <w:szCs w:val="24"/>
        </w:rPr>
        <w:t xml:space="preserve"> but </w:t>
      </w:r>
      <w:r w:rsidR="00FD0464">
        <w:rPr>
          <w:rFonts w:ascii="Arial" w:eastAsia="Calibri" w:hAnsi="Arial" w:cs="Arial"/>
          <w:sz w:val="24"/>
          <w:szCs w:val="24"/>
        </w:rPr>
        <w:t>only impacts on care recipient</w:t>
      </w:r>
      <w:r w:rsidR="00EB56CE">
        <w:rPr>
          <w:rFonts w:ascii="Arial" w:eastAsia="Calibri" w:hAnsi="Arial" w:cs="Arial"/>
          <w:sz w:val="24"/>
          <w:szCs w:val="24"/>
        </w:rPr>
        <w:t>s</w:t>
      </w:r>
      <w:r w:rsidR="00FD0464">
        <w:rPr>
          <w:rFonts w:ascii="Arial" w:eastAsia="Calibri" w:hAnsi="Arial" w:cs="Arial"/>
          <w:sz w:val="24"/>
          <w:szCs w:val="24"/>
        </w:rPr>
        <w:t xml:space="preserve"> with high levels of income or capital.  Those on low income</w:t>
      </w:r>
      <w:r w:rsidR="00EB56CE">
        <w:rPr>
          <w:rFonts w:ascii="Arial" w:eastAsia="Calibri" w:hAnsi="Arial" w:cs="Arial"/>
          <w:sz w:val="24"/>
          <w:szCs w:val="24"/>
        </w:rPr>
        <w:t>s</w:t>
      </w:r>
      <w:r w:rsidR="0012093D">
        <w:rPr>
          <w:rFonts w:ascii="Arial" w:eastAsia="Calibri" w:hAnsi="Arial" w:cs="Arial"/>
          <w:sz w:val="24"/>
          <w:szCs w:val="24"/>
        </w:rPr>
        <w:t xml:space="preserve"> </w:t>
      </w:r>
      <w:r w:rsidR="00FD0464">
        <w:rPr>
          <w:rFonts w:ascii="Arial" w:eastAsia="Calibri" w:hAnsi="Arial" w:cs="Arial"/>
          <w:sz w:val="24"/>
          <w:szCs w:val="24"/>
        </w:rPr>
        <w:t xml:space="preserve">will continue to pay a low charge or no charge at all. </w:t>
      </w:r>
    </w:p>
    <w:p w:rsidR="00FD0464" w:rsidRDefault="00FD0464" w:rsidP="009B61ED">
      <w:pPr>
        <w:rPr>
          <w:rFonts w:ascii="Arial" w:eastAsia="Calibri" w:hAnsi="Arial" w:cs="Arial"/>
          <w:sz w:val="24"/>
          <w:szCs w:val="24"/>
        </w:rPr>
      </w:pPr>
    </w:p>
    <w:p w:rsidR="00DD0116" w:rsidRPr="00452020" w:rsidRDefault="00DD0116" w:rsidP="00DD0116">
      <w:pPr>
        <w:rPr>
          <w:rFonts w:ascii="Arial" w:hAnsi="Arial"/>
          <w:sz w:val="24"/>
        </w:rPr>
      </w:pPr>
      <w:r w:rsidRPr="00452020">
        <w:rPr>
          <w:rFonts w:ascii="Arial" w:hAnsi="Arial"/>
          <w:sz w:val="24"/>
        </w:rPr>
        <w:t xml:space="preserve">This </w:t>
      </w:r>
      <w:r w:rsidR="00452020">
        <w:rPr>
          <w:rFonts w:ascii="Arial" w:hAnsi="Arial"/>
          <w:sz w:val="24"/>
        </w:rPr>
        <w:t>S</w:t>
      </w:r>
      <w:r w:rsidRPr="00452020">
        <w:rPr>
          <w:rFonts w:ascii="Arial" w:hAnsi="Arial"/>
          <w:sz w:val="24"/>
        </w:rPr>
        <w:t xml:space="preserve">tatement is being issued during recess in order to keep </w:t>
      </w:r>
      <w:r w:rsidR="00452020">
        <w:rPr>
          <w:rFonts w:ascii="Arial" w:hAnsi="Arial"/>
          <w:sz w:val="24"/>
        </w:rPr>
        <w:t>M</w:t>
      </w:r>
      <w:r w:rsidRPr="00452020">
        <w:rPr>
          <w:rFonts w:ascii="Arial" w:hAnsi="Arial"/>
          <w:sz w:val="24"/>
        </w:rPr>
        <w:t xml:space="preserve">embers informed. Should </w:t>
      </w:r>
      <w:r w:rsidR="00565F43">
        <w:rPr>
          <w:rFonts w:ascii="Arial" w:hAnsi="Arial"/>
          <w:sz w:val="24"/>
        </w:rPr>
        <w:t>M</w:t>
      </w:r>
      <w:r w:rsidRPr="00452020">
        <w:rPr>
          <w:rFonts w:ascii="Arial" w:hAnsi="Arial"/>
          <w:sz w:val="24"/>
        </w:rPr>
        <w:t>embers wish me to make a further statement or to answer questions on this when the Assembly returns</w:t>
      </w:r>
      <w:r w:rsidR="00565F43">
        <w:rPr>
          <w:rFonts w:ascii="Arial" w:hAnsi="Arial"/>
          <w:sz w:val="24"/>
        </w:rPr>
        <w:t>,</w:t>
      </w:r>
      <w:r w:rsidRPr="00452020">
        <w:rPr>
          <w:rFonts w:ascii="Arial" w:hAnsi="Arial"/>
          <w:sz w:val="24"/>
        </w:rPr>
        <w:t xml:space="preserve"> I would be happy to do </w:t>
      </w:r>
      <w:proofErr w:type="gramStart"/>
      <w:r w:rsidRPr="00452020">
        <w:rPr>
          <w:rFonts w:ascii="Arial" w:hAnsi="Arial"/>
          <w:sz w:val="24"/>
        </w:rPr>
        <w:t>so.</w:t>
      </w:r>
      <w:proofErr w:type="gramEnd"/>
    </w:p>
    <w:p w:rsidR="00DD0116" w:rsidRDefault="00DD0116" w:rsidP="00DD0116">
      <w:pPr>
        <w:rPr>
          <w:rFonts w:ascii="Arial" w:hAnsi="Arial"/>
          <w:i/>
          <w:color w:val="002060"/>
          <w:sz w:val="24"/>
        </w:rPr>
      </w:pPr>
    </w:p>
    <w:p w:rsidR="00816B39" w:rsidRDefault="00816B39" w:rsidP="006156BB">
      <w:pPr>
        <w:spacing w:after="200"/>
        <w:contextualSpacing/>
        <w:rPr>
          <w:rFonts w:ascii="Arial" w:eastAsia="Calibri" w:hAnsi="Arial" w:cs="Arial"/>
          <w:sz w:val="24"/>
          <w:szCs w:val="24"/>
        </w:rPr>
      </w:pPr>
    </w:p>
    <w:p w:rsidR="004B0797" w:rsidRDefault="004B0797" w:rsidP="006156BB">
      <w:pPr>
        <w:spacing w:after="200"/>
        <w:contextualSpacing/>
        <w:rPr>
          <w:rFonts w:ascii="Arial" w:eastAsia="Calibri" w:hAnsi="Arial" w:cs="Arial"/>
          <w:sz w:val="24"/>
          <w:szCs w:val="24"/>
        </w:rPr>
      </w:pPr>
    </w:p>
    <w:p w:rsidR="00C010BD" w:rsidRDefault="00C010BD" w:rsidP="006156BB">
      <w:pPr>
        <w:contextualSpacing/>
        <w:rPr>
          <w:rFonts w:ascii="Arial" w:hAnsi="Arial" w:cs="Arial"/>
          <w:sz w:val="24"/>
          <w:szCs w:val="24"/>
        </w:rPr>
      </w:pPr>
    </w:p>
    <w:p w:rsidR="00C010BD" w:rsidRDefault="00C010BD" w:rsidP="009B61ED">
      <w:pPr>
        <w:rPr>
          <w:rFonts w:ascii="Arial" w:hAnsi="Arial" w:cs="Arial"/>
          <w:sz w:val="24"/>
          <w:szCs w:val="24"/>
        </w:rPr>
      </w:pPr>
    </w:p>
    <w:p w:rsidR="00C010BD" w:rsidRDefault="00C010BD" w:rsidP="009B61ED">
      <w:pPr>
        <w:rPr>
          <w:rFonts w:ascii="Arial" w:hAnsi="Arial" w:cs="Arial"/>
          <w:sz w:val="24"/>
          <w:szCs w:val="24"/>
        </w:rPr>
      </w:pPr>
    </w:p>
    <w:p w:rsidR="006824D3" w:rsidRDefault="006824D3" w:rsidP="002931A9">
      <w:pPr>
        <w:rPr>
          <w:rFonts w:ascii="Arial" w:hAnsi="Arial" w:cs="Arial"/>
          <w:sz w:val="24"/>
          <w:szCs w:val="24"/>
        </w:rPr>
      </w:pPr>
    </w:p>
    <w:sectPr w:rsidR="006824D3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9B" w:rsidRDefault="002F7A9B">
      <w:r>
        <w:separator/>
      </w:r>
    </w:p>
  </w:endnote>
  <w:endnote w:type="continuationSeparator" w:id="0">
    <w:p w:rsidR="002F7A9B" w:rsidRDefault="002F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A3" w:rsidRDefault="00BB35A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B35A3" w:rsidRDefault="00BB35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A3" w:rsidRDefault="00BB35A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7A5">
      <w:rPr>
        <w:rStyle w:val="PageNumber"/>
        <w:noProof/>
      </w:rPr>
      <w:t>2</w:t>
    </w:r>
    <w:r>
      <w:rPr>
        <w:rStyle w:val="PageNumber"/>
      </w:rPr>
      <w:fldChar w:fldCharType="end"/>
    </w:r>
  </w:p>
  <w:p w:rsidR="00BB35A3" w:rsidRDefault="00BB35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A3" w:rsidRPr="005D2A41" w:rsidRDefault="00BB35A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907D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BB35A3" w:rsidRPr="00A845A9" w:rsidRDefault="00BB35A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9B" w:rsidRDefault="002F7A9B">
      <w:r>
        <w:separator/>
      </w:r>
    </w:p>
  </w:footnote>
  <w:footnote w:type="continuationSeparator" w:id="0">
    <w:p w:rsidR="002F7A9B" w:rsidRDefault="002F7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A3" w:rsidRDefault="00C94B8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5A3" w:rsidRDefault="00BB35A3">
    <w:pPr>
      <w:pStyle w:val="Header"/>
    </w:pPr>
  </w:p>
  <w:p w:rsidR="00BB35A3" w:rsidRDefault="00BB3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12B99"/>
    <w:multiLevelType w:val="hybridMultilevel"/>
    <w:tmpl w:val="10B2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632DC"/>
    <w:multiLevelType w:val="hybridMultilevel"/>
    <w:tmpl w:val="383A6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A0070"/>
    <w:multiLevelType w:val="hybridMultilevel"/>
    <w:tmpl w:val="B5B21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47367"/>
    <w:rsid w:val="000516D9"/>
    <w:rsid w:val="0006243D"/>
    <w:rsid w:val="00090C3D"/>
    <w:rsid w:val="000950AC"/>
    <w:rsid w:val="00097118"/>
    <w:rsid w:val="000B37A0"/>
    <w:rsid w:val="000C3A52"/>
    <w:rsid w:val="000C53DB"/>
    <w:rsid w:val="000C5E13"/>
    <w:rsid w:val="000D1501"/>
    <w:rsid w:val="0010223A"/>
    <w:rsid w:val="0012093D"/>
    <w:rsid w:val="001323BE"/>
    <w:rsid w:val="0013427C"/>
    <w:rsid w:val="00134918"/>
    <w:rsid w:val="001460B1"/>
    <w:rsid w:val="00163497"/>
    <w:rsid w:val="0017102C"/>
    <w:rsid w:val="001A39E2"/>
    <w:rsid w:val="001A7480"/>
    <w:rsid w:val="001B027C"/>
    <w:rsid w:val="001B288D"/>
    <w:rsid w:val="001C532F"/>
    <w:rsid w:val="001F5A8F"/>
    <w:rsid w:val="00205C68"/>
    <w:rsid w:val="00214B25"/>
    <w:rsid w:val="00221DC5"/>
    <w:rsid w:val="00223E62"/>
    <w:rsid w:val="00250D74"/>
    <w:rsid w:val="00270283"/>
    <w:rsid w:val="002931A9"/>
    <w:rsid w:val="002A5310"/>
    <w:rsid w:val="002C57B6"/>
    <w:rsid w:val="002F0EB9"/>
    <w:rsid w:val="002F53A9"/>
    <w:rsid w:val="002F7A9B"/>
    <w:rsid w:val="00300544"/>
    <w:rsid w:val="00314E36"/>
    <w:rsid w:val="0031712A"/>
    <w:rsid w:val="0032021B"/>
    <w:rsid w:val="003220C1"/>
    <w:rsid w:val="00324137"/>
    <w:rsid w:val="00335D1C"/>
    <w:rsid w:val="00336600"/>
    <w:rsid w:val="00356D7B"/>
    <w:rsid w:val="00357893"/>
    <w:rsid w:val="00370471"/>
    <w:rsid w:val="003907D2"/>
    <w:rsid w:val="003A26C3"/>
    <w:rsid w:val="003B0C54"/>
    <w:rsid w:val="003B1503"/>
    <w:rsid w:val="003B3D64"/>
    <w:rsid w:val="003B5D91"/>
    <w:rsid w:val="003B6B30"/>
    <w:rsid w:val="003C5133"/>
    <w:rsid w:val="003D7576"/>
    <w:rsid w:val="003E5585"/>
    <w:rsid w:val="003F013D"/>
    <w:rsid w:val="00412673"/>
    <w:rsid w:val="0043031D"/>
    <w:rsid w:val="00440903"/>
    <w:rsid w:val="00452020"/>
    <w:rsid w:val="0046757C"/>
    <w:rsid w:val="00474C3D"/>
    <w:rsid w:val="00487F55"/>
    <w:rsid w:val="004952CC"/>
    <w:rsid w:val="004A3A00"/>
    <w:rsid w:val="004B0797"/>
    <w:rsid w:val="004B1570"/>
    <w:rsid w:val="004C1AF2"/>
    <w:rsid w:val="004D5F49"/>
    <w:rsid w:val="005058D5"/>
    <w:rsid w:val="005146D1"/>
    <w:rsid w:val="00525003"/>
    <w:rsid w:val="00534D94"/>
    <w:rsid w:val="00565F43"/>
    <w:rsid w:val="00574BB3"/>
    <w:rsid w:val="005823FD"/>
    <w:rsid w:val="005A22E2"/>
    <w:rsid w:val="005B030B"/>
    <w:rsid w:val="005C3C2F"/>
    <w:rsid w:val="005C46A8"/>
    <w:rsid w:val="005D2A41"/>
    <w:rsid w:val="005D7663"/>
    <w:rsid w:val="006156BB"/>
    <w:rsid w:val="00626CBC"/>
    <w:rsid w:val="00632357"/>
    <w:rsid w:val="006527A5"/>
    <w:rsid w:val="00654C0A"/>
    <w:rsid w:val="0065527C"/>
    <w:rsid w:val="006633C7"/>
    <w:rsid w:val="00663F04"/>
    <w:rsid w:val="006810D0"/>
    <w:rsid w:val="006814BD"/>
    <w:rsid w:val="006824D3"/>
    <w:rsid w:val="00686865"/>
    <w:rsid w:val="0069133F"/>
    <w:rsid w:val="006A0790"/>
    <w:rsid w:val="006B340E"/>
    <w:rsid w:val="006B461D"/>
    <w:rsid w:val="006E0A2C"/>
    <w:rsid w:val="00703993"/>
    <w:rsid w:val="00707F69"/>
    <w:rsid w:val="00711923"/>
    <w:rsid w:val="0073380E"/>
    <w:rsid w:val="00743B79"/>
    <w:rsid w:val="007523BC"/>
    <w:rsid w:val="00752C48"/>
    <w:rsid w:val="0077086D"/>
    <w:rsid w:val="007747E0"/>
    <w:rsid w:val="0078427B"/>
    <w:rsid w:val="007A05FB"/>
    <w:rsid w:val="007B5260"/>
    <w:rsid w:val="007C24E7"/>
    <w:rsid w:val="007D1402"/>
    <w:rsid w:val="007F5E64"/>
    <w:rsid w:val="007F78FD"/>
    <w:rsid w:val="00800FA0"/>
    <w:rsid w:val="00812370"/>
    <w:rsid w:val="00816B39"/>
    <w:rsid w:val="0082411A"/>
    <w:rsid w:val="00827543"/>
    <w:rsid w:val="00841628"/>
    <w:rsid w:val="00846160"/>
    <w:rsid w:val="0084727F"/>
    <w:rsid w:val="00856DD3"/>
    <w:rsid w:val="0086627A"/>
    <w:rsid w:val="00867EEC"/>
    <w:rsid w:val="00875C7F"/>
    <w:rsid w:val="00877BD2"/>
    <w:rsid w:val="008952A7"/>
    <w:rsid w:val="008A281E"/>
    <w:rsid w:val="008A41EF"/>
    <w:rsid w:val="008B7927"/>
    <w:rsid w:val="008B796C"/>
    <w:rsid w:val="008D1E0B"/>
    <w:rsid w:val="008E45CC"/>
    <w:rsid w:val="008E4704"/>
    <w:rsid w:val="008E53D2"/>
    <w:rsid w:val="008E635C"/>
    <w:rsid w:val="008F0CC6"/>
    <w:rsid w:val="008F789E"/>
    <w:rsid w:val="00953A46"/>
    <w:rsid w:val="009622E6"/>
    <w:rsid w:val="00967473"/>
    <w:rsid w:val="00973090"/>
    <w:rsid w:val="00995EEC"/>
    <w:rsid w:val="009964E0"/>
    <w:rsid w:val="009B61ED"/>
    <w:rsid w:val="009E1C18"/>
    <w:rsid w:val="009E4974"/>
    <w:rsid w:val="009F06C3"/>
    <w:rsid w:val="009F4DC5"/>
    <w:rsid w:val="009F70D1"/>
    <w:rsid w:val="009F7F07"/>
    <w:rsid w:val="00A01A19"/>
    <w:rsid w:val="00A204C9"/>
    <w:rsid w:val="00A23742"/>
    <w:rsid w:val="00A3247B"/>
    <w:rsid w:val="00A33F04"/>
    <w:rsid w:val="00A36D33"/>
    <w:rsid w:val="00A44152"/>
    <w:rsid w:val="00A534F6"/>
    <w:rsid w:val="00A57C22"/>
    <w:rsid w:val="00A67A28"/>
    <w:rsid w:val="00A72CF3"/>
    <w:rsid w:val="00A73781"/>
    <w:rsid w:val="00A82A45"/>
    <w:rsid w:val="00A845A9"/>
    <w:rsid w:val="00A86958"/>
    <w:rsid w:val="00AA2549"/>
    <w:rsid w:val="00AA5651"/>
    <w:rsid w:val="00AA5848"/>
    <w:rsid w:val="00AA7750"/>
    <w:rsid w:val="00AB1A2E"/>
    <w:rsid w:val="00AE064D"/>
    <w:rsid w:val="00AE3714"/>
    <w:rsid w:val="00AE5638"/>
    <w:rsid w:val="00AE718C"/>
    <w:rsid w:val="00AF056B"/>
    <w:rsid w:val="00B00184"/>
    <w:rsid w:val="00B239BA"/>
    <w:rsid w:val="00B468BB"/>
    <w:rsid w:val="00B65547"/>
    <w:rsid w:val="00B75F35"/>
    <w:rsid w:val="00B81F17"/>
    <w:rsid w:val="00B87111"/>
    <w:rsid w:val="00BB35A3"/>
    <w:rsid w:val="00BC78AE"/>
    <w:rsid w:val="00BE0614"/>
    <w:rsid w:val="00BE655B"/>
    <w:rsid w:val="00BF33B6"/>
    <w:rsid w:val="00C010BD"/>
    <w:rsid w:val="00C267CE"/>
    <w:rsid w:val="00C43B4A"/>
    <w:rsid w:val="00C50E2D"/>
    <w:rsid w:val="00C5535C"/>
    <w:rsid w:val="00C61EA0"/>
    <w:rsid w:val="00C64FA5"/>
    <w:rsid w:val="00C66BF0"/>
    <w:rsid w:val="00C75E52"/>
    <w:rsid w:val="00C84A12"/>
    <w:rsid w:val="00C914F3"/>
    <w:rsid w:val="00C94B85"/>
    <w:rsid w:val="00CB0ED4"/>
    <w:rsid w:val="00CB403D"/>
    <w:rsid w:val="00CB5652"/>
    <w:rsid w:val="00CC5260"/>
    <w:rsid w:val="00CC68C9"/>
    <w:rsid w:val="00CD53D5"/>
    <w:rsid w:val="00CE39E8"/>
    <w:rsid w:val="00CF029D"/>
    <w:rsid w:val="00CF3DC5"/>
    <w:rsid w:val="00D017E2"/>
    <w:rsid w:val="00D01BD5"/>
    <w:rsid w:val="00D11712"/>
    <w:rsid w:val="00D11BB3"/>
    <w:rsid w:val="00D16D97"/>
    <w:rsid w:val="00D27F42"/>
    <w:rsid w:val="00D4655E"/>
    <w:rsid w:val="00D468B4"/>
    <w:rsid w:val="00D46F87"/>
    <w:rsid w:val="00D50548"/>
    <w:rsid w:val="00D54919"/>
    <w:rsid w:val="00D70C27"/>
    <w:rsid w:val="00D8147E"/>
    <w:rsid w:val="00D84713"/>
    <w:rsid w:val="00DD0116"/>
    <w:rsid w:val="00DD4B82"/>
    <w:rsid w:val="00DD6E95"/>
    <w:rsid w:val="00E1556F"/>
    <w:rsid w:val="00E3419E"/>
    <w:rsid w:val="00E43F69"/>
    <w:rsid w:val="00E44305"/>
    <w:rsid w:val="00E47B1A"/>
    <w:rsid w:val="00E631B1"/>
    <w:rsid w:val="00E712F4"/>
    <w:rsid w:val="00E929A8"/>
    <w:rsid w:val="00E92E02"/>
    <w:rsid w:val="00EB248F"/>
    <w:rsid w:val="00EB56CE"/>
    <w:rsid w:val="00EB5F93"/>
    <w:rsid w:val="00EB6E3B"/>
    <w:rsid w:val="00EC0568"/>
    <w:rsid w:val="00ED2FEE"/>
    <w:rsid w:val="00EE4EFA"/>
    <w:rsid w:val="00EE721A"/>
    <w:rsid w:val="00EF3A22"/>
    <w:rsid w:val="00F0272E"/>
    <w:rsid w:val="00F02B23"/>
    <w:rsid w:val="00F2438B"/>
    <w:rsid w:val="00F3065F"/>
    <w:rsid w:val="00F63591"/>
    <w:rsid w:val="00F73CE7"/>
    <w:rsid w:val="00F81C33"/>
    <w:rsid w:val="00F97613"/>
    <w:rsid w:val="00FB488D"/>
    <w:rsid w:val="00FD046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List Paragraph2"/>
    <w:basedOn w:val="Normal"/>
    <w:link w:val="ListParagraphChar"/>
    <w:uiPriority w:val="34"/>
    <w:qFormat/>
    <w:rsid w:val="00EB6E3B"/>
    <w:pPr>
      <w:ind w:left="720"/>
    </w:pPr>
    <w:rPr>
      <w:rFonts w:ascii="Calibri" w:hAnsi="Calibri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34"/>
    <w:qFormat/>
    <w:locked/>
    <w:rsid w:val="00EB6E3B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293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1A9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2931A9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293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31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List Paragraph2"/>
    <w:basedOn w:val="Normal"/>
    <w:link w:val="ListParagraphChar"/>
    <w:uiPriority w:val="34"/>
    <w:qFormat/>
    <w:rsid w:val="00EB6E3B"/>
    <w:pPr>
      <w:ind w:left="720"/>
    </w:pPr>
    <w:rPr>
      <w:rFonts w:ascii="Calibri" w:hAnsi="Calibri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34"/>
    <w:qFormat/>
    <w:locked/>
    <w:rsid w:val="00EB6E3B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293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1A9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2931A9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293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31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2018-04-08T23:00:00+00:00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889B6EAF-7D13-40B6-B421-4576D6D5A525}"/>
</file>

<file path=customXml/itemProps2.xml><?xml version="1.0" encoding="utf-8"?>
<ds:datastoreItem xmlns:ds="http://schemas.openxmlformats.org/officeDocument/2006/customXml" ds:itemID="{8F891940-709D-42CF-A230-A26998CEA82A}"/>
</file>

<file path=customXml/itemProps3.xml><?xml version="1.0" encoding="utf-8"?>
<ds:datastoreItem xmlns:ds="http://schemas.openxmlformats.org/officeDocument/2006/customXml" ds:itemID="{E2798A42-BB90-4302-972E-DC068313EB3D}"/>
</file>

<file path=docProps/app.xml><?xml version="1.0" encoding="utf-8"?>
<Properties xmlns="http://schemas.openxmlformats.org/officeDocument/2006/extended-properties" xmlns:vt="http://schemas.openxmlformats.org/officeDocument/2006/docPropsVTypes">
  <Template>F9E73B41</Template>
  <TotalTime>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Taking Wales Forward commitment to increase the capital those in residential care can retain</dc:title>
  <dc:creator>burnsc</dc:creator>
  <cp:lastModifiedBy>Jones, Sophie (OFMCO - Cabinet Division)</cp:lastModifiedBy>
  <cp:revision>4</cp:revision>
  <cp:lastPrinted>2018-03-19T11:11:00Z</cp:lastPrinted>
  <dcterms:created xsi:type="dcterms:W3CDTF">2018-04-05T13:33:00Z</dcterms:created>
  <dcterms:modified xsi:type="dcterms:W3CDTF">2018-04-09T07:22:00Z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A21770280</vt:lpwstr>
  </property>
  <property fmtid="{D5CDD505-2E9C-101B-9397-08002B2CF9AE}" pid="4" name="Objective-Title">
    <vt:lpwstr>MA-P-HID-1122 -18 FINAL ENGLISH  Written Statement on Changes to Social Care Charging  9 April 18</vt:lpwstr>
  </property>
  <property fmtid="{D5CDD505-2E9C-101B-9397-08002B2CF9AE}" pid="5" name="Objective-Comment">
    <vt:lpwstr/>
  </property>
  <property fmtid="{D5CDD505-2E9C-101B-9397-08002B2CF9AE}" pid="6" name="Objective-CreationStamp">
    <vt:filetime>2018-03-16T09:28:06Z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2018-03-27T13:06:24Z</vt:filetime>
  </property>
  <property fmtid="{D5CDD505-2E9C-101B-9397-08002B2CF9AE}" pid="10" name="Objective-ModificationStamp">
    <vt:filetime>2018-03-28T09:08:52Z</vt:filetime>
  </property>
  <property fmtid="{D5CDD505-2E9C-101B-9397-08002B2CF9AE}" pid="11" name="Objective-Owner">
    <vt:lpwstr>Davies, Adrian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! Director's Office:1 - Save:Social Services and Integration Directorate:2018 Government Business - Social Services and Integration Directora</vt:lpwstr>
  </property>
  <property fmtid="{D5CDD505-2E9C-101B-9397-08002B2CF9AE}" pid="13" name="Objective-Parent">
    <vt:lpwstr>MA-P/HID-1122-18 - Written Statement Changes to Social Care Charging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2017-04-03T23:00:00Z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  <property fmtid="{D5CDD505-2E9C-101B-9397-08002B2CF9AE}" pid="27" name="_docset_NoMedatataSyncRequired">
    <vt:lpwstr>False</vt:lpwstr>
  </property>
</Properties>
</file>