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013E2" w:rsidRDefault="00A013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6A4CA9" wp14:editId="190BC7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83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E64EF6" wp14:editId="657026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0FA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013E2" w:rsidRDefault="00AE7B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Summary of responses to ‘</w:t>
            </w:r>
            <w:r w:rsidR="00A013E2" w:rsidRPr="00A013E2">
              <w:rPr>
                <w:rFonts w:ascii="Arial" w:hAnsi="Arial" w:cs="Arial"/>
                <w:b/>
                <w:sz w:val="24"/>
                <w:szCs w:val="24"/>
              </w:rPr>
              <w:t>Public Good and a Prosperous Wales – Next steps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32E2F" w:rsidP="00A013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AE7B8C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927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013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Cabinet Secretary for Education</w:t>
            </w:r>
          </w:p>
        </w:tc>
      </w:tr>
    </w:tbl>
    <w:p w:rsidR="00EA5290" w:rsidRPr="00A011A1" w:rsidRDefault="00EA5290" w:rsidP="00EA5290"/>
    <w:p w:rsidR="005C39A9" w:rsidRDefault="0023374D" w:rsidP="005C39A9">
      <w:pPr>
        <w:pStyle w:val="PlainText"/>
        <w:jc w:val="both"/>
      </w:pPr>
      <w:r>
        <w:t xml:space="preserve">Earlier this year, I published a </w:t>
      </w:r>
      <w:r w:rsidRPr="00F3061E">
        <w:t xml:space="preserve">technical consultation document </w:t>
      </w:r>
      <w:r w:rsidRPr="00F3061E">
        <w:rPr>
          <w:i/>
        </w:rPr>
        <w:t>“Public Good and a Prosperous Wales – the next steps”</w:t>
      </w:r>
      <w:r w:rsidR="00DC1380">
        <w:t xml:space="preserve"> and I am today publishing a</w:t>
      </w:r>
      <w:r w:rsidR="00746D7A">
        <w:t xml:space="preserve"> summary of the responses to the</w:t>
      </w:r>
      <w:r w:rsidR="00DC1380">
        <w:t xml:space="preserve"> consultation.</w:t>
      </w:r>
    </w:p>
    <w:p w:rsidR="005C39A9" w:rsidRDefault="005C39A9" w:rsidP="005C39A9">
      <w:pPr>
        <w:pStyle w:val="PlainText"/>
        <w:jc w:val="both"/>
      </w:pPr>
    </w:p>
    <w:p w:rsidR="005C39A9" w:rsidRDefault="0099319A" w:rsidP="005C39A9">
      <w:pPr>
        <w:pStyle w:val="PlainText"/>
        <w:jc w:val="both"/>
      </w:pPr>
      <w:hyperlink r:id="rId8" w:history="1">
        <w:r w:rsidR="00613ED7" w:rsidRPr="009E2872">
          <w:rPr>
            <w:rStyle w:val="Hyperlink"/>
          </w:rPr>
          <w:t>https://beta.gov.wales/tertiary-education-and-research-commission-wales</w:t>
        </w:r>
      </w:hyperlink>
      <w:r w:rsidR="00613ED7">
        <w:t xml:space="preserve"> </w:t>
      </w:r>
    </w:p>
    <w:p w:rsidR="00613ED7" w:rsidRDefault="00613ED7" w:rsidP="005C39A9">
      <w:pPr>
        <w:pStyle w:val="PlainText"/>
        <w:jc w:val="both"/>
      </w:pPr>
    </w:p>
    <w:p w:rsidR="00E60FE3" w:rsidRDefault="005C39A9" w:rsidP="00E60FE3">
      <w:pPr>
        <w:pStyle w:val="PlainText"/>
        <w:jc w:val="both"/>
      </w:pPr>
      <w:r>
        <w:t>Th</w:t>
      </w:r>
      <w:r w:rsidR="00E60FE3">
        <w:t xml:space="preserve">e technical </w:t>
      </w:r>
      <w:r>
        <w:t xml:space="preserve">consultation took account of the </w:t>
      </w:r>
      <w:r w:rsidRPr="00D41B27">
        <w:t xml:space="preserve">feedback </w:t>
      </w:r>
      <w:r>
        <w:t xml:space="preserve">received </w:t>
      </w:r>
      <w:r w:rsidR="00E60FE3">
        <w:t>from the</w:t>
      </w:r>
      <w:r w:rsidR="00746D7A">
        <w:t xml:space="preserve"> earlier</w:t>
      </w:r>
      <w:r w:rsidR="00E60FE3">
        <w:t xml:space="preserve"> White Paper</w:t>
      </w:r>
      <w:r w:rsidR="00746D7A">
        <w:t xml:space="preserve"> published in 2017</w:t>
      </w:r>
      <w:r w:rsidR="00E60FE3">
        <w:t xml:space="preserve"> </w:t>
      </w:r>
      <w:r>
        <w:t xml:space="preserve">and </w:t>
      </w:r>
      <w:r w:rsidRPr="00D41B27">
        <w:t>explain</w:t>
      </w:r>
      <w:r>
        <w:t>ed</w:t>
      </w:r>
      <w:r w:rsidR="00746D7A">
        <w:t xml:space="preserve"> in more </w:t>
      </w:r>
      <w:r w:rsidRPr="00D41B27">
        <w:t>detail how we envisage</w:t>
      </w:r>
      <w:r w:rsidR="00746D7A">
        <w:t>d</w:t>
      </w:r>
      <w:r w:rsidRPr="00D41B27">
        <w:t xml:space="preserve"> the new Commission might operate.</w:t>
      </w:r>
      <w:r>
        <w:t xml:space="preserve"> </w:t>
      </w:r>
      <w:r w:rsidRPr="00F3061E">
        <w:t>Th</w:t>
      </w:r>
      <w:r>
        <w:t>e</w:t>
      </w:r>
      <w:r w:rsidRPr="00F3061E">
        <w:t xml:space="preserve"> consultation closed on 17 July</w:t>
      </w:r>
      <w:r w:rsidR="00746D7A">
        <w:t xml:space="preserve">; </w:t>
      </w:r>
      <w:r w:rsidR="00E60FE3">
        <w:t xml:space="preserve">a </w:t>
      </w:r>
      <w:r>
        <w:t>total of 422 written responses were received</w:t>
      </w:r>
      <w:r w:rsidR="00E60FE3">
        <w:t xml:space="preserve">. </w:t>
      </w:r>
    </w:p>
    <w:p w:rsidR="00E60FE3" w:rsidRDefault="00E60FE3" w:rsidP="00E60FE3">
      <w:pPr>
        <w:pStyle w:val="PlainText"/>
        <w:jc w:val="both"/>
      </w:pPr>
    </w:p>
    <w:p w:rsidR="005C39A9" w:rsidRDefault="00E60FE3" w:rsidP="00E60FE3">
      <w:pPr>
        <w:pStyle w:val="PlainText"/>
        <w:jc w:val="both"/>
      </w:pPr>
      <w:r>
        <w:t>D</w:t>
      </w:r>
      <w:r w:rsidR="005C39A9">
        <w:t>uring</w:t>
      </w:r>
      <w:r w:rsidR="0023374D" w:rsidRPr="009E1A86">
        <w:t xml:space="preserve"> </w:t>
      </w:r>
      <w:r w:rsidR="00746D7A">
        <w:t>the consultation</w:t>
      </w:r>
      <w:r w:rsidR="0023374D">
        <w:t xml:space="preserve"> </w:t>
      </w:r>
      <w:r w:rsidR="0023374D" w:rsidRPr="009E1A86">
        <w:t xml:space="preserve">period a number of themed focus groups were </w:t>
      </w:r>
      <w:r>
        <w:t xml:space="preserve">also </w:t>
      </w:r>
      <w:r w:rsidR="0023374D" w:rsidRPr="009E1A86">
        <w:t xml:space="preserve">held with </w:t>
      </w:r>
      <w:r w:rsidR="0023374D">
        <w:t>selected</w:t>
      </w:r>
      <w:r w:rsidR="0023374D" w:rsidRPr="009E1A86">
        <w:t xml:space="preserve"> stakeholders.  They each covered a particular section of the technical consultation and stakeholders with a</w:t>
      </w:r>
      <w:r w:rsidR="0023374D">
        <w:t xml:space="preserve"> particular</w:t>
      </w:r>
      <w:r w:rsidR="0023374D" w:rsidRPr="009E1A86">
        <w:t xml:space="preserve"> interest in these are</w:t>
      </w:r>
      <w:r>
        <w:t>as were invited to attend.</w:t>
      </w:r>
    </w:p>
    <w:p w:rsidR="005C39A9" w:rsidRDefault="005C39A9" w:rsidP="005C39A9">
      <w:pPr>
        <w:rPr>
          <w:rFonts w:ascii="Arial" w:hAnsi="Arial" w:cs="Arial"/>
          <w:sz w:val="24"/>
          <w:szCs w:val="24"/>
        </w:rPr>
      </w:pPr>
    </w:p>
    <w:p w:rsidR="0023374D" w:rsidRDefault="005C39A9" w:rsidP="00E60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thank all those who contributed to </w:t>
      </w:r>
      <w:r w:rsidR="00E60F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consultation for their views and helping to shape the next stage of our proposals.</w:t>
      </w:r>
      <w:r w:rsidR="00E60FE3">
        <w:rPr>
          <w:rFonts w:ascii="Arial" w:hAnsi="Arial" w:cs="Arial"/>
          <w:sz w:val="24"/>
          <w:szCs w:val="24"/>
        </w:rPr>
        <w:t xml:space="preserve"> </w:t>
      </w:r>
      <w:r w:rsidR="004D0E0F">
        <w:rPr>
          <w:rFonts w:ascii="Arial" w:hAnsi="Arial" w:cs="Arial"/>
          <w:sz w:val="24"/>
          <w:szCs w:val="24"/>
        </w:rPr>
        <w:t>I was pleased to see that t</w:t>
      </w:r>
      <w:r w:rsidR="0023374D" w:rsidRPr="0023374D">
        <w:rPr>
          <w:rFonts w:ascii="Arial" w:hAnsi="Arial" w:cs="Arial"/>
          <w:sz w:val="24"/>
          <w:szCs w:val="24"/>
        </w:rPr>
        <w:t xml:space="preserve">he responses </w:t>
      </w:r>
      <w:r w:rsidR="004D0E0F">
        <w:rPr>
          <w:rFonts w:ascii="Arial" w:hAnsi="Arial" w:cs="Arial"/>
          <w:sz w:val="24"/>
          <w:szCs w:val="24"/>
        </w:rPr>
        <w:t xml:space="preserve">remain </w:t>
      </w:r>
      <w:r w:rsidR="000F6A4A">
        <w:rPr>
          <w:rFonts w:ascii="Arial" w:hAnsi="Arial" w:cs="Arial"/>
          <w:sz w:val="24"/>
          <w:szCs w:val="24"/>
        </w:rPr>
        <w:t xml:space="preserve">broadly </w:t>
      </w:r>
      <w:r w:rsidR="0023374D">
        <w:rPr>
          <w:rFonts w:ascii="Arial" w:hAnsi="Arial" w:cs="Arial"/>
          <w:sz w:val="24"/>
          <w:szCs w:val="24"/>
        </w:rPr>
        <w:t>supportive</w:t>
      </w:r>
      <w:r w:rsidR="004D0E0F">
        <w:rPr>
          <w:rFonts w:ascii="Arial" w:hAnsi="Arial" w:cs="Arial"/>
          <w:sz w:val="24"/>
          <w:szCs w:val="24"/>
        </w:rPr>
        <w:t xml:space="preserve"> of the principles, and there were also refinements of some areas of thinking suggested. That thinking is being taken fully into account as the policy develops </w:t>
      </w:r>
      <w:r w:rsidR="0023374D" w:rsidRPr="0023374D">
        <w:rPr>
          <w:rFonts w:ascii="Arial" w:hAnsi="Arial" w:cs="Arial"/>
          <w:sz w:val="24"/>
          <w:szCs w:val="24"/>
        </w:rPr>
        <w:t xml:space="preserve">during the legislative process. </w:t>
      </w:r>
    </w:p>
    <w:p w:rsidR="009C4189" w:rsidRDefault="009C4189" w:rsidP="00E60FE3">
      <w:pPr>
        <w:rPr>
          <w:rFonts w:ascii="Arial" w:hAnsi="Arial" w:cs="Arial"/>
          <w:sz w:val="24"/>
          <w:szCs w:val="24"/>
        </w:rPr>
      </w:pPr>
    </w:p>
    <w:p w:rsidR="009C4189" w:rsidRPr="0023374D" w:rsidRDefault="009C4189" w:rsidP="00E60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also like to take this opportunity to thank Miller Research Ltd, </w:t>
      </w:r>
      <w:r w:rsidR="000A37A8">
        <w:rPr>
          <w:rFonts w:ascii="Arial" w:hAnsi="Arial" w:cs="Arial"/>
          <w:sz w:val="24"/>
          <w:szCs w:val="24"/>
        </w:rPr>
        <w:t>who facilitated the</w:t>
      </w:r>
      <w:r w:rsidR="00746D7A">
        <w:rPr>
          <w:rFonts w:ascii="Arial" w:hAnsi="Arial" w:cs="Arial"/>
          <w:sz w:val="24"/>
          <w:szCs w:val="24"/>
        </w:rPr>
        <w:t xml:space="preserve"> stakeholder</w:t>
      </w:r>
      <w:r w:rsidR="000A37A8">
        <w:rPr>
          <w:rFonts w:ascii="Arial" w:hAnsi="Arial" w:cs="Arial"/>
          <w:sz w:val="24"/>
          <w:szCs w:val="24"/>
        </w:rPr>
        <w:t xml:space="preserve"> focus groups, and provided this detailed analysis of the written responses. </w:t>
      </w:r>
    </w:p>
    <w:p w:rsidR="0023374D" w:rsidRDefault="0023374D" w:rsidP="005C39A9">
      <w:pPr>
        <w:pStyle w:val="PlainText"/>
        <w:jc w:val="both"/>
      </w:pPr>
    </w:p>
    <w:p w:rsidR="00AE7B8C" w:rsidRDefault="005C39A9" w:rsidP="000A37A8">
      <w:pPr>
        <w:jc w:val="both"/>
      </w:pPr>
      <w:r w:rsidRPr="0023374D">
        <w:rPr>
          <w:rFonts w:ascii="Arial" w:hAnsi="Arial" w:cs="Arial"/>
          <w:sz w:val="24"/>
          <w:szCs w:val="24"/>
        </w:rPr>
        <w:t xml:space="preserve">My commitment to bring forward legislation within </w:t>
      </w:r>
      <w:r>
        <w:rPr>
          <w:rFonts w:ascii="Arial" w:hAnsi="Arial" w:cs="Arial"/>
          <w:sz w:val="24"/>
          <w:szCs w:val="24"/>
        </w:rPr>
        <w:t>this Assembly term remains firm and w</w:t>
      </w:r>
      <w:r w:rsidR="00AE7B8C" w:rsidRPr="005B796A">
        <w:rPr>
          <w:rFonts w:ascii="Arial" w:hAnsi="Arial" w:cs="Arial"/>
          <w:sz w:val="24"/>
          <w:szCs w:val="24"/>
        </w:rPr>
        <w:t xml:space="preserve">e will continue to engage with stakeholders going forward to ensure the </w:t>
      </w:r>
      <w:r w:rsidR="00746D7A">
        <w:rPr>
          <w:rFonts w:ascii="Arial" w:hAnsi="Arial" w:cs="Arial"/>
          <w:sz w:val="24"/>
          <w:szCs w:val="24"/>
        </w:rPr>
        <w:t xml:space="preserve">new </w:t>
      </w:r>
      <w:r w:rsidR="00AE7B8C" w:rsidRPr="005B796A">
        <w:rPr>
          <w:rFonts w:ascii="Arial" w:hAnsi="Arial" w:cs="Arial"/>
          <w:sz w:val="24"/>
          <w:szCs w:val="24"/>
        </w:rPr>
        <w:t xml:space="preserve">Commission will be able to work effectively in the </w:t>
      </w:r>
      <w:r w:rsidR="00BF0E93">
        <w:rPr>
          <w:rFonts w:ascii="Arial" w:hAnsi="Arial" w:cs="Arial"/>
          <w:sz w:val="24"/>
          <w:szCs w:val="24"/>
        </w:rPr>
        <w:t xml:space="preserve">national </w:t>
      </w:r>
      <w:r w:rsidR="00AE7B8C" w:rsidRPr="005B796A">
        <w:rPr>
          <w:rFonts w:ascii="Arial" w:hAnsi="Arial" w:cs="Arial"/>
          <w:sz w:val="24"/>
          <w:szCs w:val="24"/>
        </w:rPr>
        <w:t xml:space="preserve">interest </w:t>
      </w:r>
      <w:r w:rsidR="00BF0E93">
        <w:rPr>
          <w:rFonts w:ascii="Arial" w:hAnsi="Arial" w:cs="Arial"/>
          <w:sz w:val="24"/>
          <w:szCs w:val="24"/>
        </w:rPr>
        <w:t xml:space="preserve">and for all </w:t>
      </w:r>
      <w:r w:rsidR="00AE7B8C" w:rsidRPr="005B796A">
        <w:rPr>
          <w:rFonts w:ascii="Arial" w:hAnsi="Arial" w:cs="Arial"/>
          <w:sz w:val="24"/>
          <w:szCs w:val="24"/>
        </w:rPr>
        <w:t xml:space="preserve">learners.  </w:t>
      </w:r>
    </w:p>
    <w:sectPr w:rsidR="00AE7B8C" w:rsidSect="00A013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9A" w:rsidRDefault="0099319A">
      <w:r>
        <w:separator/>
      </w:r>
    </w:p>
  </w:endnote>
  <w:endnote w:type="continuationSeparator" w:id="0">
    <w:p w:rsidR="0099319A" w:rsidRDefault="0099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4A" w:rsidRDefault="000F6A4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A4A" w:rsidRDefault="000F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4A" w:rsidRDefault="000F6A4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0F6A4A" w:rsidRDefault="000F6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4A" w:rsidRPr="005D2A41" w:rsidRDefault="000F6A4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F5A6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F6A4A" w:rsidRPr="00A845A9" w:rsidRDefault="000F6A4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9A" w:rsidRDefault="0099319A">
      <w:r>
        <w:separator/>
      </w:r>
    </w:p>
  </w:footnote>
  <w:footnote w:type="continuationSeparator" w:id="0">
    <w:p w:rsidR="0099319A" w:rsidRDefault="0099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4A" w:rsidRDefault="000F6A4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76A39C" wp14:editId="1E6F8C1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A4A" w:rsidRDefault="000F6A4A">
    <w:pPr>
      <w:pStyle w:val="Header"/>
    </w:pPr>
  </w:p>
  <w:p w:rsidR="000F6A4A" w:rsidRDefault="000F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37AF7"/>
    <w:multiLevelType w:val="hybridMultilevel"/>
    <w:tmpl w:val="432EBF46"/>
    <w:lvl w:ilvl="0" w:tplc="14CE7F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24A"/>
    <w:multiLevelType w:val="hybridMultilevel"/>
    <w:tmpl w:val="0DF8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1256"/>
    <w:multiLevelType w:val="hybridMultilevel"/>
    <w:tmpl w:val="362C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13DD"/>
    <w:multiLevelType w:val="hybridMultilevel"/>
    <w:tmpl w:val="6948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253D"/>
    <w:multiLevelType w:val="hybridMultilevel"/>
    <w:tmpl w:val="9D78A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F3A17"/>
    <w:multiLevelType w:val="hybridMultilevel"/>
    <w:tmpl w:val="6CAC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2E2F"/>
    <w:rsid w:val="000516D9"/>
    <w:rsid w:val="00056338"/>
    <w:rsid w:val="0008099E"/>
    <w:rsid w:val="00082B81"/>
    <w:rsid w:val="00090C3D"/>
    <w:rsid w:val="00097118"/>
    <w:rsid w:val="000A37A8"/>
    <w:rsid w:val="000C3A52"/>
    <w:rsid w:val="000C53DB"/>
    <w:rsid w:val="000C5E9B"/>
    <w:rsid w:val="000E738D"/>
    <w:rsid w:val="000F6A4A"/>
    <w:rsid w:val="00125473"/>
    <w:rsid w:val="00134918"/>
    <w:rsid w:val="001457F0"/>
    <w:rsid w:val="001460B1"/>
    <w:rsid w:val="0017102C"/>
    <w:rsid w:val="001A39E2"/>
    <w:rsid w:val="001A6AF1"/>
    <w:rsid w:val="001B027C"/>
    <w:rsid w:val="001B288D"/>
    <w:rsid w:val="001C1E0F"/>
    <w:rsid w:val="001C532F"/>
    <w:rsid w:val="00214B25"/>
    <w:rsid w:val="00223E62"/>
    <w:rsid w:val="0023374D"/>
    <w:rsid w:val="00274F08"/>
    <w:rsid w:val="002A5310"/>
    <w:rsid w:val="002C57B6"/>
    <w:rsid w:val="002E239D"/>
    <w:rsid w:val="002F0EB9"/>
    <w:rsid w:val="002F53A9"/>
    <w:rsid w:val="00314E36"/>
    <w:rsid w:val="003220C1"/>
    <w:rsid w:val="00352E55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D0E0F"/>
    <w:rsid w:val="004E279D"/>
    <w:rsid w:val="004F426F"/>
    <w:rsid w:val="00536227"/>
    <w:rsid w:val="00560F1F"/>
    <w:rsid w:val="00574BB3"/>
    <w:rsid w:val="005A22E2"/>
    <w:rsid w:val="005B030B"/>
    <w:rsid w:val="005C39A9"/>
    <w:rsid w:val="005D2A41"/>
    <w:rsid w:val="005D7663"/>
    <w:rsid w:val="00613ED7"/>
    <w:rsid w:val="00654C0A"/>
    <w:rsid w:val="006633C7"/>
    <w:rsid w:val="00663F04"/>
    <w:rsid w:val="00670227"/>
    <w:rsid w:val="00674E0F"/>
    <w:rsid w:val="006814BD"/>
    <w:rsid w:val="0069133F"/>
    <w:rsid w:val="006B340E"/>
    <w:rsid w:val="006B461D"/>
    <w:rsid w:val="006E0A2C"/>
    <w:rsid w:val="006E527C"/>
    <w:rsid w:val="00703993"/>
    <w:rsid w:val="00703B7D"/>
    <w:rsid w:val="0071203A"/>
    <w:rsid w:val="0073380E"/>
    <w:rsid w:val="00743B79"/>
    <w:rsid w:val="00746D7A"/>
    <w:rsid w:val="007523BC"/>
    <w:rsid w:val="00752C48"/>
    <w:rsid w:val="007A05FB"/>
    <w:rsid w:val="007B5260"/>
    <w:rsid w:val="007C24E7"/>
    <w:rsid w:val="007D1402"/>
    <w:rsid w:val="007D5836"/>
    <w:rsid w:val="007F5A63"/>
    <w:rsid w:val="007F5E64"/>
    <w:rsid w:val="00800FA0"/>
    <w:rsid w:val="008020FD"/>
    <w:rsid w:val="00812370"/>
    <w:rsid w:val="0082411A"/>
    <w:rsid w:val="00841628"/>
    <w:rsid w:val="00846160"/>
    <w:rsid w:val="00877BD2"/>
    <w:rsid w:val="0089257D"/>
    <w:rsid w:val="00896E38"/>
    <w:rsid w:val="008B7927"/>
    <w:rsid w:val="008D1E0B"/>
    <w:rsid w:val="008F0CC6"/>
    <w:rsid w:val="008F789E"/>
    <w:rsid w:val="00905771"/>
    <w:rsid w:val="00913413"/>
    <w:rsid w:val="00927BC2"/>
    <w:rsid w:val="0094462A"/>
    <w:rsid w:val="00953A46"/>
    <w:rsid w:val="00967473"/>
    <w:rsid w:val="00973090"/>
    <w:rsid w:val="0099319A"/>
    <w:rsid w:val="00995EBF"/>
    <w:rsid w:val="00995EEC"/>
    <w:rsid w:val="009A79CD"/>
    <w:rsid w:val="009C4189"/>
    <w:rsid w:val="009D26D8"/>
    <w:rsid w:val="009D4F74"/>
    <w:rsid w:val="009D55D0"/>
    <w:rsid w:val="009E4974"/>
    <w:rsid w:val="009F06C3"/>
    <w:rsid w:val="00A013E2"/>
    <w:rsid w:val="00A204C9"/>
    <w:rsid w:val="00A23742"/>
    <w:rsid w:val="00A3247B"/>
    <w:rsid w:val="00A56244"/>
    <w:rsid w:val="00A60850"/>
    <w:rsid w:val="00A72CF3"/>
    <w:rsid w:val="00A82A45"/>
    <w:rsid w:val="00A845A9"/>
    <w:rsid w:val="00A86958"/>
    <w:rsid w:val="00A91DC9"/>
    <w:rsid w:val="00AA5651"/>
    <w:rsid w:val="00AA5848"/>
    <w:rsid w:val="00AA7750"/>
    <w:rsid w:val="00AD65F1"/>
    <w:rsid w:val="00AE064D"/>
    <w:rsid w:val="00AE7B8C"/>
    <w:rsid w:val="00AF056B"/>
    <w:rsid w:val="00B021EB"/>
    <w:rsid w:val="00B049B1"/>
    <w:rsid w:val="00B239BA"/>
    <w:rsid w:val="00B3717D"/>
    <w:rsid w:val="00B468BB"/>
    <w:rsid w:val="00B54C58"/>
    <w:rsid w:val="00B81F17"/>
    <w:rsid w:val="00B954B6"/>
    <w:rsid w:val="00BF0E93"/>
    <w:rsid w:val="00C143C1"/>
    <w:rsid w:val="00C43B4A"/>
    <w:rsid w:val="00C64FA5"/>
    <w:rsid w:val="00C84A12"/>
    <w:rsid w:val="00CF3DC5"/>
    <w:rsid w:val="00D017E2"/>
    <w:rsid w:val="00D16D97"/>
    <w:rsid w:val="00D27F42"/>
    <w:rsid w:val="00D73F44"/>
    <w:rsid w:val="00D84713"/>
    <w:rsid w:val="00DA3AD1"/>
    <w:rsid w:val="00DC1380"/>
    <w:rsid w:val="00DD4B82"/>
    <w:rsid w:val="00DF196E"/>
    <w:rsid w:val="00E1556F"/>
    <w:rsid w:val="00E340F0"/>
    <w:rsid w:val="00E3419E"/>
    <w:rsid w:val="00E47B1A"/>
    <w:rsid w:val="00E60FE3"/>
    <w:rsid w:val="00E631B1"/>
    <w:rsid w:val="00EA5290"/>
    <w:rsid w:val="00EB248F"/>
    <w:rsid w:val="00EB5F93"/>
    <w:rsid w:val="00EC0568"/>
    <w:rsid w:val="00EC5EB1"/>
    <w:rsid w:val="00EE0113"/>
    <w:rsid w:val="00EE721A"/>
    <w:rsid w:val="00F0272E"/>
    <w:rsid w:val="00F0647D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58143D-85EB-4CE9-A08C-90788D5A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Dot pt,No Spacing1,List Paragraph Char Char Char,Indicator Text,Numbered Para 1,Bullet Points,MAIN CONTENT,Bullet 1,List Paragraph11,List Paragraph12,List Paragraph2,Normal numbered,OBC Bullet,Bullet Sty,List Paragraph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89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6E3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E3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89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3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013E2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013E2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MAIN CONTENT Char,Bullet 1 Char,List Paragraph11 Char,List Paragraph12 Char"/>
    <w:link w:val="ListParagraph"/>
    <w:uiPriority w:val="34"/>
    <w:qFormat/>
    <w:locked/>
    <w:rsid w:val="00AE7B8C"/>
    <w:rPr>
      <w:rFonts w:ascii="TradeGothic" w:hAnsi="TradeGothic"/>
      <w:sz w:val="22"/>
      <w:lang w:eastAsia="en-US"/>
    </w:rPr>
  </w:style>
  <w:style w:type="paragraph" w:styleId="ListBullet">
    <w:name w:val="List Bullet"/>
    <w:basedOn w:val="Normal"/>
    <w:uiPriority w:val="99"/>
    <w:unhideWhenUsed/>
    <w:rsid w:val="00AE7B8C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tertiary-education-and-research-commission-w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A23711601</value>
    </field>
    <field name="Objective-Title">
      <value order="0">MA-L-KW-0564-18 - Summary of responses to Public Good and a Prosperous Wales - Written statement (English)</value>
    </field>
    <field name="Objective-Description">
      <value order="0"/>
    </field>
    <field name="Objective-CreationStamp">
      <value order="0">2018-09-25T10:53:23Z</value>
    </field>
    <field name="Objective-IsApproved">
      <value order="0">false</value>
    </field>
    <field name="Objective-IsPublished">
      <value order="0">true</value>
    </field>
    <field name="Objective-DatePublished">
      <value order="0">2018-10-05T14:43:34Z</value>
    </field>
    <field name="Objective-ModificationStamp">
      <value order="0">2018-10-05T14:43:34Z</value>
    </field>
    <field name="Objective-Owner">
      <value order="0">Nye, Jemma (ESNR-SHELL -HE Division)</value>
    </field>
    <field name="Objective-Path">
      <value order="0">Objective Global Folder:Business File Plan:Economy, Skills &amp; Natural Resources (ESNR):Economy, Skills &amp; Natural Resources (ESNR) - SHELL - Higher Education:1 - Save:HE Reform Bill:Post Compulsory Education and Training:PCET Government Business:Post Compulsory Education and Training - Government Business - Ministerial Advice - 2018-2019:MA-L-KW-0564-18 Summary of responses to Public Good and a Prosperous Wales - the next steps (Tech Con)</value>
    </field>
    <field name="Objective-Parent">
      <value order="0">MA-L-KW-0564-18 Summary of responses to Public Good and a Prosperous Wales - the next steps (Tech Con)</value>
    </field>
    <field name="Objective-State">
      <value order="0">Published</value>
    </field>
    <field name="Objective-VersionId">
      <value order="0">vA47371892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qA1350958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EDE7150-BF4D-4D84-8F3C-8CE2DC96178E}"/>
</file>

<file path=customXml/itemProps3.xml><?xml version="1.0" encoding="utf-8"?>
<ds:datastoreItem xmlns:ds="http://schemas.openxmlformats.org/officeDocument/2006/customXml" ds:itemID="{25029855-3AE4-4BE0-9BE3-374821F3081E}"/>
</file>

<file path=customXml/itemProps4.xml><?xml version="1.0" encoding="utf-8"?>
<ds:datastoreItem xmlns:ds="http://schemas.openxmlformats.org/officeDocument/2006/customXml" ds:itemID="{7443CDC1-C96A-4E2F-9B09-97952AE1E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responses to ‘Public Good and a Prosperous Wales – Next steps’</dc:title>
  <dc:creator>burnsc</dc:creator>
  <cp:lastModifiedBy>Oxenham, James (OFM - Cabinet Division)</cp:lastModifiedBy>
  <cp:revision>3</cp:revision>
  <cp:lastPrinted>2011-05-27T10:19:00Z</cp:lastPrinted>
  <dcterms:created xsi:type="dcterms:W3CDTF">2018-10-11T13:08:00Z</dcterms:created>
  <dcterms:modified xsi:type="dcterms:W3CDTF">2018-10-11T13:08:00Z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A23711601</vt:lpwstr>
  </property>
  <property fmtid="{D5CDD505-2E9C-101B-9397-08002B2CF9AE}" pid="4" name="Objective-Title">
    <vt:lpwstr>MA-L-KW-0564-18 - Summary of responses to Public Good and a Prosperous Wales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2018-09-25T10:53:32Z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2018-10-05T14:43:34Z</vt:filetime>
  </property>
  <property fmtid="{D5CDD505-2E9C-101B-9397-08002B2CF9AE}" pid="10" name="Objective-ModificationStamp">
    <vt:filetime>2018-10-05T14:43:34Z</vt:filetime>
  </property>
  <property fmtid="{D5CDD505-2E9C-101B-9397-08002B2CF9AE}" pid="11" name="Objective-Owner">
    <vt:lpwstr>Nye, Jemma (ESNR-SHELL -HE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Save:HE Reform Bill:Post Compulsory Education and Training:PCET Government Business:Post Compul</vt:lpwstr>
  </property>
  <property fmtid="{D5CDD505-2E9C-101B-9397-08002B2CF9AE}" pid="13" name="Objective-Parent">
    <vt:lpwstr>MA-L-KW-0564-18 Summary of responses to Public Good and a Prosperous Wales - the next steps (Tech Con)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qA1350958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2018-09-24T23:00:00Z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vA47371892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2018-09-25T22:59:59Z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