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F5" w:rsidRDefault="00F200F5" w:rsidP="00F200F5">
      <w:pPr>
        <w:pStyle w:val="Heading1"/>
        <w:numPr>
          <w:ilvl w:val="0"/>
          <w:numId w:val="0"/>
        </w:numPr>
        <w:spacing w:before="0" w:line="240" w:lineRule="auto"/>
        <w:rPr>
          <w:color w:val="FF0000"/>
        </w:rPr>
      </w:pPr>
      <w:r>
        <w:rPr>
          <w:noProof/>
          <w:lang w:eastAsia="en-GB"/>
        </w:rPr>
        <mc:AlternateContent>
          <mc:Choice Requires="wps">
            <w:drawing>
              <wp:anchor distT="0" distB="0" distL="114300" distR="114300" simplePos="0" relativeHeight="251659264" behindDoc="0" locked="0" layoutInCell="0" allowOverlap="1" wp14:anchorId="2E48CB7A" wp14:editId="39B2C12A">
                <wp:simplePos x="0" y="0"/>
                <wp:positionH relativeFrom="column">
                  <wp:posOffset>46990</wp:posOffset>
                </wp:positionH>
                <wp:positionV relativeFrom="paragraph">
                  <wp:posOffset>39370</wp:posOffset>
                </wp:positionV>
                <wp:extent cx="53035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BkS9pHwIAADcEAAAOAAAAAAAAAAAAAAAAAC4CAABkcnMvZTJvRG9jLnhtbFBLAQIt&#10;ABQABgAIAAAAIQA4fXcH2wAAAAUBAAAPAAAAAAAAAAAAAAAAAHkEAABkcnMvZG93bnJldi54bWxQ&#10;SwUGAAAAAAQABADzAAAAgQUAAAAA&#10;" o:allowincell="f" strokecolor="red" strokeweight="1.5pt"/>
            </w:pict>
          </mc:Fallback>
        </mc:AlternateContent>
      </w:r>
    </w:p>
    <w:p w:rsidR="00F200F5" w:rsidRDefault="00F200F5" w:rsidP="00F200F5">
      <w:pPr>
        <w:pStyle w:val="Heading1"/>
        <w:numPr>
          <w:ilvl w:val="0"/>
          <w:numId w:val="0"/>
        </w:numPr>
        <w:spacing w:before="0" w:line="240" w:lineRule="auto"/>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F200F5" w:rsidRDefault="00F200F5" w:rsidP="00F200F5">
      <w:pPr>
        <w:pStyle w:val="Heading1"/>
        <w:numPr>
          <w:ilvl w:val="0"/>
          <w:numId w:val="0"/>
        </w:numPr>
        <w:spacing w:before="0" w:line="240" w:lineRule="auto"/>
        <w:jc w:val="center"/>
        <w:rPr>
          <w:rFonts w:ascii="Times New Roman" w:hAnsi="Times New Roman"/>
          <w:color w:val="FF0000"/>
          <w:sz w:val="40"/>
          <w:szCs w:val="40"/>
        </w:rPr>
      </w:pPr>
      <w:r>
        <w:rPr>
          <w:rFonts w:ascii="Times New Roman" w:hAnsi="Times New Roman"/>
          <w:color w:val="FF0000"/>
          <w:sz w:val="40"/>
          <w:szCs w:val="40"/>
        </w:rPr>
        <w:t>BY</w:t>
      </w:r>
    </w:p>
    <w:p w:rsidR="00F200F5" w:rsidRDefault="00F200F5" w:rsidP="00F200F5">
      <w:pPr>
        <w:pStyle w:val="Heading1"/>
        <w:numPr>
          <w:ilvl w:val="0"/>
          <w:numId w:val="0"/>
        </w:numPr>
        <w:spacing w:before="0" w:line="240" w:lineRule="auto"/>
        <w:jc w:val="center"/>
        <w:rPr>
          <w:rFonts w:ascii="Times New Roman" w:hAnsi="Times New Roman"/>
          <w:color w:val="FF0000"/>
          <w:sz w:val="40"/>
          <w:szCs w:val="40"/>
        </w:rPr>
      </w:pPr>
      <w:r>
        <w:rPr>
          <w:rFonts w:ascii="Times New Roman" w:hAnsi="Times New Roman"/>
          <w:color w:val="FF0000"/>
          <w:sz w:val="40"/>
          <w:szCs w:val="40"/>
        </w:rPr>
        <w:t>THE WELSH GOVERNMENT</w:t>
      </w:r>
    </w:p>
    <w:p w:rsidR="00F200F5" w:rsidRPr="00CE48F3" w:rsidRDefault="00F200F5" w:rsidP="00F200F5">
      <w:pPr>
        <w:spacing w:after="0" w:line="240" w:lineRule="auto"/>
        <w:rPr>
          <w:b/>
          <w:color w:val="FF0000"/>
        </w:rPr>
      </w:pPr>
      <w:r>
        <w:rPr>
          <w:b/>
          <w:noProof/>
          <w:lang w:eastAsia="en-GB"/>
        </w:rPr>
        <mc:AlternateContent>
          <mc:Choice Requires="wps">
            <w:drawing>
              <wp:anchor distT="0" distB="0" distL="114300" distR="114300" simplePos="0" relativeHeight="251660288" behindDoc="0" locked="0" layoutInCell="0" allowOverlap="1" wp14:anchorId="19A94ACB" wp14:editId="0EA6FBC1">
                <wp:simplePos x="0" y="0"/>
                <wp:positionH relativeFrom="column">
                  <wp:posOffset>46990</wp:posOffset>
                </wp:positionH>
                <wp:positionV relativeFrom="paragraph">
                  <wp:posOffset>128270</wp:posOffset>
                </wp:positionV>
                <wp:extent cx="53035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p w:rsidR="00F200F5" w:rsidRDefault="00F200F5" w:rsidP="00F200F5"/>
    <w:tbl>
      <w:tblPr>
        <w:tblW w:w="0" w:type="auto"/>
        <w:tblLayout w:type="fixed"/>
        <w:tblLook w:val="0000" w:firstRow="0" w:lastRow="0" w:firstColumn="0" w:lastColumn="0" w:noHBand="0" w:noVBand="0"/>
      </w:tblPr>
      <w:tblGrid>
        <w:gridCol w:w="1383"/>
        <w:gridCol w:w="7939"/>
      </w:tblGrid>
      <w:tr w:rsidR="00F200F5" w:rsidRPr="00A011A1" w:rsidTr="00234E78">
        <w:tc>
          <w:tcPr>
            <w:tcW w:w="1383" w:type="dxa"/>
            <w:tcBorders>
              <w:top w:val="nil"/>
              <w:left w:val="nil"/>
              <w:bottom w:val="nil"/>
              <w:right w:val="nil"/>
            </w:tcBorders>
            <w:vAlign w:val="center"/>
          </w:tcPr>
          <w:p w:rsidR="00F200F5" w:rsidRPr="00AA5848" w:rsidRDefault="00F200F5" w:rsidP="00234E78">
            <w:pPr>
              <w:spacing w:before="120" w:after="120"/>
              <w:rPr>
                <w:rFonts w:cs="Arial"/>
                <w:b/>
                <w:bCs/>
                <w:szCs w:val="24"/>
              </w:rPr>
            </w:pPr>
            <w:r w:rsidRPr="00AA5848">
              <w:rPr>
                <w:rFonts w:cs="Arial"/>
                <w:b/>
                <w:bCs/>
                <w:szCs w:val="24"/>
              </w:rPr>
              <w:t xml:space="preserve">TITLE </w:t>
            </w:r>
          </w:p>
        </w:tc>
        <w:tc>
          <w:tcPr>
            <w:tcW w:w="7939" w:type="dxa"/>
            <w:tcBorders>
              <w:top w:val="nil"/>
              <w:left w:val="nil"/>
              <w:bottom w:val="nil"/>
              <w:right w:val="nil"/>
            </w:tcBorders>
            <w:vAlign w:val="center"/>
          </w:tcPr>
          <w:p w:rsidR="00F200F5" w:rsidRPr="00F200F5" w:rsidRDefault="00C40B58" w:rsidP="00CD0647">
            <w:pPr>
              <w:spacing w:before="120"/>
              <w:rPr>
                <w:rFonts w:cs="Arial"/>
                <w:b/>
                <w:bCs/>
                <w:szCs w:val="24"/>
              </w:rPr>
            </w:pPr>
            <w:r>
              <w:rPr>
                <w:rFonts w:cs="Arial"/>
                <w:b/>
                <w:bCs/>
                <w:szCs w:val="24"/>
              </w:rPr>
              <w:t>Setting National Milestones for Wales</w:t>
            </w:r>
            <w:r w:rsidR="00F200F5" w:rsidRPr="00F200F5">
              <w:rPr>
                <w:rFonts w:cs="Arial"/>
                <w:b/>
                <w:bCs/>
                <w:szCs w:val="24"/>
              </w:rPr>
              <w:t xml:space="preserve">. </w:t>
            </w:r>
          </w:p>
        </w:tc>
      </w:tr>
      <w:tr w:rsidR="00F200F5" w:rsidRPr="00A011A1" w:rsidTr="00234E78">
        <w:tc>
          <w:tcPr>
            <w:tcW w:w="1383" w:type="dxa"/>
            <w:tcBorders>
              <w:top w:val="nil"/>
              <w:left w:val="nil"/>
              <w:bottom w:val="nil"/>
              <w:right w:val="nil"/>
            </w:tcBorders>
            <w:vAlign w:val="center"/>
          </w:tcPr>
          <w:p w:rsidR="00F200F5" w:rsidRPr="00AA5848" w:rsidRDefault="00F200F5" w:rsidP="00234E78">
            <w:pPr>
              <w:spacing w:before="120" w:after="120"/>
              <w:rPr>
                <w:rFonts w:cs="Arial"/>
                <w:b/>
                <w:bCs/>
                <w:szCs w:val="24"/>
              </w:rPr>
            </w:pPr>
            <w:r w:rsidRPr="00AA5848">
              <w:rPr>
                <w:rFonts w:cs="Arial"/>
                <w:b/>
                <w:bCs/>
                <w:szCs w:val="24"/>
              </w:rPr>
              <w:t xml:space="preserve">DATE </w:t>
            </w:r>
          </w:p>
        </w:tc>
        <w:tc>
          <w:tcPr>
            <w:tcW w:w="7939" w:type="dxa"/>
            <w:tcBorders>
              <w:top w:val="nil"/>
              <w:left w:val="nil"/>
              <w:bottom w:val="nil"/>
              <w:right w:val="nil"/>
            </w:tcBorders>
            <w:vAlign w:val="center"/>
          </w:tcPr>
          <w:p w:rsidR="00F200F5" w:rsidRPr="00F200F5" w:rsidRDefault="00C40B58" w:rsidP="00C40B58">
            <w:pPr>
              <w:spacing w:before="120" w:after="120"/>
              <w:rPr>
                <w:rFonts w:cs="Arial"/>
                <w:b/>
                <w:bCs/>
                <w:szCs w:val="24"/>
              </w:rPr>
            </w:pPr>
            <w:r>
              <w:rPr>
                <w:rFonts w:cs="Arial"/>
                <w:b/>
                <w:bCs/>
                <w:szCs w:val="24"/>
              </w:rPr>
              <w:t>1</w:t>
            </w:r>
            <w:r w:rsidR="00FC7C83">
              <w:rPr>
                <w:rFonts w:cs="Arial"/>
                <w:b/>
                <w:bCs/>
                <w:szCs w:val="24"/>
              </w:rPr>
              <w:t>9</w:t>
            </w:r>
            <w:r>
              <w:rPr>
                <w:rFonts w:cs="Arial"/>
                <w:b/>
                <w:bCs/>
                <w:szCs w:val="24"/>
              </w:rPr>
              <w:t xml:space="preserve"> July </w:t>
            </w:r>
            <w:r w:rsidR="0093054D">
              <w:rPr>
                <w:rFonts w:cs="Arial"/>
                <w:b/>
                <w:bCs/>
                <w:szCs w:val="24"/>
              </w:rPr>
              <w:t>2</w:t>
            </w:r>
            <w:r w:rsidR="00B00018">
              <w:rPr>
                <w:rFonts w:cs="Arial"/>
                <w:b/>
                <w:bCs/>
                <w:szCs w:val="24"/>
              </w:rPr>
              <w:t>0</w:t>
            </w:r>
            <w:r w:rsidR="0093054D">
              <w:rPr>
                <w:rFonts w:cs="Arial"/>
                <w:b/>
                <w:bCs/>
                <w:szCs w:val="24"/>
              </w:rPr>
              <w:t>1</w:t>
            </w:r>
            <w:r>
              <w:rPr>
                <w:rFonts w:cs="Arial"/>
                <w:b/>
                <w:bCs/>
                <w:szCs w:val="24"/>
              </w:rPr>
              <w:t>8</w:t>
            </w:r>
          </w:p>
        </w:tc>
      </w:tr>
      <w:tr w:rsidR="00F200F5" w:rsidRPr="00A011A1" w:rsidTr="00234E78">
        <w:tc>
          <w:tcPr>
            <w:tcW w:w="1383" w:type="dxa"/>
            <w:tcBorders>
              <w:top w:val="nil"/>
              <w:left w:val="nil"/>
              <w:bottom w:val="nil"/>
              <w:right w:val="nil"/>
            </w:tcBorders>
            <w:vAlign w:val="center"/>
          </w:tcPr>
          <w:p w:rsidR="00F200F5" w:rsidRPr="00AA5848" w:rsidRDefault="00F200F5" w:rsidP="00234E78">
            <w:pPr>
              <w:spacing w:before="120" w:after="120"/>
              <w:rPr>
                <w:rFonts w:cs="Arial"/>
                <w:b/>
                <w:bCs/>
                <w:szCs w:val="24"/>
              </w:rPr>
            </w:pPr>
            <w:r w:rsidRPr="00AA5848">
              <w:rPr>
                <w:rFonts w:cs="Arial"/>
                <w:b/>
                <w:bCs/>
                <w:szCs w:val="24"/>
              </w:rPr>
              <w:t xml:space="preserve">BY </w:t>
            </w:r>
          </w:p>
        </w:tc>
        <w:tc>
          <w:tcPr>
            <w:tcW w:w="7939" w:type="dxa"/>
            <w:tcBorders>
              <w:top w:val="nil"/>
              <w:left w:val="nil"/>
              <w:bottom w:val="nil"/>
              <w:right w:val="nil"/>
            </w:tcBorders>
            <w:vAlign w:val="center"/>
          </w:tcPr>
          <w:p w:rsidR="00F200F5" w:rsidRPr="00F200F5" w:rsidRDefault="00E73A2D" w:rsidP="00C40B58">
            <w:pPr>
              <w:spacing w:before="120" w:after="120"/>
              <w:rPr>
                <w:rFonts w:cs="Arial"/>
                <w:b/>
                <w:bCs/>
                <w:szCs w:val="24"/>
              </w:rPr>
            </w:pPr>
            <w:r>
              <w:rPr>
                <w:rFonts w:cs="Arial"/>
                <w:b/>
                <w:bCs/>
                <w:szCs w:val="24"/>
              </w:rPr>
              <w:t xml:space="preserve">Mark Drakeford, </w:t>
            </w:r>
            <w:r w:rsidR="00DB2C2E">
              <w:rPr>
                <w:rFonts w:cs="Arial"/>
                <w:b/>
                <w:bCs/>
                <w:szCs w:val="24"/>
              </w:rPr>
              <w:t>Cabinet Secretary for Finance</w:t>
            </w:r>
          </w:p>
        </w:tc>
      </w:tr>
    </w:tbl>
    <w:p w:rsidR="00234E78" w:rsidRDefault="00234E78">
      <w:pPr>
        <w:rPr>
          <w:rFonts w:cs="Arial"/>
          <w:bCs/>
          <w:szCs w:val="24"/>
        </w:rPr>
      </w:pPr>
    </w:p>
    <w:p w:rsidR="00845C33" w:rsidRDefault="00845C33" w:rsidP="00845C33">
      <w:pPr>
        <w:rPr>
          <w:rFonts w:cs="Arial"/>
          <w:bCs/>
          <w:szCs w:val="24"/>
        </w:rPr>
      </w:pPr>
      <w:r w:rsidRPr="00464211">
        <w:rPr>
          <w:rFonts w:cs="Arial"/>
          <w:bCs/>
          <w:szCs w:val="24"/>
        </w:rPr>
        <w:t>Today I am</w:t>
      </w:r>
      <w:r>
        <w:rPr>
          <w:rFonts w:cs="Arial"/>
          <w:bCs/>
          <w:szCs w:val="24"/>
        </w:rPr>
        <w:t xml:space="preserve"> announcing the Welsh Government’s plans to set National Milestones for Wales</w:t>
      </w:r>
      <w:r w:rsidR="00165DD2">
        <w:rPr>
          <w:rFonts w:cs="Arial"/>
          <w:bCs/>
          <w:szCs w:val="24"/>
        </w:rPr>
        <w:t xml:space="preserve">, the next step </w:t>
      </w:r>
      <w:r w:rsidR="00165DD2">
        <w:rPr>
          <w:rFonts w:cs="Arial"/>
          <w:bCs/>
          <w:szCs w:val="24"/>
          <w:lang w:eastAsia="en-GB"/>
        </w:rPr>
        <w:t>in our implementation of the Well-being of Future Generations Act</w:t>
      </w:r>
      <w:r w:rsidR="00165DD2">
        <w:rPr>
          <w:rFonts w:cs="Arial"/>
          <w:bCs/>
          <w:szCs w:val="24"/>
        </w:rPr>
        <w:t xml:space="preserve">. </w:t>
      </w:r>
      <w:r>
        <w:rPr>
          <w:rFonts w:cs="Arial"/>
          <w:bCs/>
          <w:szCs w:val="24"/>
        </w:rPr>
        <w:t xml:space="preserve">I will consult in the </w:t>
      </w:r>
      <w:r w:rsidR="0050280C">
        <w:rPr>
          <w:rFonts w:cs="Arial"/>
          <w:bCs/>
          <w:szCs w:val="24"/>
        </w:rPr>
        <w:t>a</w:t>
      </w:r>
      <w:r>
        <w:rPr>
          <w:rFonts w:cs="Arial"/>
          <w:bCs/>
          <w:szCs w:val="24"/>
        </w:rPr>
        <w:t xml:space="preserve">utumn on both the criteria for selecting milestones and on proposals for </w:t>
      </w:r>
      <w:r w:rsidR="0037446C">
        <w:rPr>
          <w:rFonts w:cs="Arial"/>
          <w:bCs/>
          <w:szCs w:val="24"/>
        </w:rPr>
        <w:t>the small set of National Indicators that should have milestones related to them.</w:t>
      </w:r>
      <w:r>
        <w:rPr>
          <w:rFonts w:cs="Arial"/>
          <w:bCs/>
          <w:szCs w:val="24"/>
        </w:rPr>
        <w:t xml:space="preserve"> I will look to publish the final </w:t>
      </w:r>
      <w:r w:rsidR="00AD6689">
        <w:rPr>
          <w:rFonts w:cs="Arial"/>
          <w:bCs/>
          <w:szCs w:val="24"/>
        </w:rPr>
        <w:t xml:space="preserve">set </w:t>
      </w:r>
      <w:r>
        <w:rPr>
          <w:rFonts w:cs="Arial"/>
          <w:bCs/>
          <w:szCs w:val="24"/>
        </w:rPr>
        <w:t xml:space="preserve">in 2019. </w:t>
      </w:r>
    </w:p>
    <w:p w:rsidR="009B1F7D" w:rsidRDefault="0018454C">
      <w:pPr>
        <w:rPr>
          <w:rFonts w:cs="Arial"/>
          <w:bCs/>
          <w:szCs w:val="24"/>
        </w:rPr>
      </w:pPr>
      <w:r w:rsidRPr="0018454C">
        <w:rPr>
          <w:rFonts w:cs="Arial"/>
          <w:bCs/>
          <w:szCs w:val="24"/>
        </w:rPr>
        <w:t xml:space="preserve">The National Milestones will assist Ministers in measuring whether progress is being made at a national level towards the achievement of the well-being goals, and will help explain </w:t>
      </w:r>
      <w:r>
        <w:rPr>
          <w:rFonts w:cs="Arial"/>
          <w:bCs/>
          <w:szCs w:val="24"/>
        </w:rPr>
        <w:t xml:space="preserve">at a national level </w:t>
      </w:r>
      <w:r w:rsidRPr="0018454C">
        <w:rPr>
          <w:rFonts w:cs="Arial"/>
          <w:bCs/>
          <w:szCs w:val="24"/>
        </w:rPr>
        <w:t>the scale and pace of change</w:t>
      </w:r>
      <w:r>
        <w:rPr>
          <w:rFonts w:cs="Arial"/>
          <w:bCs/>
          <w:szCs w:val="24"/>
        </w:rPr>
        <w:t xml:space="preserve"> required</w:t>
      </w:r>
      <w:r w:rsidRPr="0018454C">
        <w:rPr>
          <w:rFonts w:cs="Arial"/>
          <w:bCs/>
          <w:szCs w:val="24"/>
        </w:rPr>
        <w:t>. To support this assessment, subsequent Annual Well-being Reports will assess progress made towards achievement of the goals by reference to the milestones.</w:t>
      </w:r>
      <w:r w:rsidR="001739B4">
        <w:rPr>
          <w:rFonts w:cs="Arial"/>
          <w:bCs/>
          <w:szCs w:val="24"/>
        </w:rPr>
        <w:t xml:space="preserve"> Th</w:t>
      </w:r>
      <w:r w:rsidRPr="0018454C">
        <w:rPr>
          <w:rFonts w:cs="Arial"/>
          <w:bCs/>
          <w:szCs w:val="24"/>
        </w:rPr>
        <w:t>e milestones</w:t>
      </w:r>
      <w:r w:rsidR="009B1F7D">
        <w:rPr>
          <w:rFonts w:cs="Arial"/>
          <w:bCs/>
          <w:szCs w:val="24"/>
        </w:rPr>
        <w:t xml:space="preserve"> </w:t>
      </w:r>
      <w:r w:rsidRPr="0018454C">
        <w:rPr>
          <w:rFonts w:cs="Arial"/>
          <w:bCs/>
          <w:szCs w:val="24"/>
        </w:rPr>
        <w:t xml:space="preserve">will be of interest to Public Bodies and Public Services Boards </w:t>
      </w:r>
      <w:r w:rsidR="009B1F7D">
        <w:rPr>
          <w:rFonts w:cs="Arial"/>
          <w:bCs/>
          <w:szCs w:val="24"/>
        </w:rPr>
        <w:t xml:space="preserve">in their </w:t>
      </w:r>
      <w:r w:rsidR="00F30795">
        <w:rPr>
          <w:rFonts w:cs="Arial"/>
          <w:bCs/>
          <w:szCs w:val="24"/>
        </w:rPr>
        <w:t xml:space="preserve">own </w:t>
      </w:r>
      <w:r w:rsidR="009B1F7D">
        <w:rPr>
          <w:rFonts w:cs="Arial"/>
          <w:bCs/>
          <w:szCs w:val="24"/>
        </w:rPr>
        <w:t>assessments.</w:t>
      </w:r>
    </w:p>
    <w:p w:rsidR="00AD6689" w:rsidRDefault="0057488C" w:rsidP="00AD6689">
      <w:pPr>
        <w:rPr>
          <w:rFonts w:cs="Arial"/>
          <w:bCs/>
          <w:szCs w:val="24"/>
          <w:lang w:eastAsia="en-GB"/>
        </w:rPr>
      </w:pPr>
      <w:r>
        <w:rPr>
          <w:rFonts w:cs="Arial"/>
          <w:bCs/>
          <w:szCs w:val="24"/>
          <w:lang w:eastAsia="en-GB"/>
        </w:rPr>
        <w:t xml:space="preserve">It is likely that the work on the National Milestones may identify some potential improvements to the set of 46 National Indicators. Ideally we would want to maintain consistency in what is after all a set of indicators intended to assess long term progress, and there was significant consultation activity on the indicators in 2015. Nevertheless we will use this opportunity to make small changes where there is a justifiable case to improve the set. We will therefore use the consultation process to help gather updated views on the National Indicators. </w:t>
      </w:r>
    </w:p>
    <w:p w:rsidR="00AD6689" w:rsidRDefault="00E73A2D" w:rsidP="00AD6689">
      <w:bookmarkStart w:id="0" w:name="_GoBack"/>
      <w:bookmarkEnd w:id="0"/>
      <w:r w:rsidRPr="00744242">
        <w:t>Weblink:</w:t>
      </w:r>
      <w:r w:rsidR="00AD6689" w:rsidRPr="00744242">
        <w:t xml:space="preserve"> </w:t>
      </w:r>
    </w:p>
    <w:p w:rsidR="00AD6689" w:rsidRDefault="00AD6689" w:rsidP="00AD6689">
      <w:pPr>
        <w:spacing w:before="120" w:after="120" w:line="340" w:lineRule="exact"/>
      </w:pPr>
      <w:r>
        <w:t>Well-being of Future Generations (Wales) Act 2015</w:t>
      </w:r>
    </w:p>
    <w:p w:rsidR="00AD6689" w:rsidRDefault="00E73A2D" w:rsidP="00AD6689">
      <w:pPr>
        <w:spacing w:before="120" w:after="120" w:line="340" w:lineRule="exact"/>
      </w:pPr>
      <w:hyperlink r:id="rId10" w:history="1">
        <w:r w:rsidR="00AD6689" w:rsidRPr="007B701B">
          <w:rPr>
            <w:rStyle w:val="Hyperlink"/>
          </w:rPr>
          <w:t>http://gov.wales/topics/people-and-communities/people/future-generations-act</w:t>
        </w:r>
      </w:hyperlink>
      <w:r w:rsidR="00AD6689">
        <w:t xml:space="preserve"> </w:t>
      </w:r>
    </w:p>
    <w:p w:rsidR="002155B4" w:rsidRDefault="002155B4" w:rsidP="00AD6689">
      <w:pPr>
        <w:spacing w:before="120" w:after="120" w:line="340" w:lineRule="exact"/>
      </w:pPr>
    </w:p>
    <w:p w:rsidR="002155B4" w:rsidRDefault="002155B4" w:rsidP="00AD6689">
      <w:pPr>
        <w:spacing w:before="120" w:after="120" w:line="340" w:lineRule="exact"/>
      </w:pPr>
      <w:r>
        <w:t>National Indicators for Wales</w:t>
      </w:r>
    </w:p>
    <w:p w:rsidR="002155B4" w:rsidRDefault="00E73A2D" w:rsidP="00AD6689">
      <w:pPr>
        <w:spacing w:before="120" w:after="120" w:line="340" w:lineRule="exact"/>
      </w:pPr>
      <w:hyperlink r:id="rId11" w:history="1">
        <w:r w:rsidR="002155B4" w:rsidRPr="00D51094">
          <w:rPr>
            <w:rStyle w:val="Hyperlink"/>
          </w:rPr>
          <w:t>https://gov.wales/topics/people-and-communities/people/future-generations-act/national-indicators/</w:t>
        </w:r>
      </w:hyperlink>
    </w:p>
    <w:p w:rsidR="00AD6689" w:rsidRDefault="00AD6689" w:rsidP="00AD6689">
      <w:pPr>
        <w:rPr>
          <w:rFonts w:cs="Arial"/>
          <w:bCs/>
          <w:szCs w:val="24"/>
          <w:lang w:eastAsia="en-GB"/>
        </w:rPr>
      </w:pPr>
    </w:p>
    <w:sectPr w:rsidR="00AD6689" w:rsidSect="00F669EA">
      <w:type w:val="continuous"/>
      <w:pgSz w:w="11906" w:h="16838"/>
      <w:pgMar w:top="1497" w:right="1440" w:bottom="709" w:left="1440"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99" w:rsidRDefault="003B4499" w:rsidP="00C75E19">
      <w:pPr>
        <w:spacing w:after="0" w:line="240" w:lineRule="auto"/>
      </w:pPr>
      <w:r>
        <w:separator/>
      </w:r>
    </w:p>
  </w:endnote>
  <w:endnote w:type="continuationSeparator" w:id="0">
    <w:p w:rsidR="003B4499" w:rsidRDefault="003B4499" w:rsidP="00C7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99" w:rsidRDefault="003B4499" w:rsidP="00C75E19">
      <w:pPr>
        <w:spacing w:after="0" w:line="240" w:lineRule="auto"/>
      </w:pPr>
      <w:r>
        <w:separator/>
      </w:r>
    </w:p>
  </w:footnote>
  <w:footnote w:type="continuationSeparator" w:id="0">
    <w:p w:rsidR="003B4499" w:rsidRDefault="003B4499" w:rsidP="00C75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73A"/>
    <w:multiLevelType w:val="multilevel"/>
    <w:tmpl w:val="BB6EE7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5E71B37"/>
    <w:multiLevelType w:val="hybridMultilevel"/>
    <w:tmpl w:val="68EA7B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D83236"/>
    <w:multiLevelType w:val="hybridMultilevel"/>
    <w:tmpl w:val="0CDE1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7E2D63"/>
    <w:multiLevelType w:val="multilevel"/>
    <w:tmpl w:val="B70A8B6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BFF329A"/>
    <w:multiLevelType w:val="hybridMultilevel"/>
    <w:tmpl w:val="4FE0A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D6AE6"/>
    <w:multiLevelType w:val="hybridMultilevel"/>
    <w:tmpl w:val="93E07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8485F"/>
    <w:multiLevelType w:val="multilevel"/>
    <w:tmpl w:val="08090025"/>
    <w:lvl w:ilvl="0">
      <w:start w:val="1"/>
      <w:numFmt w:val="decimal"/>
      <w:lvlText w:val="%1"/>
      <w:lvlJc w:val="left"/>
      <w:pPr>
        <w:ind w:left="432" w:hanging="432"/>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E3C726C"/>
    <w:multiLevelType w:val="multilevel"/>
    <w:tmpl w:val="B70A8B6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F2E25C6"/>
    <w:multiLevelType w:val="hybridMultilevel"/>
    <w:tmpl w:val="8BE8CB1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062623A"/>
    <w:multiLevelType w:val="hybridMultilevel"/>
    <w:tmpl w:val="DE6464A2"/>
    <w:lvl w:ilvl="0" w:tplc="03507FCA">
      <w:start w:val="1"/>
      <w:numFmt w:val="decimal"/>
      <w:lvlText w:val="%1."/>
      <w:lvlJc w:val="left"/>
      <w:pPr>
        <w:ind w:left="720" w:hanging="360"/>
      </w:pPr>
      <w:rPr>
        <w:rFonts w:hint="default"/>
        <w:sz w:val="24"/>
      </w:rPr>
    </w:lvl>
    <w:lvl w:ilvl="1" w:tplc="09C8B6B6">
      <w:numFmt w:val="bullet"/>
      <w:lvlText w:val="–"/>
      <w:lvlJc w:val="left"/>
      <w:pPr>
        <w:ind w:left="1440" w:hanging="360"/>
      </w:pPr>
      <w:rPr>
        <w:rFonts w:ascii="Arial" w:eastAsiaTheme="minorHAnsi" w:hAnsi="Arial" w:cs="Aria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A13949"/>
    <w:multiLevelType w:val="hybridMultilevel"/>
    <w:tmpl w:val="189C9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43608A"/>
    <w:multiLevelType w:val="hybridMultilevel"/>
    <w:tmpl w:val="04F6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AC2EEB"/>
    <w:multiLevelType w:val="hybridMultilevel"/>
    <w:tmpl w:val="02B4EAA0"/>
    <w:lvl w:ilvl="0" w:tplc="066CD7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F7D87"/>
    <w:multiLevelType w:val="hybridMultilevel"/>
    <w:tmpl w:val="D446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C04C6"/>
    <w:multiLevelType w:val="hybridMultilevel"/>
    <w:tmpl w:val="86968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4E4FED"/>
    <w:multiLevelType w:val="hybridMultilevel"/>
    <w:tmpl w:val="EB0E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5025C9"/>
    <w:multiLevelType w:val="hybridMultilevel"/>
    <w:tmpl w:val="AC3883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797514"/>
    <w:multiLevelType w:val="hybridMultilevel"/>
    <w:tmpl w:val="89A05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67473"/>
    <w:multiLevelType w:val="hybridMultilevel"/>
    <w:tmpl w:val="52201226"/>
    <w:lvl w:ilvl="0" w:tplc="03507FCA">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5C7779"/>
    <w:multiLevelType w:val="hybridMultilevel"/>
    <w:tmpl w:val="752E057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590442EE"/>
    <w:multiLevelType w:val="hybridMultilevel"/>
    <w:tmpl w:val="014E5284"/>
    <w:lvl w:ilvl="0" w:tplc="44782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144D5D"/>
    <w:multiLevelType w:val="hybridMultilevel"/>
    <w:tmpl w:val="C3066CCA"/>
    <w:lvl w:ilvl="0" w:tplc="BB1242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3F323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3E5173F"/>
    <w:multiLevelType w:val="hybridMultilevel"/>
    <w:tmpl w:val="726E7850"/>
    <w:lvl w:ilvl="0" w:tplc="4C04A780">
      <w:start w:val="1"/>
      <w:numFmt w:val="decimal"/>
      <w:lvlText w:val="%1."/>
      <w:lvlJc w:val="left"/>
      <w:pPr>
        <w:ind w:left="720" w:hanging="360"/>
      </w:pPr>
      <w:rPr>
        <w:rFonts w:ascii="Calibri" w:hAnsi="Calibri" w:cs="Times New Roman" w:hint="default"/>
        <w:b w:val="0"/>
        <w:i w:val="0"/>
        <w:sz w:val="2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6CA13092"/>
    <w:multiLevelType w:val="hybridMultilevel"/>
    <w:tmpl w:val="26E6B9D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nsid w:val="777B7890"/>
    <w:multiLevelType w:val="hybridMultilevel"/>
    <w:tmpl w:val="D5EE9AF0"/>
    <w:lvl w:ilvl="0" w:tplc="C8F03F68">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79980238"/>
    <w:multiLevelType w:val="hybridMultilevel"/>
    <w:tmpl w:val="D6169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3EAFC82">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6"/>
  </w:num>
  <w:num w:numId="5">
    <w:abstractNumId w:val="16"/>
  </w:num>
  <w:num w:numId="6">
    <w:abstractNumId w:val="22"/>
  </w:num>
  <w:num w:numId="7">
    <w:abstractNumId w:val="19"/>
  </w:num>
  <w:num w:numId="8">
    <w:abstractNumId w:val="24"/>
  </w:num>
  <w:num w:numId="9">
    <w:abstractNumId w:val="17"/>
  </w:num>
  <w:num w:numId="10">
    <w:abstractNumId w:val="9"/>
  </w:num>
  <w:num w:numId="11">
    <w:abstractNumId w:val="18"/>
  </w:num>
  <w:num w:numId="12">
    <w:abstractNumId w:val="10"/>
  </w:num>
  <w:num w:numId="13">
    <w:abstractNumId w:val="13"/>
  </w:num>
  <w:num w:numId="14">
    <w:abstractNumId w:val="2"/>
  </w:num>
  <w:num w:numId="15">
    <w:abstractNumId w:val="14"/>
  </w:num>
  <w:num w:numId="16">
    <w:abstractNumId w:val="11"/>
  </w:num>
  <w:num w:numId="17">
    <w:abstractNumId w:val="15"/>
  </w:num>
  <w:num w:numId="18">
    <w:abstractNumId w:val="6"/>
  </w:num>
  <w:num w:numId="19">
    <w:abstractNumId w:val="3"/>
  </w:num>
  <w:num w:numId="20">
    <w:abstractNumId w:val="7"/>
  </w:num>
  <w:num w:numId="21">
    <w:abstractNumId w:val="5"/>
  </w:num>
  <w:num w:numId="22">
    <w:abstractNumId w:va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21"/>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19"/>
    <w:rsid w:val="000000E5"/>
    <w:rsid w:val="0000284D"/>
    <w:rsid w:val="00035DF1"/>
    <w:rsid w:val="00044702"/>
    <w:rsid w:val="00050D8E"/>
    <w:rsid w:val="000516FE"/>
    <w:rsid w:val="0005494A"/>
    <w:rsid w:val="00055EBA"/>
    <w:rsid w:val="00061CA9"/>
    <w:rsid w:val="00061D3C"/>
    <w:rsid w:val="00063229"/>
    <w:rsid w:val="0006454A"/>
    <w:rsid w:val="00064637"/>
    <w:rsid w:val="00067FE2"/>
    <w:rsid w:val="00077928"/>
    <w:rsid w:val="000902F6"/>
    <w:rsid w:val="000B2B3B"/>
    <w:rsid w:val="000B2E64"/>
    <w:rsid w:val="000D3354"/>
    <w:rsid w:val="000D3C46"/>
    <w:rsid w:val="000E058F"/>
    <w:rsid w:val="000E107D"/>
    <w:rsid w:val="000E50BE"/>
    <w:rsid w:val="000E640C"/>
    <w:rsid w:val="00101D5E"/>
    <w:rsid w:val="00104CB6"/>
    <w:rsid w:val="0010615B"/>
    <w:rsid w:val="001152A5"/>
    <w:rsid w:val="00117115"/>
    <w:rsid w:val="00117D6C"/>
    <w:rsid w:val="00130B69"/>
    <w:rsid w:val="001346FA"/>
    <w:rsid w:val="0014161E"/>
    <w:rsid w:val="00147521"/>
    <w:rsid w:val="0014775C"/>
    <w:rsid w:val="00157FCB"/>
    <w:rsid w:val="00162FB8"/>
    <w:rsid w:val="00165DD2"/>
    <w:rsid w:val="00173281"/>
    <w:rsid w:val="001739B4"/>
    <w:rsid w:val="0018454C"/>
    <w:rsid w:val="001955DD"/>
    <w:rsid w:val="0019771B"/>
    <w:rsid w:val="001A4CD4"/>
    <w:rsid w:val="001C1300"/>
    <w:rsid w:val="001C3207"/>
    <w:rsid w:val="001D3267"/>
    <w:rsid w:val="001E03A4"/>
    <w:rsid w:val="001E621A"/>
    <w:rsid w:val="001F77F4"/>
    <w:rsid w:val="0020050A"/>
    <w:rsid w:val="00207F43"/>
    <w:rsid w:val="00214B03"/>
    <w:rsid w:val="002155B4"/>
    <w:rsid w:val="00217277"/>
    <w:rsid w:val="00234E78"/>
    <w:rsid w:val="002352F0"/>
    <w:rsid w:val="00235745"/>
    <w:rsid w:val="0024226A"/>
    <w:rsid w:val="002442F3"/>
    <w:rsid w:val="00246901"/>
    <w:rsid w:val="00253F68"/>
    <w:rsid w:val="002628D9"/>
    <w:rsid w:val="0028384B"/>
    <w:rsid w:val="00287C17"/>
    <w:rsid w:val="002A4682"/>
    <w:rsid w:val="002A6A14"/>
    <w:rsid w:val="002B2A24"/>
    <w:rsid w:val="002C1ADB"/>
    <w:rsid w:val="002C3570"/>
    <w:rsid w:val="002D07FF"/>
    <w:rsid w:val="002D149B"/>
    <w:rsid w:val="002D60D0"/>
    <w:rsid w:val="002E4B03"/>
    <w:rsid w:val="002F61EC"/>
    <w:rsid w:val="00307261"/>
    <w:rsid w:val="003176BF"/>
    <w:rsid w:val="00321036"/>
    <w:rsid w:val="00321EC3"/>
    <w:rsid w:val="0033504F"/>
    <w:rsid w:val="0034170A"/>
    <w:rsid w:val="00342A9A"/>
    <w:rsid w:val="00344CE9"/>
    <w:rsid w:val="00351834"/>
    <w:rsid w:val="00351DB7"/>
    <w:rsid w:val="003548F2"/>
    <w:rsid w:val="00361CEA"/>
    <w:rsid w:val="00361F6D"/>
    <w:rsid w:val="003742D2"/>
    <w:rsid w:val="0037446C"/>
    <w:rsid w:val="003779EB"/>
    <w:rsid w:val="00380961"/>
    <w:rsid w:val="00383379"/>
    <w:rsid w:val="0038491A"/>
    <w:rsid w:val="00392BCE"/>
    <w:rsid w:val="003A0EBE"/>
    <w:rsid w:val="003A449B"/>
    <w:rsid w:val="003A76DE"/>
    <w:rsid w:val="003B4499"/>
    <w:rsid w:val="003C092D"/>
    <w:rsid w:val="003D3F7C"/>
    <w:rsid w:val="003E524E"/>
    <w:rsid w:val="003F19BB"/>
    <w:rsid w:val="004173C1"/>
    <w:rsid w:val="0042475E"/>
    <w:rsid w:val="00430BD4"/>
    <w:rsid w:val="0045085C"/>
    <w:rsid w:val="00450C05"/>
    <w:rsid w:val="00454F53"/>
    <w:rsid w:val="004615DE"/>
    <w:rsid w:val="004623CD"/>
    <w:rsid w:val="00464211"/>
    <w:rsid w:val="0047538B"/>
    <w:rsid w:val="00480929"/>
    <w:rsid w:val="00481E5D"/>
    <w:rsid w:val="00491151"/>
    <w:rsid w:val="00493DC3"/>
    <w:rsid w:val="00496F06"/>
    <w:rsid w:val="004A7B2B"/>
    <w:rsid w:val="004B3832"/>
    <w:rsid w:val="004B4689"/>
    <w:rsid w:val="004B4846"/>
    <w:rsid w:val="004B6166"/>
    <w:rsid w:val="004C238B"/>
    <w:rsid w:val="004C2626"/>
    <w:rsid w:val="004C58B2"/>
    <w:rsid w:val="004D00C3"/>
    <w:rsid w:val="004D0662"/>
    <w:rsid w:val="004D28AE"/>
    <w:rsid w:val="004D5DF2"/>
    <w:rsid w:val="004E0F8A"/>
    <w:rsid w:val="004F0522"/>
    <w:rsid w:val="004F6AB6"/>
    <w:rsid w:val="004F6EDD"/>
    <w:rsid w:val="0050280C"/>
    <w:rsid w:val="00512771"/>
    <w:rsid w:val="00522585"/>
    <w:rsid w:val="00531EB7"/>
    <w:rsid w:val="005345CA"/>
    <w:rsid w:val="00563E48"/>
    <w:rsid w:val="00564A9B"/>
    <w:rsid w:val="00567300"/>
    <w:rsid w:val="005717FA"/>
    <w:rsid w:val="0057488C"/>
    <w:rsid w:val="0059353F"/>
    <w:rsid w:val="005A5F41"/>
    <w:rsid w:val="005A7756"/>
    <w:rsid w:val="005B1EB3"/>
    <w:rsid w:val="005C447F"/>
    <w:rsid w:val="005C78A7"/>
    <w:rsid w:val="005D40D9"/>
    <w:rsid w:val="005E0ACF"/>
    <w:rsid w:val="005F4D24"/>
    <w:rsid w:val="005F5204"/>
    <w:rsid w:val="005F61F4"/>
    <w:rsid w:val="005F75C2"/>
    <w:rsid w:val="00600B8C"/>
    <w:rsid w:val="00615999"/>
    <w:rsid w:val="00615E67"/>
    <w:rsid w:val="00622207"/>
    <w:rsid w:val="006318BE"/>
    <w:rsid w:val="006500FF"/>
    <w:rsid w:val="00653CA0"/>
    <w:rsid w:val="00661770"/>
    <w:rsid w:val="0066740A"/>
    <w:rsid w:val="00670165"/>
    <w:rsid w:val="0067113A"/>
    <w:rsid w:val="00673890"/>
    <w:rsid w:val="00681D50"/>
    <w:rsid w:val="00690834"/>
    <w:rsid w:val="006A20D9"/>
    <w:rsid w:val="006B451D"/>
    <w:rsid w:val="006B7462"/>
    <w:rsid w:val="006C13D8"/>
    <w:rsid w:val="006C24D2"/>
    <w:rsid w:val="006C3A90"/>
    <w:rsid w:val="006D2FBB"/>
    <w:rsid w:val="006D7415"/>
    <w:rsid w:val="006E4B41"/>
    <w:rsid w:val="006F3FF5"/>
    <w:rsid w:val="00701005"/>
    <w:rsid w:val="007107C8"/>
    <w:rsid w:val="00721EF4"/>
    <w:rsid w:val="007223BC"/>
    <w:rsid w:val="00723ACE"/>
    <w:rsid w:val="00737CA6"/>
    <w:rsid w:val="00744242"/>
    <w:rsid w:val="00754998"/>
    <w:rsid w:val="00756EEA"/>
    <w:rsid w:val="007664F5"/>
    <w:rsid w:val="0078517E"/>
    <w:rsid w:val="00792D64"/>
    <w:rsid w:val="00793706"/>
    <w:rsid w:val="00795F5C"/>
    <w:rsid w:val="007A06C8"/>
    <w:rsid w:val="007B52F0"/>
    <w:rsid w:val="007C6B13"/>
    <w:rsid w:val="007D5AE9"/>
    <w:rsid w:val="007D5CE9"/>
    <w:rsid w:val="007F301A"/>
    <w:rsid w:val="007F4467"/>
    <w:rsid w:val="007F4E39"/>
    <w:rsid w:val="00802956"/>
    <w:rsid w:val="00807722"/>
    <w:rsid w:val="0081615F"/>
    <w:rsid w:val="008324C2"/>
    <w:rsid w:val="008334EE"/>
    <w:rsid w:val="00834983"/>
    <w:rsid w:val="00835E03"/>
    <w:rsid w:val="00845880"/>
    <w:rsid w:val="00845C33"/>
    <w:rsid w:val="0084755C"/>
    <w:rsid w:val="00853219"/>
    <w:rsid w:val="0085627E"/>
    <w:rsid w:val="00856489"/>
    <w:rsid w:val="00871BDB"/>
    <w:rsid w:val="0087737D"/>
    <w:rsid w:val="008860F5"/>
    <w:rsid w:val="008A025E"/>
    <w:rsid w:val="008A1B8D"/>
    <w:rsid w:val="008A3DE6"/>
    <w:rsid w:val="008B145D"/>
    <w:rsid w:val="008B200E"/>
    <w:rsid w:val="008B4E5F"/>
    <w:rsid w:val="008B5ED5"/>
    <w:rsid w:val="008E5F63"/>
    <w:rsid w:val="00903487"/>
    <w:rsid w:val="0093054D"/>
    <w:rsid w:val="0093085B"/>
    <w:rsid w:val="00934410"/>
    <w:rsid w:val="00942A09"/>
    <w:rsid w:val="00951CB1"/>
    <w:rsid w:val="00954DE1"/>
    <w:rsid w:val="0096205F"/>
    <w:rsid w:val="00963C93"/>
    <w:rsid w:val="00967DA2"/>
    <w:rsid w:val="00985631"/>
    <w:rsid w:val="00990E4C"/>
    <w:rsid w:val="009A352F"/>
    <w:rsid w:val="009A6009"/>
    <w:rsid w:val="009B1F7D"/>
    <w:rsid w:val="009B28B2"/>
    <w:rsid w:val="009B464E"/>
    <w:rsid w:val="009B79E8"/>
    <w:rsid w:val="009D4FCD"/>
    <w:rsid w:val="009D7790"/>
    <w:rsid w:val="009E2211"/>
    <w:rsid w:val="009E41E6"/>
    <w:rsid w:val="009F66BB"/>
    <w:rsid w:val="009F74E5"/>
    <w:rsid w:val="00A12167"/>
    <w:rsid w:val="00A255C0"/>
    <w:rsid w:val="00A25A5F"/>
    <w:rsid w:val="00A26884"/>
    <w:rsid w:val="00A277AE"/>
    <w:rsid w:val="00A35298"/>
    <w:rsid w:val="00A364EA"/>
    <w:rsid w:val="00A43054"/>
    <w:rsid w:val="00A468EC"/>
    <w:rsid w:val="00A51D5D"/>
    <w:rsid w:val="00A73796"/>
    <w:rsid w:val="00A76485"/>
    <w:rsid w:val="00A81C75"/>
    <w:rsid w:val="00A9063F"/>
    <w:rsid w:val="00AA2A35"/>
    <w:rsid w:val="00AA2ED7"/>
    <w:rsid w:val="00AB004F"/>
    <w:rsid w:val="00AB1E46"/>
    <w:rsid w:val="00AD158C"/>
    <w:rsid w:val="00AD34E5"/>
    <w:rsid w:val="00AD427D"/>
    <w:rsid w:val="00AD6689"/>
    <w:rsid w:val="00AE0D6F"/>
    <w:rsid w:val="00AE2025"/>
    <w:rsid w:val="00AE503E"/>
    <w:rsid w:val="00AF0D58"/>
    <w:rsid w:val="00AF1EFD"/>
    <w:rsid w:val="00AF4F5F"/>
    <w:rsid w:val="00B00018"/>
    <w:rsid w:val="00B153B0"/>
    <w:rsid w:val="00B16A0B"/>
    <w:rsid w:val="00B16B29"/>
    <w:rsid w:val="00B227B8"/>
    <w:rsid w:val="00B26A9E"/>
    <w:rsid w:val="00B26AF6"/>
    <w:rsid w:val="00B36EB9"/>
    <w:rsid w:val="00B407D2"/>
    <w:rsid w:val="00B424C5"/>
    <w:rsid w:val="00B42C86"/>
    <w:rsid w:val="00B565FB"/>
    <w:rsid w:val="00B62382"/>
    <w:rsid w:val="00B6297A"/>
    <w:rsid w:val="00B67405"/>
    <w:rsid w:val="00B8095A"/>
    <w:rsid w:val="00B82152"/>
    <w:rsid w:val="00B94C37"/>
    <w:rsid w:val="00BA1DAE"/>
    <w:rsid w:val="00BB185A"/>
    <w:rsid w:val="00BC53AF"/>
    <w:rsid w:val="00BC6064"/>
    <w:rsid w:val="00BF04AC"/>
    <w:rsid w:val="00BF26CB"/>
    <w:rsid w:val="00C13261"/>
    <w:rsid w:val="00C136B5"/>
    <w:rsid w:val="00C26D5A"/>
    <w:rsid w:val="00C3171A"/>
    <w:rsid w:val="00C3274E"/>
    <w:rsid w:val="00C3424B"/>
    <w:rsid w:val="00C34C72"/>
    <w:rsid w:val="00C407F6"/>
    <w:rsid w:val="00C40B58"/>
    <w:rsid w:val="00C42F4B"/>
    <w:rsid w:val="00C43632"/>
    <w:rsid w:val="00C52CAD"/>
    <w:rsid w:val="00C75E19"/>
    <w:rsid w:val="00C82067"/>
    <w:rsid w:val="00C92FF4"/>
    <w:rsid w:val="00C94221"/>
    <w:rsid w:val="00CA11DD"/>
    <w:rsid w:val="00CA1E8B"/>
    <w:rsid w:val="00CB7AD1"/>
    <w:rsid w:val="00CD0647"/>
    <w:rsid w:val="00CE0760"/>
    <w:rsid w:val="00CE5CBE"/>
    <w:rsid w:val="00CF4541"/>
    <w:rsid w:val="00CF71F8"/>
    <w:rsid w:val="00D01B88"/>
    <w:rsid w:val="00D11DB4"/>
    <w:rsid w:val="00D1610B"/>
    <w:rsid w:val="00D25F3B"/>
    <w:rsid w:val="00D304CA"/>
    <w:rsid w:val="00D34286"/>
    <w:rsid w:val="00D435C7"/>
    <w:rsid w:val="00D474D7"/>
    <w:rsid w:val="00D654B1"/>
    <w:rsid w:val="00D66757"/>
    <w:rsid w:val="00D66DB3"/>
    <w:rsid w:val="00D70014"/>
    <w:rsid w:val="00D900B6"/>
    <w:rsid w:val="00D91C08"/>
    <w:rsid w:val="00D9578F"/>
    <w:rsid w:val="00DA13BC"/>
    <w:rsid w:val="00DB2C2E"/>
    <w:rsid w:val="00DC107C"/>
    <w:rsid w:val="00E14439"/>
    <w:rsid w:val="00E1448F"/>
    <w:rsid w:val="00E37A40"/>
    <w:rsid w:val="00E478F7"/>
    <w:rsid w:val="00E51423"/>
    <w:rsid w:val="00E5252F"/>
    <w:rsid w:val="00E525BD"/>
    <w:rsid w:val="00E61634"/>
    <w:rsid w:val="00E631CF"/>
    <w:rsid w:val="00E64DB2"/>
    <w:rsid w:val="00E66659"/>
    <w:rsid w:val="00E669A7"/>
    <w:rsid w:val="00E67962"/>
    <w:rsid w:val="00E73A2D"/>
    <w:rsid w:val="00E7782E"/>
    <w:rsid w:val="00E77B50"/>
    <w:rsid w:val="00E80ADF"/>
    <w:rsid w:val="00E862BF"/>
    <w:rsid w:val="00E95F89"/>
    <w:rsid w:val="00E95FEC"/>
    <w:rsid w:val="00EB0242"/>
    <w:rsid w:val="00EC0145"/>
    <w:rsid w:val="00EC2E3A"/>
    <w:rsid w:val="00EC2EDB"/>
    <w:rsid w:val="00ED5BCD"/>
    <w:rsid w:val="00ED7A0F"/>
    <w:rsid w:val="00EE341A"/>
    <w:rsid w:val="00EE35DF"/>
    <w:rsid w:val="00EF0102"/>
    <w:rsid w:val="00EF29CD"/>
    <w:rsid w:val="00F1101F"/>
    <w:rsid w:val="00F1133F"/>
    <w:rsid w:val="00F200F5"/>
    <w:rsid w:val="00F30634"/>
    <w:rsid w:val="00F30795"/>
    <w:rsid w:val="00F3183D"/>
    <w:rsid w:val="00F32E5D"/>
    <w:rsid w:val="00F406B2"/>
    <w:rsid w:val="00F629DF"/>
    <w:rsid w:val="00F65B90"/>
    <w:rsid w:val="00F669EA"/>
    <w:rsid w:val="00F85995"/>
    <w:rsid w:val="00F95634"/>
    <w:rsid w:val="00F95916"/>
    <w:rsid w:val="00F968A4"/>
    <w:rsid w:val="00FB22DC"/>
    <w:rsid w:val="00FB5335"/>
    <w:rsid w:val="00FC7C83"/>
    <w:rsid w:val="00FD25F7"/>
    <w:rsid w:val="00FD3E8F"/>
    <w:rsid w:val="00FE4D81"/>
    <w:rsid w:val="00FE7349"/>
    <w:rsid w:val="00FF17A4"/>
    <w:rsid w:val="00FF1FBF"/>
    <w:rsid w:val="00FF2417"/>
    <w:rsid w:val="00FF4BBF"/>
    <w:rsid w:val="00FF695B"/>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19"/>
  </w:style>
  <w:style w:type="paragraph" w:styleId="Heading1">
    <w:name w:val="heading 1"/>
    <w:basedOn w:val="Normal"/>
    <w:next w:val="Normal"/>
    <w:link w:val="Heading1Char"/>
    <w:uiPriority w:val="9"/>
    <w:qFormat/>
    <w:rsid w:val="005F5204"/>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204"/>
    <w:pPr>
      <w:keepNext/>
      <w:numPr>
        <w:ilvl w:val="1"/>
        <w:numId w:val="6"/>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F5204"/>
    <w:pPr>
      <w:keepNext/>
      <w:keepLines/>
      <w:numPr>
        <w:ilvl w:val="2"/>
        <w:numId w:val="6"/>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5F5204"/>
    <w:pPr>
      <w:keepNext/>
      <w:keepLines/>
      <w:numPr>
        <w:ilvl w:val="3"/>
        <w:numId w:val="6"/>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F5204"/>
    <w:pPr>
      <w:keepNext/>
      <w:keepLines/>
      <w:numPr>
        <w:ilvl w:val="4"/>
        <w:numId w:val="6"/>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F520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F5204"/>
    <w:pPr>
      <w:keepNext/>
      <w:keepLines/>
      <w:numPr>
        <w:ilvl w:val="6"/>
        <w:numId w:val="6"/>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F520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520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table" w:styleId="TableGrid">
    <w:name w:val="Table Grid"/>
    <w:basedOn w:val="TableNormal"/>
    <w:rsid w:val="0007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5631"/>
  </w:style>
  <w:style w:type="character" w:styleId="CommentReference">
    <w:name w:val="annotation reference"/>
    <w:basedOn w:val="DefaultParagraphFont"/>
    <w:unhideWhenUsed/>
    <w:rsid w:val="00B94C37"/>
    <w:rPr>
      <w:sz w:val="16"/>
      <w:szCs w:val="16"/>
    </w:rPr>
  </w:style>
  <w:style w:type="paragraph" w:styleId="CommentText">
    <w:name w:val="annotation text"/>
    <w:basedOn w:val="Normal"/>
    <w:link w:val="CommentTextChar"/>
    <w:unhideWhenUsed/>
    <w:rsid w:val="00B94C37"/>
    <w:pPr>
      <w:spacing w:line="240" w:lineRule="auto"/>
    </w:pPr>
    <w:rPr>
      <w:sz w:val="20"/>
      <w:szCs w:val="20"/>
    </w:rPr>
  </w:style>
  <w:style w:type="character" w:customStyle="1" w:styleId="CommentTextChar">
    <w:name w:val="Comment Text Char"/>
    <w:basedOn w:val="DefaultParagraphFont"/>
    <w:link w:val="CommentText"/>
    <w:rsid w:val="00B94C37"/>
    <w:rPr>
      <w:sz w:val="20"/>
      <w:szCs w:val="20"/>
    </w:rPr>
  </w:style>
  <w:style w:type="character" w:customStyle="1" w:styleId="A6">
    <w:name w:val="A6"/>
    <w:uiPriority w:val="99"/>
    <w:rsid w:val="00C42F4B"/>
    <w:rPr>
      <w:rFonts w:cs="Source Sans Pro"/>
      <w:color w:val="000000"/>
      <w:sz w:val="20"/>
      <w:szCs w:val="20"/>
    </w:rPr>
  </w:style>
  <w:style w:type="character" w:customStyle="1" w:styleId="ends2">
    <w:name w:val="ends2"/>
    <w:basedOn w:val="DefaultParagraphFont"/>
    <w:rsid w:val="00F406B2"/>
    <w:rPr>
      <w:vanish w:val="0"/>
      <w:webHidden w:val="0"/>
      <w:specVanish w:val="0"/>
    </w:rPr>
  </w:style>
  <w:style w:type="paragraph" w:customStyle="1" w:styleId="Default">
    <w:name w:val="Default"/>
    <w:rsid w:val="00AE503E"/>
    <w:pPr>
      <w:autoSpaceDE w:val="0"/>
      <w:autoSpaceDN w:val="0"/>
      <w:adjustRightInd w:val="0"/>
      <w:spacing w:after="0" w:line="240" w:lineRule="auto"/>
    </w:pPr>
    <w:rPr>
      <w:rFonts w:cs="Arial"/>
      <w:color w:val="000000"/>
      <w:szCs w:val="24"/>
    </w:rPr>
  </w:style>
  <w:style w:type="paragraph" w:customStyle="1" w:styleId="legclearfix2">
    <w:name w:val="legclearfix2"/>
    <w:basedOn w:val="Normal"/>
    <w:rsid w:val="00F8599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85995"/>
    <w:rPr>
      <w:vanish/>
      <w:webHidden w:val="0"/>
      <w:specVanish/>
    </w:rPr>
  </w:style>
  <w:style w:type="paragraph" w:styleId="NormalWeb">
    <w:name w:val="Normal (Web)"/>
    <w:basedOn w:val="Normal"/>
    <w:uiPriority w:val="99"/>
    <w:semiHidden/>
    <w:unhideWhenUsed/>
    <w:rsid w:val="00F1101F"/>
    <w:pPr>
      <w:spacing w:after="225"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F5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2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F52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F52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F52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F52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F52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F52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5204"/>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54DE1"/>
    <w:rPr>
      <w:b/>
      <w:bCs/>
    </w:rPr>
  </w:style>
  <w:style w:type="character" w:customStyle="1" w:styleId="CommentSubjectChar">
    <w:name w:val="Comment Subject Char"/>
    <w:basedOn w:val="CommentTextChar"/>
    <w:link w:val="CommentSubject"/>
    <w:uiPriority w:val="99"/>
    <w:semiHidden/>
    <w:rsid w:val="00954DE1"/>
    <w:rPr>
      <w:b/>
      <w:bCs/>
      <w:sz w:val="20"/>
      <w:szCs w:val="20"/>
    </w:rPr>
  </w:style>
  <w:style w:type="paragraph" w:customStyle="1" w:styleId="Pa4">
    <w:name w:val="Pa4"/>
    <w:basedOn w:val="Default"/>
    <w:next w:val="Default"/>
    <w:uiPriority w:val="99"/>
    <w:rsid w:val="00723ACE"/>
    <w:pPr>
      <w:spacing w:line="241" w:lineRule="atLeast"/>
    </w:pPr>
    <w:rPr>
      <w:rFonts w:ascii="Frutiger LT Std 45 Light" w:hAnsi="Frutiger LT Std 45 Light" w:cstheme="minorBidi"/>
      <w:color w:val="auto"/>
    </w:rPr>
  </w:style>
  <w:style w:type="paragraph" w:styleId="PlainText">
    <w:name w:val="Plain Text"/>
    <w:basedOn w:val="Normal"/>
    <w:link w:val="PlainTextChar"/>
    <w:uiPriority w:val="99"/>
    <w:unhideWhenUsed/>
    <w:rsid w:val="0038491A"/>
    <w:pPr>
      <w:spacing w:after="0" w:line="240" w:lineRule="auto"/>
    </w:pPr>
    <w:rPr>
      <w:szCs w:val="21"/>
    </w:rPr>
  </w:style>
  <w:style w:type="character" w:customStyle="1" w:styleId="PlainTextChar">
    <w:name w:val="Plain Text Char"/>
    <w:basedOn w:val="DefaultParagraphFont"/>
    <w:link w:val="PlainText"/>
    <w:uiPriority w:val="99"/>
    <w:rsid w:val="0038491A"/>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19"/>
  </w:style>
  <w:style w:type="paragraph" w:styleId="Heading1">
    <w:name w:val="heading 1"/>
    <w:basedOn w:val="Normal"/>
    <w:next w:val="Normal"/>
    <w:link w:val="Heading1Char"/>
    <w:uiPriority w:val="9"/>
    <w:qFormat/>
    <w:rsid w:val="005F5204"/>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204"/>
    <w:pPr>
      <w:keepNext/>
      <w:numPr>
        <w:ilvl w:val="1"/>
        <w:numId w:val="6"/>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F5204"/>
    <w:pPr>
      <w:keepNext/>
      <w:keepLines/>
      <w:numPr>
        <w:ilvl w:val="2"/>
        <w:numId w:val="6"/>
      </w:numPr>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5F5204"/>
    <w:pPr>
      <w:keepNext/>
      <w:keepLines/>
      <w:numPr>
        <w:ilvl w:val="3"/>
        <w:numId w:val="6"/>
      </w:numPr>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5F5204"/>
    <w:pPr>
      <w:keepNext/>
      <w:keepLines/>
      <w:numPr>
        <w:ilvl w:val="4"/>
        <w:numId w:val="6"/>
      </w:numPr>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5F5204"/>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5F5204"/>
    <w:pPr>
      <w:keepNext/>
      <w:keepLines/>
      <w:numPr>
        <w:ilvl w:val="6"/>
        <w:numId w:val="6"/>
      </w:numPr>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5F5204"/>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5204"/>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C75E19"/>
    <w:pPr>
      <w:ind w:left="720"/>
      <w:contextualSpacing/>
    </w:pPr>
  </w:style>
  <w:style w:type="paragraph" w:styleId="Header">
    <w:name w:val="header"/>
    <w:basedOn w:val="Normal"/>
    <w:link w:val="HeaderChar"/>
    <w:uiPriority w:val="99"/>
    <w:unhideWhenUsed/>
    <w:rsid w:val="00C7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19"/>
  </w:style>
  <w:style w:type="paragraph" w:styleId="Footer">
    <w:name w:val="footer"/>
    <w:basedOn w:val="Normal"/>
    <w:link w:val="FooterChar"/>
    <w:uiPriority w:val="99"/>
    <w:unhideWhenUsed/>
    <w:rsid w:val="00C7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19"/>
  </w:style>
  <w:style w:type="character" w:styleId="PlaceholderText">
    <w:name w:val="Placeholder Text"/>
    <w:basedOn w:val="DefaultParagraphFont"/>
    <w:uiPriority w:val="99"/>
    <w:semiHidden/>
    <w:rsid w:val="000D3354"/>
    <w:rPr>
      <w:color w:val="808080"/>
    </w:rPr>
  </w:style>
  <w:style w:type="paragraph" w:styleId="BalloonText">
    <w:name w:val="Balloon Text"/>
    <w:basedOn w:val="Normal"/>
    <w:link w:val="BalloonTextChar"/>
    <w:uiPriority w:val="99"/>
    <w:semiHidden/>
    <w:unhideWhenUsed/>
    <w:rsid w:val="000D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354"/>
    <w:rPr>
      <w:rFonts w:ascii="Tahoma" w:hAnsi="Tahoma" w:cs="Tahoma"/>
      <w:sz w:val="16"/>
      <w:szCs w:val="16"/>
    </w:rPr>
  </w:style>
  <w:style w:type="character" w:styleId="Hyperlink">
    <w:name w:val="Hyperlink"/>
    <w:basedOn w:val="DefaultParagraphFont"/>
    <w:uiPriority w:val="99"/>
    <w:unhideWhenUsed/>
    <w:rsid w:val="002E4B03"/>
    <w:rPr>
      <w:color w:val="0000FF" w:themeColor="hyperlink"/>
      <w:u w:val="single"/>
    </w:rPr>
  </w:style>
  <w:style w:type="table" w:styleId="TableGrid">
    <w:name w:val="Table Grid"/>
    <w:basedOn w:val="TableNormal"/>
    <w:rsid w:val="0007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985631"/>
  </w:style>
  <w:style w:type="character" w:styleId="CommentReference">
    <w:name w:val="annotation reference"/>
    <w:basedOn w:val="DefaultParagraphFont"/>
    <w:unhideWhenUsed/>
    <w:rsid w:val="00B94C37"/>
    <w:rPr>
      <w:sz w:val="16"/>
      <w:szCs w:val="16"/>
    </w:rPr>
  </w:style>
  <w:style w:type="paragraph" w:styleId="CommentText">
    <w:name w:val="annotation text"/>
    <w:basedOn w:val="Normal"/>
    <w:link w:val="CommentTextChar"/>
    <w:unhideWhenUsed/>
    <w:rsid w:val="00B94C37"/>
    <w:pPr>
      <w:spacing w:line="240" w:lineRule="auto"/>
    </w:pPr>
    <w:rPr>
      <w:sz w:val="20"/>
      <w:szCs w:val="20"/>
    </w:rPr>
  </w:style>
  <w:style w:type="character" w:customStyle="1" w:styleId="CommentTextChar">
    <w:name w:val="Comment Text Char"/>
    <w:basedOn w:val="DefaultParagraphFont"/>
    <w:link w:val="CommentText"/>
    <w:rsid w:val="00B94C37"/>
    <w:rPr>
      <w:sz w:val="20"/>
      <w:szCs w:val="20"/>
    </w:rPr>
  </w:style>
  <w:style w:type="character" w:customStyle="1" w:styleId="A6">
    <w:name w:val="A6"/>
    <w:uiPriority w:val="99"/>
    <w:rsid w:val="00C42F4B"/>
    <w:rPr>
      <w:rFonts w:cs="Source Sans Pro"/>
      <w:color w:val="000000"/>
      <w:sz w:val="20"/>
      <w:szCs w:val="20"/>
    </w:rPr>
  </w:style>
  <w:style w:type="character" w:customStyle="1" w:styleId="ends2">
    <w:name w:val="ends2"/>
    <w:basedOn w:val="DefaultParagraphFont"/>
    <w:rsid w:val="00F406B2"/>
    <w:rPr>
      <w:vanish w:val="0"/>
      <w:webHidden w:val="0"/>
      <w:specVanish w:val="0"/>
    </w:rPr>
  </w:style>
  <w:style w:type="paragraph" w:customStyle="1" w:styleId="Default">
    <w:name w:val="Default"/>
    <w:rsid w:val="00AE503E"/>
    <w:pPr>
      <w:autoSpaceDE w:val="0"/>
      <w:autoSpaceDN w:val="0"/>
      <w:adjustRightInd w:val="0"/>
      <w:spacing w:after="0" w:line="240" w:lineRule="auto"/>
    </w:pPr>
    <w:rPr>
      <w:rFonts w:cs="Arial"/>
      <w:color w:val="000000"/>
      <w:szCs w:val="24"/>
    </w:rPr>
  </w:style>
  <w:style w:type="paragraph" w:customStyle="1" w:styleId="legclearfix2">
    <w:name w:val="legclearfix2"/>
    <w:basedOn w:val="Normal"/>
    <w:rsid w:val="00F8599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F85995"/>
    <w:rPr>
      <w:vanish/>
      <w:webHidden w:val="0"/>
      <w:specVanish/>
    </w:rPr>
  </w:style>
  <w:style w:type="paragraph" w:styleId="NormalWeb">
    <w:name w:val="Normal (Web)"/>
    <w:basedOn w:val="Normal"/>
    <w:uiPriority w:val="99"/>
    <w:semiHidden/>
    <w:unhideWhenUsed/>
    <w:rsid w:val="00F1101F"/>
    <w:pPr>
      <w:spacing w:after="225"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F5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52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F52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F52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F52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F52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F52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F52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5204"/>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54DE1"/>
    <w:rPr>
      <w:b/>
      <w:bCs/>
    </w:rPr>
  </w:style>
  <w:style w:type="character" w:customStyle="1" w:styleId="CommentSubjectChar">
    <w:name w:val="Comment Subject Char"/>
    <w:basedOn w:val="CommentTextChar"/>
    <w:link w:val="CommentSubject"/>
    <w:uiPriority w:val="99"/>
    <w:semiHidden/>
    <w:rsid w:val="00954DE1"/>
    <w:rPr>
      <w:b/>
      <w:bCs/>
      <w:sz w:val="20"/>
      <w:szCs w:val="20"/>
    </w:rPr>
  </w:style>
  <w:style w:type="paragraph" w:customStyle="1" w:styleId="Pa4">
    <w:name w:val="Pa4"/>
    <w:basedOn w:val="Default"/>
    <w:next w:val="Default"/>
    <w:uiPriority w:val="99"/>
    <w:rsid w:val="00723ACE"/>
    <w:pPr>
      <w:spacing w:line="241" w:lineRule="atLeast"/>
    </w:pPr>
    <w:rPr>
      <w:rFonts w:ascii="Frutiger LT Std 45 Light" w:hAnsi="Frutiger LT Std 45 Light" w:cstheme="minorBidi"/>
      <w:color w:val="auto"/>
    </w:rPr>
  </w:style>
  <w:style w:type="paragraph" w:styleId="PlainText">
    <w:name w:val="Plain Text"/>
    <w:basedOn w:val="Normal"/>
    <w:link w:val="PlainTextChar"/>
    <w:uiPriority w:val="99"/>
    <w:unhideWhenUsed/>
    <w:rsid w:val="0038491A"/>
    <w:pPr>
      <w:spacing w:after="0" w:line="240" w:lineRule="auto"/>
    </w:pPr>
    <w:rPr>
      <w:szCs w:val="21"/>
    </w:rPr>
  </w:style>
  <w:style w:type="character" w:customStyle="1" w:styleId="PlainTextChar">
    <w:name w:val="Plain Text Char"/>
    <w:basedOn w:val="DefaultParagraphFont"/>
    <w:link w:val="PlainText"/>
    <w:uiPriority w:val="99"/>
    <w:rsid w:val="0038491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170">
      <w:bodyDiv w:val="1"/>
      <w:marLeft w:val="0"/>
      <w:marRight w:val="0"/>
      <w:marTop w:val="0"/>
      <w:marBottom w:val="0"/>
      <w:divBdr>
        <w:top w:val="none" w:sz="0" w:space="0" w:color="auto"/>
        <w:left w:val="none" w:sz="0" w:space="0" w:color="auto"/>
        <w:bottom w:val="none" w:sz="0" w:space="0" w:color="auto"/>
        <w:right w:val="none" w:sz="0" w:space="0" w:color="auto"/>
      </w:divBdr>
    </w:div>
    <w:div w:id="685063428">
      <w:bodyDiv w:val="1"/>
      <w:marLeft w:val="0"/>
      <w:marRight w:val="0"/>
      <w:marTop w:val="0"/>
      <w:marBottom w:val="0"/>
      <w:divBdr>
        <w:top w:val="none" w:sz="0" w:space="0" w:color="auto"/>
        <w:left w:val="none" w:sz="0" w:space="0" w:color="auto"/>
        <w:bottom w:val="none" w:sz="0" w:space="0" w:color="auto"/>
        <w:right w:val="none" w:sz="0" w:space="0" w:color="auto"/>
      </w:divBdr>
    </w:div>
    <w:div w:id="786237162">
      <w:bodyDiv w:val="1"/>
      <w:marLeft w:val="0"/>
      <w:marRight w:val="0"/>
      <w:marTop w:val="0"/>
      <w:marBottom w:val="0"/>
      <w:divBdr>
        <w:top w:val="none" w:sz="0" w:space="0" w:color="auto"/>
        <w:left w:val="none" w:sz="0" w:space="0" w:color="auto"/>
        <w:bottom w:val="none" w:sz="0" w:space="0" w:color="auto"/>
        <w:right w:val="none" w:sz="0" w:space="0" w:color="auto"/>
      </w:divBdr>
    </w:div>
    <w:div w:id="795880056">
      <w:bodyDiv w:val="1"/>
      <w:marLeft w:val="0"/>
      <w:marRight w:val="0"/>
      <w:marTop w:val="0"/>
      <w:marBottom w:val="0"/>
      <w:divBdr>
        <w:top w:val="none" w:sz="0" w:space="0" w:color="auto"/>
        <w:left w:val="none" w:sz="0" w:space="0" w:color="auto"/>
        <w:bottom w:val="none" w:sz="0" w:space="0" w:color="auto"/>
        <w:right w:val="none" w:sz="0" w:space="0" w:color="auto"/>
      </w:divBdr>
    </w:div>
    <w:div w:id="1353602778">
      <w:bodyDiv w:val="1"/>
      <w:marLeft w:val="0"/>
      <w:marRight w:val="0"/>
      <w:marTop w:val="0"/>
      <w:marBottom w:val="0"/>
      <w:divBdr>
        <w:top w:val="none" w:sz="0" w:space="0" w:color="auto"/>
        <w:left w:val="none" w:sz="0" w:space="0" w:color="auto"/>
        <w:bottom w:val="none" w:sz="0" w:space="0" w:color="auto"/>
        <w:right w:val="none" w:sz="0" w:space="0" w:color="auto"/>
      </w:divBdr>
    </w:div>
    <w:div w:id="1464303057">
      <w:bodyDiv w:val="1"/>
      <w:marLeft w:val="0"/>
      <w:marRight w:val="0"/>
      <w:marTop w:val="0"/>
      <w:marBottom w:val="0"/>
      <w:divBdr>
        <w:top w:val="none" w:sz="0" w:space="0" w:color="auto"/>
        <w:left w:val="none" w:sz="0" w:space="0" w:color="auto"/>
        <w:bottom w:val="none" w:sz="0" w:space="0" w:color="auto"/>
        <w:right w:val="none" w:sz="0" w:space="0" w:color="auto"/>
      </w:divBdr>
    </w:div>
    <w:div w:id="1576356624">
      <w:bodyDiv w:val="1"/>
      <w:marLeft w:val="0"/>
      <w:marRight w:val="0"/>
      <w:marTop w:val="0"/>
      <w:marBottom w:val="0"/>
      <w:divBdr>
        <w:top w:val="none" w:sz="0" w:space="0" w:color="auto"/>
        <w:left w:val="none" w:sz="0" w:space="0" w:color="auto"/>
        <w:bottom w:val="none" w:sz="0" w:space="0" w:color="auto"/>
        <w:right w:val="none" w:sz="0" w:space="0" w:color="auto"/>
      </w:divBdr>
      <w:divsChild>
        <w:div w:id="1651791497">
          <w:marLeft w:val="0"/>
          <w:marRight w:val="0"/>
          <w:marTop w:val="0"/>
          <w:marBottom w:val="0"/>
          <w:divBdr>
            <w:top w:val="none" w:sz="0" w:space="0" w:color="auto"/>
            <w:left w:val="none" w:sz="0" w:space="0" w:color="auto"/>
            <w:bottom w:val="none" w:sz="0" w:space="0" w:color="auto"/>
            <w:right w:val="none" w:sz="0" w:space="0" w:color="auto"/>
          </w:divBdr>
          <w:divsChild>
            <w:div w:id="7370409">
              <w:marLeft w:val="0"/>
              <w:marRight w:val="0"/>
              <w:marTop w:val="0"/>
              <w:marBottom w:val="0"/>
              <w:divBdr>
                <w:top w:val="none" w:sz="0" w:space="0" w:color="auto"/>
                <w:left w:val="none" w:sz="0" w:space="0" w:color="auto"/>
                <w:bottom w:val="none" w:sz="0" w:space="0" w:color="auto"/>
                <w:right w:val="none" w:sz="0" w:space="0" w:color="auto"/>
              </w:divBdr>
              <w:divsChild>
                <w:div w:id="288324403">
                  <w:marLeft w:val="0"/>
                  <w:marRight w:val="0"/>
                  <w:marTop w:val="0"/>
                  <w:marBottom w:val="0"/>
                  <w:divBdr>
                    <w:top w:val="none" w:sz="0" w:space="0" w:color="auto"/>
                    <w:left w:val="none" w:sz="0" w:space="0" w:color="auto"/>
                    <w:bottom w:val="none" w:sz="0" w:space="0" w:color="auto"/>
                    <w:right w:val="none" w:sz="0" w:space="0" w:color="auto"/>
                  </w:divBdr>
                  <w:divsChild>
                    <w:div w:id="572129604">
                      <w:marLeft w:val="0"/>
                      <w:marRight w:val="0"/>
                      <w:marTop w:val="0"/>
                      <w:marBottom w:val="0"/>
                      <w:divBdr>
                        <w:top w:val="none" w:sz="0" w:space="0" w:color="auto"/>
                        <w:left w:val="none" w:sz="0" w:space="0" w:color="auto"/>
                        <w:bottom w:val="none" w:sz="0" w:space="0" w:color="auto"/>
                        <w:right w:val="none" w:sz="0" w:space="0" w:color="auto"/>
                      </w:divBdr>
                      <w:divsChild>
                        <w:div w:id="87892488">
                          <w:marLeft w:val="0"/>
                          <w:marRight w:val="0"/>
                          <w:marTop w:val="0"/>
                          <w:marBottom w:val="0"/>
                          <w:divBdr>
                            <w:top w:val="none" w:sz="0" w:space="0" w:color="auto"/>
                            <w:left w:val="none" w:sz="0" w:space="0" w:color="auto"/>
                            <w:bottom w:val="none" w:sz="0" w:space="0" w:color="auto"/>
                            <w:right w:val="none" w:sz="0" w:space="0" w:color="auto"/>
                          </w:divBdr>
                          <w:divsChild>
                            <w:div w:id="1799180264">
                              <w:marLeft w:val="0"/>
                              <w:marRight w:val="0"/>
                              <w:marTop w:val="0"/>
                              <w:marBottom w:val="0"/>
                              <w:divBdr>
                                <w:top w:val="none" w:sz="0" w:space="0" w:color="auto"/>
                                <w:left w:val="none" w:sz="0" w:space="0" w:color="auto"/>
                                <w:bottom w:val="none" w:sz="0" w:space="0" w:color="auto"/>
                                <w:right w:val="none" w:sz="0" w:space="0" w:color="auto"/>
                              </w:divBdr>
                              <w:divsChild>
                                <w:div w:id="1321806487">
                                  <w:marLeft w:val="0"/>
                                  <w:marRight w:val="0"/>
                                  <w:marTop w:val="0"/>
                                  <w:marBottom w:val="0"/>
                                  <w:divBdr>
                                    <w:top w:val="none" w:sz="0" w:space="0" w:color="auto"/>
                                    <w:left w:val="none" w:sz="0" w:space="0" w:color="auto"/>
                                    <w:bottom w:val="none" w:sz="0" w:space="0" w:color="auto"/>
                                    <w:right w:val="none" w:sz="0" w:space="0" w:color="auto"/>
                                  </w:divBdr>
                                  <w:divsChild>
                                    <w:div w:id="2043747429">
                                      <w:marLeft w:val="0"/>
                                      <w:marRight w:val="0"/>
                                      <w:marTop w:val="0"/>
                                      <w:marBottom w:val="0"/>
                                      <w:divBdr>
                                        <w:top w:val="none" w:sz="0" w:space="0" w:color="auto"/>
                                        <w:left w:val="none" w:sz="0" w:space="0" w:color="auto"/>
                                        <w:bottom w:val="none" w:sz="0" w:space="0" w:color="auto"/>
                                        <w:right w:val="none" w:sz="0" w:space="0" w:color="auto"/>
                                      </w:divBdr>
                                      <w:divsChild>
                                        <w:div w:id="18383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82645">
      <w:bodyDiv w:val="1"/>
      <w:marLeft w:val="0"/>
      <w:marRight w:val="0"/>
      <w:marTop w:val="0"/>
      <w:marBottom w:val="0"/>
      <w:divBdr>
        <w:top w:val="none" w:sz="0" w:space="0" w:color="auto"/>
        <w:left w:val="none" w:sz="0" w:space="0" w:color="auto"/>
        <w:bottom w:val="none" w:sz="0" w:space="0" w:color="auto"/>
        <w:right w:val="none" w:sz="0" w:space="0" w:color="auto"/>
      </w:divBdr>
      <w:divsChild>
        <w:div w:id="502286821">
          <w:marLeft w:val="0"/>
          <w:marRight w:val="0"/>
          <w:marTop w:val="0"/>
          <w:marBottom w:val="0"/>
          <w:divBdr>
            <w:top w:val="none" w:sz="0" w:space="0" w:color="auto"/>
            <w:left w:val="none" w:sz="0" w:space="0" w:color="auto"/>
            <w:bottom w:val="none" w:sz="0" w:space="0" w:color="auto"/>
            <w:right w:val="none" w:sz="0" w:space="0" w:color="auto"/>
          </w:divBdr>
          <w:divsChild>
            <w:div w:id="373968155">
              <w:marLeft w:val="0"/>
              <w:marRight w:val="0"/>
              <w:marTop w:val="0"/>
              <w:marBottom w:val="0"/>
              <w:divBdr>
                <w:top w:val="none" w:sz="0" w:space="0" w:color="auto"/>
                <w:left w:val="none" w:sz="0" w:space="0" w:color="auto"/>
                <w:bottom w:val="none" w:sz="0" w:space="0" w:color="auto"/>
                <w:right w:val="none" w:sz="0" w:space="0" w:color="auto"/>
              </w:divBdr>
              <w:divsChild>
                <w:div w:id="91708363">
                  <w:marLeft w:val="0"/>
                  <w:marRight w:val="0"/>
                  <w:marTop w:val="0"/>
                  <w:marBottom w:val="300"/>
                  <w:divBdr>
                    <w:top w:val="none" w:sz="0" w:space="0" w:color="auto"/>
                    <w:left w:val="none" w:sz="0" w:space="0" w:color="auto"/>
                    <w:bottom w:val="none" w:sz="0" w:space="0" w:color="auto"/>
                    <w:right w:val="none" w:sz="0" w:space="0" w:color="auto"/>
                  </w:divBdr>
                  <w:divsChild>
                    <w:div w:id="245262834">
                      <w:marLeft w:val="0"/>
                      <w:marRight w:val="0"/>
                      <w:marTop w:val="150"/>
                      <w:marBottom w:val="0"/>
                      <w:divBdr>
                        <w:top w:val="none" w:sz="0" w:space="0" w:color="auto"/>
                        <w:left w:val="none" w:sz="0" w:space="0" w:color="auto"/>
                        <w:bottom w:val="none" w:sz="0" w:space="0" w:color="auto"/>
                        <w:right w:val="none" w:sz="0" w:space="0" w:color="auto"/>
                      </w:divBdr>
                      <w:divsChild>
                        <w:div w:id="862717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6458832">
      <w:bodyDiv w:val="1"/>
      <w:marLeft w:val="0"/>
      <w:marRight w:val="0"/>
      <w:marTop w:val="0"/>
      <w:marBottom w:val="0"/>
      <w:divBdr>
        <w:top w:val="none" w:sz="0" w:space="0" w:color="auto"/>
        <w:left w:val="none" w:sz="0" w:space="0" w:color="auto"/>
        <w:bottom w:val="none" w:sz="0" w:space="0" w:color="auto"/>
        <w:right w:val="none" w:sz="0" w:space="0" w:color="auto"/>
      </w:divBdr>
    </w:div>
    <w:div w:id="21064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topics/people-and-communities/people/future-generations-act/national-indicators/" TargetMode="Externa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yperlink" Target="http://gov.wales/topics/people-and-communities/people/future-generations-ac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A23055699</value>
    </field>
    <field name="Objective-Title">
      <value order="0">Setting National Milestones for Wales - english</value>
    </field>
    <field name="Objective-Description">
      <value order="0"/>
    </field>
    <field name="Objective-CreationStamp">
      <value order="0">2018-07-19T08:21:25Z</value>
    </field>
    <field name="Objective-IsApproved">
      <value order="0">false</value>
    </field>
    <field name="Objective-IsPublished">
      <value order="0">true</value>
    </field>
    <field name="Objective-DatePublished">
      <value order="0">2018-07-19T08:21:40Z</value>
    </field>
    <field name="Objective-ModificationStamp">
      <value order="0">2018-07-19T08:21:40Z</value>
    </field>
    <field name="Objective-Owner">
      <value order="0">Cole, Laura (OFM - Cabinet Division)</value>
    </field>
    <field name="Objective-Path">
      <value order="0">Objective Global Folder:Classified Object:Cole, Laura (OFM - Cabinet Division):Special Folder - Cole, Laura (OFM - Cabinet Division):Handy - Cole, Laura (OFM - Cabinet Division)</value>
    </field>
    <field name="Objective-Parent">
      <value order="0">Handy - Cole, Laura (OFM - Cabinet Division)</value>
    </field>
    <field name="Objective-State">
      <value order="0">Published</value>
    </field>
    <field name="Objective-VersionId">
      <value order="0">vA45819134</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2018-07-19T22:59:59Z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BFD695B-9E99-4AB5-8DB4-9619ABF7EE6B}">
  <ds:schemaRefs>
    <ds:schemaRef ds:uri="http://schemas.openxmlformats.org/officeDocument/2006/bibliography"/>
  </ds:schemaRefs>
</ds:datastoreItem>
</file>

<file path=customXml/itemProps3.xml><?xml version="1.0" encoding="utf-8"?>
<ds:datastoreItem xmlns:ds="http://schemas.openxmlformats.org/officeDocument/2006/customXml" ds:itemID="{C662EEF4-80CC-48C7-8AA4-C5A2474B2774}"/>
</file>

<file path=customXml/itemProps4.xml><?xml version="1.0" encoding="utf-8"?>
<ds:datastoreItem xmlns:ds="http://schemas.openxmlformats.org/officeDocument/2006/customXml" ds:itemID="{49FE5AF1-2904-4FDA-8E67-A42F8564EB49}"/>
</file>

<file path=customXml/itemProps5.xml><?xml version="1.0" encoding="utf-8"?>
<ds:datastoreItem xmlns:ds="http://schemas.openxmlformats.org/officeDocument/2006/customXml" ds:itemID="{964C5ADA-DEB0-47BC-825D-7CAE33B148A8}"/>
</file>

<file path=docProps/app.xml><?xml version="1.0" encoding="utf-8"?>
<Properties xmlns="http://schemas.openxmlformats.org/officeDocument/2006/extended-properties" xmlns:vt="http://schemas.openxmlformats.org/officeDocument/2006/docPropsVTypes">
  <Template>7DEC2890</Template>
  <TotalTime>1</TotalTime>
  <Pages>1</Pages>
  <Words>313</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NAfW</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National Milestones for Wales</dc:title>
  <dc:creator>Pawlin, Yvonne (PPCS - Engagement &amp; Innovation)</dc:creator>
  <cp:lastModifiedBy>Oxenham, James (OFMCO - Cabinet Division)</cp:lastModifiedBy>
  <cp:revision>3</cp:revision>
  <cp:lastPrinted>2016-10-18T14:04:00Z</cp:lastPrinted>
  <dcterms:created xsi:type="dcterms:W3CDTF">2018-07-19T08:32:00Z</dcterms:created>
  <dcterms:modified xsi:type="dcterms:W3CDTF">2018-07-19T08:32:00Z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A23055699</vt:lpwstr>
  </property>
  <property fmtid="{D5CDD505-2E9C-101B-9397-08002B2CF9AE}" pid="4" name="Objective-Title">
    <vt:lpwstr>Setting National Milestones for Wales - english</vt:lpwstr>
  </property>
  <property fmtid="{D5CDD505-2E9C-101B-9397-08002B2CF9AE}" pid="5" name="Objective-Comment">
    <vt:lpwstr/>
  </property>
  <property fmtid="{D5CDD505-2E9C-101B-9397-08002B2CF9AE}" pid="6" name="Objective-CreationStamp">
    <vt:filetime>2018-07-19T08:21:33Z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2018-07-19T08:21:40Z</vt:filetime>
  </property>
  <property fmtid="{D5CDD505-2E9C-101B-9397-08002B2CF9AE}" pid="10" name="Objective-ModificationStamp">
    <vt:filetime>2018-07-19T08:21:40Z</vt:filetime>
  </property>
  <property fmtid="{D5CDD505-2E9C-101B-9397-08002B2CF9AE}" pid="11" name="Objective-Owner">
    <vt:lpwstr>Cole, Laura (OFM - Cabinet Division)</vt:lpwstr>
  </property>
  <property fmtid="{D5CDD505-2E9C-101B-9397-08002B2CF9AE}" pid="12" name="Objective-Path">
    <vt:lpwstr>Cole, Laura (OFM - Cabinet Division):Special Folder - Cole, Laura (OFM - Cabinet Division):Handy - Cole, Laura (OFM - Cabinet Division):</vt:lpwstr>
  </property>
  <property fmtid="{D5CDD505-2E9C-101B-9397-08002B2CF9AE}" pid="13" name="Objective-Parent">
    <vt:lpwstr>Handy - Cole, Laura (OFM - Cabinet Division)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Base Target">
    <vt:lpwstr>_self</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vA45819134</vt:lpwstr>
  </property>
  <property fmtid="{D5CDD505-2E9C-101B-9397-08002B2CF9AE}" pid="29" name="Objective-Language">
    <vt:lpwstr>English (eng)</vt:lpwstr>
  </property>
  <property fmtid="{D5CDD505-2E9C-101B-9397-08002B2CF9AE}" pid="30" name="Objective-Date Acquired">
    <vt:filetime>2018-07-19T22:59:59Z</vt:filetime>
  </property>
  <property fmtid="{D5CDD505-2E9C-101B-9397-08002B2CF9AE}" pid="31" name="Objective-What to Keep">
    <vt:lpwstr>No</vt:lpwstr>
  </property>
  <property fmtid="{D5CDD505-2E9C-101B-9397-08002B2CF9AE}" pid="32" name="Objective-Official Translation">
    <vt:lpwstr/>
  </property>
  <property fmtid="{D5CDD505-2E9C-101B-9397-08002B2CF9AE}" pid="33" name="Objective-Connect Creator">
    <vt:lpwstr/>
  </property>
  <property fmtid="{D5CDD505-2E9C-101B-9397-08002B2CF9AE}" pid="34" name="ContentTypeId">
    <vt:lpwstr>0x010100C32B317B5CB4014E8FDC61FB98CB49750066DDDDA8424970449BEE8C4A4D2809D6</vt:lpwstr>
  </property>
</Properties>
</file>