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812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0359D33" wp14:editId="43DC73A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9AC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339DCA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DD3C53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40DBA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337F42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B4E0055" wp14:editId="7A6FAE9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2D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20FD460" w14:textId="77777777" w:rsidTr="00B049B1">
        <w:tc>
          <w:tcPr>
            <w:tcW w:w="1383" w:type="dxa"/>
            <w:tcBorders>
              <w:top w:val="nil"/>
              <w:left w:val="nil"/>
              <w:bottom w:val="nil"/>
              <w:right w:val="nil"/>
            </w:tcBorders>
            <w:vAlign w:val="center"/>
          </w:tcPr>
          <w:p w14:paraId="149D7B12" w14:textId="77777777" w:rsidR="00EA5290" w:rsidRDefault="00EA5290" w:rsidP="00B049B1">
            <w:pPr>
              <w:spacing w:before="120" w:after="120"/>
              <w:rPr>
                <w:rFonts w:ascii="Arial" w:hAnsi="Arial" w:cs="Arial"/>
                <w:b/>
                <w:bCs/>
                <w:sz w:val="24"/>
                <w:szCs w:val="24"/>
              </w:rPr>
            </w:pPr>
          </w:p>
          <w:p w14:paraId="7887164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6F00ED" w14:textId="77777777" w:rsidR="00EA5290" w:rsidRPr="00670227" w:rsidRDefault="00EA5290" w:rsidP="00B049B1">
            <w:pPr>
              <w:spacing w:before="120" w:after="120"/>
              <w:rPr>
                <w:rFonts w:ascii="Arial" w:hAnsi="Arial" w:cs="Arial"/>
                <w:b/>
                <w:bCs/>
                <w:sz w:val="24"/>
                <w:szCs w:val="24"/>
              </w:rPr>
            </w:pPr>
          </w:p>
          <w:p w14:paraId="4A83819A" w14:textId="77777777" w:rsidR="00EA5290" w:rsidRPr="00670227" w:rsidRDefault="00D02362" w:rsidP="00B049B1">
            <w:pPr>
              <w:spacing w:before="120" w:after="120"/>
              <w:rPr>
                <w:rFonts w:ascii="Arial" w:hAnsi="Arial" w:cs="Arial"/>
                <w:b/>
                <w:bCs/>
                <w:sz w:val="24"/>
                <w:szCs w:val="24"/>
              </w:rPr>
            </w:pPr>
            <w:r w:rsidRPr="00D02362">
              <w:rPr>
                <w:rFonts w:ascii="Arial" w:hAnsi="Arial" w:cs="Arial"/>
                <w:b/>
                <w:bCs/>
                <w:sz w:val="24"/>
                <w:szCs w:val="24"/>
                <w:lang w:val="en"/>
              </w:rPr>
              <w:t>Revised eligibility criteria for free school meals in Wales due to the rollout of Universal Credit</w:t>
            </w:r>
          </w:p>
        </w:tc>
      </w:tr>
      <w:tr w:rsidR="00EA5290" w:rsidRPr="00A011A1" w14:paraId="5CBC537B" w14:textId="77777777" w:rsidTr="00B049B1">
        <w:tc>
          <w:tcPr>
            <w:tcW w:w="1383" w:type="dxa"/>
            <w:tcBorders>
              <w:top w:val="nil"/>
              <w:left w:val="nil"/>
              <w:bottom w:val="nil"/>
              <w:right w:val="nil"/>
            </w:tcBorders>
            <w:vAlign w:val="center"/>
          </w:tcPr>
          <w:p w14:paraId="2453422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1D1BB2" w14:textId="77777777" w:rsidR="00EA5290" w:rsidRPr="00670227" w:rsidRDefault="00D02362" w:rsidP="00B049B1">
            <w:pPr>
              <w:spacing w:before="120" w:after="120"/>
              <w:rPr>
                <w:rFonts w:ascii="Arial" w:hAnsi="Arial" w:cs="Arial"/>
                <w:b/>
                <w:bCs/>
                <w:sz w:val="24"/>
                <w:szCs w:val="24"/>
              </w:rPr>
            </w:pPr>
            <w:r>
              <w:rPr>
                <w:rFonts w:ascii="Arial" w:hAnsi="Arial" w:cs="Arial"/>
                <w:b/>
                <w:bCs/>
                <w:sz w:val="24"/>
                <w:szCs w:val="24"/>
              </w:rPr>
              <w:t>26 March 2019</w:t>
            </w:r>
          </w:p>
        </w:tc>
      </w:tr>
      <w:tr w:rsidR="00EA5290" w:rsidRPr="00A011A1" w14:paraId="74EE39A4" w14:textId="77777777" w:rsidTr="00B049B1">
        <w:tc>
          <w:tcPr>
            <w:tcW w:w="1383" w:type="dxa"/>
            <w:tcBorders>
              <w:top w:val="nil"/>
              <w:left w:val="nil"/>
              <w:bottom w:val="nil"/>
              <w:right w:val="nil"/>
            </w:tcBorders>
            <w:vAlign w:val="center"/>
          </w:tcPr>
          <w:p w14:paraId="3FDB6B0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A5C11C" w14:textId="77777777" w:rsidR="00EA5290" w:rsidRPr="00670227" w:rsidRDefault="00D02362" w:rsidP="00B049B1">
            <w:pPr>
              <w:spacing w:before="120" w:after="120"/>
              <w:rPr>
                <w:rFonts w:ascii="Arial" w:hAnsi="Arial" w:cs="Arial"/>
                <w:b/>
                <w:bCs/>
                <w:sz w:val="24"/>
                <w:szCs w:val="24"/>
              </w:rPr>
            </w:pPr>
            <w:r>
              <w:rPr>
                <w:rFonts w:ascii="Arial" w:hAnsi="Arial" w:cs="Arial"/>
                <w:b/>
                <w:bCs/>
                <w:sz w:val="24"/>
                <w:szCs w:val="24"/>
              </w:rPr>
              <w:t xml:space="preserve">Kirsty Williams AM, </w:t>
            </w:r>
            <w:r w:rsidRPr="00D02362">
              <w:rPr>
                <w:rFonts w:ascii="Arial" w:hAnsi="Arial" w:cs="Arial"/>
                <w:b/>
                <w:bCs/>
                <w:sz w:val="24"/>
                <w:szCs w:val="24"/>
              </w:rPr>
              <w:t>Minister for Education</w:t>
            </w:r>
          </w:p>
        </w:tc>
      </w:tr>
    </w:tbl>
    <w:p w14:paraId="72264D0C" w14:textId="77777777" w:rsidR="00EA5290" w:rsidRPr="00A011A1" w:rsidRDefault="00EA5290" w:rsidP="00EA5290"/>
    <w:p w14:paraId="4266CAF5" w14:textId="77777777" w:rsidR="00D02362" w:rsidRDefault="00D02362" w:rsidP="00D02362">
      <w:pPr>
        <w:rPr>
          <w:rFonts w:ascii="Arial" w:hAnsi="Arial" w:cs="Arial"/>
          <w:color w:val="1F1F1F"/>
          <w:sz w:val="24"/>
          <w:szCs w:val="24"/>
          <w:lang w:val="en"/>
        </w:rPr>
      </w:pPr>
      <w:r w:rsidRPr="00317A63">
        <w:rPr>
          <w:rFonts w:ascii="Arial" w:hAnsi="Arial" w:cs="Arial"/>
          <w:color w:val="1F1F1F"/>
          <w:sz w:val="24"/>
          <w:szCs w:val="24"/>
          <w:lang w:val="en"/>
        </w:rPr>
        <w:t>On 6 December last year, following a public consultation, I</w:t>
      </w:r>
      <w:r>
        <w:rPr>
          <w:rFonts w:ascii="Arial" w:hAnsi="Arial" w:cs="Arial"/>
          <w:color w:val="1F1F1F"/>
          <w:sz w:val="24"/>
          <w:szCs w:val="24"/>
          <w:lang w:val="en"/>
        </w:rPr>
        <w:t xml:space="preserve"> issued a written statement ann</w:t>
      </w:r>
      <w:r w:rsidRPr="00317A63">
        <w:rPr>
          <w:rFonts w:ascii="Arial" w:hAnsi="Arial" w:cs="Arial"/>
          <w:color w:val="1F1F1F"/>
          <w:sz w:val="24"/>
          <w:szCs w:val="24"/>
          <w:lang w:val="en"/>
        </w:rPr>
        <w:t>ounc</w:t>
      </w:r>
      <w:r>
        <w:rPr>
          <w:rFonts w:ascii="Arial" w:hAnsi="Arial" w:cs="Arial"/>
          <w:color w:val="1F1F1F"/>
          <w:sz w:val="24"/>
          <w:szCs w:val="24"/>
          <w:lang w:val="en"/>
        </w:rPr>
        <w:t xml:space="preserve">ing </w:t>
      </w:r>
      <w:r w:rsidRPr="00317A63">
        <w:rPr>
          <w:rFonts w:ascii="Arial" w:hAnsi="Arial" w:cs="Arial"/>
          <w:color w:val="1F1F1F"/>
          <w:sz w:val="24"/>
          <w:szCs w:val="24"/>
          <w:lang w:val="en"/>
        </w:rPr>
        <w:t xml:space="preserve">that the Welsh Government will introduce an </w:t>
      </w:r>
      <w:r w:rsidRPr="00050985">
        <w:rPr>
          <w:rFonts w:ascii="Arial" w:hAnsi="Arial" w:cs="Arial"/>
          <w:color w:val="1F1F1F"/>
          <w:sz w:val="24"/>
          <w:szCs w:val="24"/>
        </w:rPr>
        <w:t>annualised</w:t>
      </w:r>
      <w:r w:rsidRPr="00317A63">
        <w:rPr>
          <w:rFonts w:ascii="Arial" w:hAnsi="Arial" w:cs="Arial"/>
          <w:color w:val="1F1F1F"/>
          <w:sz w:val="24"/>
          <w:szCs w:val="24"/>
          <w:lang w:val="en"/>
        </w:rPr>
        <w:t xml:space="preserve"> net earned income threshold for Universal Credit claimants who wish to claim free school meals</w:t>
      </w:r>
      <w:r>
        <w:rPr>
          <w:rFonts w:ascii="Arial" w:hAnsi="Arial" w:cs="Arial"/>
          <w:color w:val="1F1F1F"/>
          <w:sz w:val="24"/>
          <w:szCs w:val="24"/>
          <w:lang w:val="en"/>
        </w:rPr>
        <w:t xml:space="preserve"> with effect from 1 April 2019</w:t>
      </w:r>
      <w:r w:rsidRPr="00317A63">
        <w:rPr>
          <w:rFonts w:ascii="Arial" w:hAnsi="Arial" w:cs="Arial"/>
          <w:color w:val="1F1F1F"/>
          <w:sz w:val="24"/>
          <w:szCs w:val="24"/>
          <w:lang w:val="en"/>
        </w:rPr>
        <w:t xml:space="preserve">. </w:t>
      </w:r>
      <w:r>
        <w:rPr>
          <w:rFonts w:ascii="Arial" w:hAnsi="Arial" w:cs="Arial"/>
          <w:color w:val="1F1F1F"/>
          <w:sz w:val="24"/>
          <w:szCs w:val="24"/>
          <w:lang w:val="en"/>
        </w:rPr>
        <w:t>O</w:t>
      </w:r>
      <w:r w:rsidRPr="00454B3B">
        <w:rPr>
          <w:rFonts w:ascii="Arial" w:hAnsi="Arial" w:cs="Arial"/>
          <w:color w:val="1F1F1F"/>
          <w:sz w:val="24"/>
          <w:szCs w:val="24"/>
          <w:lang w:val="en"/>
        </w:rPr>
        <w:t xml:space="preserve">ur most up-to-date analysis suggests </w:t>
      </w:r>
      <w:r>
        <w:rPr>
          <w:rFonts w:ascii="Arial" w:hAnsi="Arial" w:cs="Arial"/>
          <w:color w:val="1F1F1F"/>
          <w:sz w:val="24"/>
          <w:szCs w:val="24"/>
          <w:lang w:val="en"/>
        </w:rPr>
        <w:t xml:space="preserve">around 3,000 more children will benefit from a free school meal </w:t>
      </w:r>
      <w:r w:rsidRPr="00CD607C">
        <w:rPr>
          <w:rFonts w:ascii="Arial" w:hAnsi="Arial" w:cs="Arial"/>
          <w:color w:val="1F1F1F"/>
          <w:sz w:val="24"/>
          <w:szCs w:val="24"/>
          <w:lang w:val="en"/>
        </w:rPr>
        <w:t>by the time Universal Credit is fully rolled out in 2023-24</w:t>
      </w:r>
      <w:r>
        <w:rPr>
          <w:rFonts w:ascii="Arial" w:hAnsi="Arial" w:cs="Arial"/>
          <w:color w:val="1F1F1F"/>
          <w:sz w:val="24"/>
          <w:szCs w:val="24"/>
          <w:lang w:val="en"/>
        </w:rPr>
        <w:t xml:space="preserve"> because of this policy</w:t>
      </w:r>
      <w:r w:rsidRPr="00CD607C">
        <w:rPr>
          <w:rFonts w:ascii="Arial" w:hAnsi="Arial" w:cs="Arial"/>
          <w:color w:val="1F1F1F"/>
          <w:sz w:val="24"/>
          <w:szCs w:val="24"/>
          <w:lang w:val="en"/>
        </w:rPr>
        <w:t>.</w:t>
      </w:r>
    </w:p>
    <w:p w14:paraId="7C84EDBF" w14:textId="77777777" w:rsidR="00D02362" w:rsidRDefault="00D02362" w:rsidP="00D02362">
      <w:pPr>
        <w:rPr>
          <w:rFonts w:ascii="Arial" w:hAnsi="Arial" w:cs="Arial"/>
          <w:color w:val="1F1F1F"/>
          <w:sz w:val="24"/>
          <w:szCs w:val="24"/>
          <w:lang w:val="en"/>
        </w:rPr>
      </w:pPr>
    </w:p>
    <w:p w14:paraId="12A1A2F0" w14:textId="77777777" w:rsidR="00D02362" w:rsidRDefault="00D02362" w:rsidP="00D02362">
      <w:pPr>
        <w:rPr>
          <w:rFonts w:ascii="Arial" w:hAnsi="Arial" w:cs="Arial"/>
          <w:color w:val="1F1F1F"/>
          <w:sz w:val="24"/>
          <w:szCs w:val="24"/>
          <w:lang w:val="en"/>
        </w:rPr>
      </w:pPr>
      <w:r>
        <w:rPr>
          <w:rFonts w:ascii="Arial" w:hAnsi="Arial" w:cs="Arial"/>
          <w:color w:val="1F1F1F"/>
          <w:sz w:val="24"/>
          <w:szCs w:val="24"/>
          <w:lang w:val="en"/>
        </w:rPr>
        <w:t xml:space="preserve">I also announced we </w:t>
      </w:r>
      <w:r w:rsidRPr="003D76C9">
        <w:rPr>
          <w:rFonts w:ascii="Arial" w:hAnsi="Arial" w:cs="Arial"/>
          <w:color w:val="1F1F1F"/>
          <w:sz w:val="24"/>
          <w:szCs w:val="24"/>
          <w:lang w:val="en"/>
        </w:rPr>
        <w:t>will set in place a programme of transitional protection funding, which will mean that no child will lose their free school meals during the rollout of Universal Credit, and then until the end of their school phase</w:t>
      </w:r>
      <w:r>
        <w:rPr>
          <w:rFonts w:ascii="Arial" w:hAnsi="Arial" w:cs="Arial"/>
          <w:color w:val="1F1F1F"/>
          <w:sz w:val="24"/>
          <w:szCs w:val="24"/>
          <w:lang w:val="en"/>
        </w:rPr>
        <w:t xml:space="preserve">. </w:t>
      </w:r>
      <w:r w:rsidRPr="003D76C9">
        <w:rPr>
          <w:rFonts w:ascii="Arial" w:hAnsi="Arial" w:cs="Arial"/>
          <w:color w:val="1F1F1F"/>
          <w:sz w:val="24"/>
          <w:szCs w:val="24"/>
          <w:lang w:val="en"/>
        </w:rPr>
        <w:t xml:space="preserve"> </w:t>
      </w:r>
      <w:r w:rsidRPr="00CD607C">
        <w:rPr>
          <w:rFonts w:ascii="Arial" w:hAnsi="Arial" w:cs="Arial"/>
          <w:color w:val="1F1F1F"/>
          <w:sz w:val="24"/>
          <w:szCs w:val="24"/>
          <w:lang w:val="en"/>
        </w:rPr>
        <w:t xml:space="preserve">We estimate the total number of children receiving transitional protection in any given year during the Universal Credit rollout period will be in the tens of thousands.  </w:t>
      </w:r>
    </w:p>
    <w:p w14:paraId="5DF4900D" w14:textId="77777777" w:rsidR="00D02362" w:rsidRDefault="00D02362" w:rsidP="00D02362">
      <w:pPr>
        <w:rPr>
          <w:rFonts w:ascii="Arial" w:hAnsi="Arial" w:cs="Arial"/>
          <w:color w:val="1F1F1F"/>
          <w:sz w:val="24"/>
          <w:szCs w:val="24"/>
          <w:lang w:val="en"/>
        </w:rPr>
      </w:pPr>
    </w:p>
    <w:p w14:paraId="0A472BC7" w14:textId="77777777" w:rsidR="00D02362" w:rsidRDefault="00D02362" w:rsidP="00D02362">
      <w:pPr>
        <w:rPr>
          <w:rFonts w:ascii="Arial" w:hAnsi="Arial" w:cs="Arial"/>
          <w:color w:val="1F1F1F"/>
          <w:sz w:val="24"/>
          <w:szCs w:val="24"/>
          <w:lang w:val="en"/>
        </w:rPr>
      </w:pPr>
      <w:r w:rsidRPr="00CD607C">
        <w:rPr>
          <w:rFonts w:ascii="Arial" w:hAnsi="Arial" w:cs="Arial"/>
          <w:color w:val="1F1F1F"/>
          <w:sz w:val="24"/>
          <w:szCs w:val="24"/>
          <w:lang w:val="en"/>
        </w:rPr>
        <w:t>It remains extremely disappointing that the UK Government has failed to do the right thing by the people of Wales and provide the additional resources to manage the impact of its Welfare Reform agenda on free school meals.  Despite this, Welsh Government allocated an additional £12 million between 2018-19 and 2019-20 to support Local Authorities to meet the costs associated with the changes.</w:t>
      </w:r>
    </w:p>
    <w:p w14:paraId="676717BB" w14:textId="77777777" w:rsidR="00D02362" w:rsidRDefault="00D02362" w:rsidP="00D02362">
      <w:pPr>
        <w:rPr>
          <w:rFonts w:ascii="Arial" w:hAnsi="Arial" w:cs="Arial"/>
          <w:color w:val="1F1F1F"/>
          <w:sz w:val="24"/>
          <w:szCs w:val="24"/>
          <w:lang w:val="en"/>
        </w:rPr>
      </w:pPr>
    </w:p>
    <w:p w14:paraId="790641BD" w14:textId="77777777" w:rsidR="00D02362" w:rsidRDefault="00D02362" w:rsidP="00D02362">
      <w:pPr>
        <w:rPr>
          <w:rFonts w:ascii="Arial" w:hAnsi="Arial" w:cs="Arial"/>
          <w:color w:val="1F1F1F"/>
          <w:sz w:val="24"/>
          <w:szCs w:val="24"/>
          <w:lang w:val="en"/>
        </w:rPr>
      </w:pPr>
      <w:r>
        <w:rPr>
          <w:rFonts w:ascii="Arial" w:hAnsi="Arial" w:cs="Arial"/>
          <w:color w:val="1F1F1F"/>
          <w:sz w:val="24"/>
          <w:szCs w:val="24"/>
          <w:lang w:val="en"/>
        </w:rPr>
        <w:t>In my statement I made it clear that we intended t</w:t>
      </w:r>
      <w:r w:rsidRPr="00ED7471">
        <w:rPr>
          <w:rFonts w:ascii="Arial" w:hAnsi="Arial" w:cs="Arial"/>
          <w:color w:val="1F1F1F"/>
          <w:sz w:val="24"/>
          <w:szCs w:val="24"/>
          <w:lang w:val="en"/>
        </w:rPr>
        <w:t xml:space="preserve">o publish an additional report setting out in more detail the Welsh Government’s responses to points raised during the consultation. </w:t>
      </w:r>
      <w:r>
        <w:rPr>
          <w:rFonts w:ascii="Arial" w:hAnsi="Arial" w:cs="Arial"/>
          <w:color w:val="1F1F1F"/>
          <w:sz w:val="24"/>
          <w:szCs w:val="24"/>
          <w:lang w:val="en"/>
        </w:rPr>
        <w:t xml:space="preserve">I am publishing this report today. </w:t>
      </w:r>
    </w:p>
    <w:p w14:paraId="0014E394" w14:textId="77777777" w:rsidR="00D02362" w:rsidRDefault="00D02362" w:rsidP="00D02362">
      <w:pPr>
        <w:rPr>
          <w:rFonts w:ascii="Arial" w:hAnsi="Arial" w:cs="Arial"/>
          <w:color w:val="1F1F1F"/>
          <w:sz w:val="24"/>
          <w:szCs w:val="24"/>
          <w:lang w:val="en"/>
        </w:rPr>
      </w:pPr>
    </w:p>
    <w:p w14:paraId="3C6B583E" w14:textId="77777777" w:rsidR="00D02362" w:rsidRDefault="00D02362" w:rsidP="00D02362">
      <w:pPr>
        <w:rPr>
          <w:rFonts w:ascii="Arial" w:hAnsi="Arial" w:cs="Arial"/>
          <w:sz w:val="24"/>
          <w:szCs w:val="24"/>
        </w:rPr>
      </w:pPr>
      <w:r>
        <w:rPr>
          <w:rFonts w:ascii="Arial" w:hAnsi="Arial" w:cs="Arial"/>
          <w:sz w:val="24"/>
          <w:szCs w:val="24"/>
        </w:rPr>
        <w:t xml:space="preserve">Our analysis is based on </w:t>
      </w:r>
      <w:r w:rsidRPr="00C477BD">
        <w:rPr>
          <w:rFonts w:ascii="Arial" w:hAnsi="Arial" w:cs="Arial"/>
          <w:sz w:val="24"/>
          <w:szCs w:val="24"/>
        </w:rPr>
        <w:t xml:space="preserve">the best available models and data. However, there </w:t>
      </w:r>
      <w:r>
        <w:rPr>
          <w:rFonts w:ascii="Arial" w:hAnsi="Arial" w:cs="Arial"/>
          <w:sz w:val="24"/>
          <w:szCs w:val="24"/>
        </w:rPr>
        <w:t>remains</w:t>
      </w:r>
      <w:r w:rsidRPr="00C477BD">
        <w:rPr>
          <w:rFonts w:ascii="Arial" w:hAnsi="Arial" w:cs="Arial"/>
          <w:sz w:val="24"/>
          <w:szCs w:val="24"/>
        </w:rPr>
        <w:t xml:space="preserve"> a lot of uncertainty surrounding these estimates due to factors such as behavioural change, for example. In addition, economic forecasts and the underlying data used in the models for </w:t>
      </w:r>
      <w:r>
        <w:rPr>
          <w:rFonts w:ascii="Arial" w:hAnsi="Arial" w:cs="Arial"/>
          <w:sz w:val="24"/>
          <w:szCs w:val="24"/>
        </w:rPr>
        <w:t>our</w:t>
      </w:r>
      <w:r w:rsidRPr="00C477BD">
        <w:rPr>
          <w:rFonts w:ascii="Arial" w:hAnsi="Arial" w:cs="Arial"/>
          <w:sz w:val="24"/>
          <w:szCs w:val="24"/>
        </w:rPr>
        <w:t xml:space="preserve"> analysis will continue to be updated</w:t>
      </w:r>
      <w:r>
        <w:rPr>
          <w:rFonts w:ascii="Arial" w:hAnsi="Arial" w:cs="Arial"/>
          <w:sz w:val="24"/>
          <w:szCs w:val="24"/>
        </w:rPr>
        <w:t>,</w:t>
      </w:r>
      <w:r>
        <w:t xml:space="preserve"> </w:t>
      </w:r>
      <w:r w:rsidRPr="007A2AFF">
        <w:rPr>
          <w:rFonts w:ascii="Arial" w:hAnsi="Arial" w:cs="Arial"/>
          <w:sz w:val="24"/>
          <w:szCs w:val="24"/>
        </w:rPr>
        <w:t>which will have an impact on our estimates</w:t>
      </w:r>
      <w:r w:rsidRPr="00C477BD">
        <w:rPr>
          <w:rFonts w:ascii="Arial" w:hAnsi="Arial" w:cs="Arial"/>
          <w:sz w:val="24"/>
          <w:szCs w:val="24"/>
        </w:rPr>
        <w:t xml:space="preserve">. </w:t>
      </w:r>
      <w:r>
        <w:rPr>
          <w:rFonts w:ascii="Arial" w:hAnsi="Arial" w:cs="Arial"/>
          <w:sz w:val="24"/>
          <w:szCs w:val="24"/>
        </w:rPr>
        <w:t>Therefore</w:t>
      </w:r>
      <w:r w:rsidRPr="00CD607C">
        <w:t xml:space="preserve"> </w:t>
      </w:r>
      <w:r w:rsidRPr="00CD607C">
        <w:rPr>
          <w:rFonts w:ascii="Arial" w:hAnsi="Arial" w:cs="Arial"/>
          <w:sz w:val="24"/>
          <w:szCs w:val="24"/>
        </w:rPr>
        <w:t>throughout the rollout of Universal Credit, we will keep the threshold under review by monitoring early trends.  We will also review the earnings limit set out in the Free School Lunches and Milk (Universal Credit) (Wales) Order 2019, within 12 months of the full roll-out of Universal Credit in 2023.</w:t>
      </w:r>
    </w:p>
    <w:p w14:paraId="7D251431" w14:textId="77777777" w:rsidR="00D02362" w:rsidRPr="00C477BD" w:rsidRDefault="00D02362" w:rsidP="00D02362">
      <w:pPr>
        <w:rPr>
          <w:rFonts w:ascii="Arial" w:hAnsi="Arial" w:cs="Arial"/>
          <w:color w:val="1F1F1F"/>
          <w:sz w:val="24"/>
          <w:szCs w:val="24"/>
          <w:lang w:val="en"/>
        </w:rPr>
      </w:pPr>
    </w:p>
    <w:p w14:paraId="6ABB3E0E" w14:textId="77777777" w:rsidR="00DF30D1" w:rsidRDefault="00D02362" w:rsidP="00D02362">
      <w:pPr>
        <w:rPr>
          <w:rFonts w:ascii="Arial" w:hAnsi="Arial" w:cs="Arial"/>
          <w:color w:val="1F1F1F"/>
          <w:sz w:val="24"/>
          <w:szCs w:val="24"/>
          <w:lang w:val="en"/>
        </w:rPr>
      </w:pPr>
      <w:r>
        <w:rPr>
          <w:rFonts w:ascii="Arial" w:hAnsi="Arial" w:cs="Arial"/>
          <w:color w:val="1F1F1F"/>
          <w:sz w:val="24"/>
          <w:szCs w:val="24"/>
          <w:lang w:val="en"/>
        </w:rPr>
        <w:t xml:space="preserve">To help local authorities prepare and make the necessary adaptations, we have commissioned technical changes to the eligibility checking system, which enables local authorities to check eligibility for free school meals online. In addition, we have set in place a </w:t>
      </w:r>
      <w:r w:rsidRPr="00C477BD">
        <w:rPr>
          <w:rFonts w:ascii="Arial" w:hAnsi="Arial" w:cs="Arial"/>
          <w:color w:val="1F1F1F"/>
          <w:sz w:val="24"/>
          <w:szCs w:val="24"/>
        </w:rPr>
        <w:t>programme</w:t>
      </w:r>
      <w:r>
        <w:rPr>
          <w:rFonts w:ascii="Arial" w:hAnsi="Arial" w:cs="Arial"/>
          <w:color w:val="1F1F1F"/>
          <w:sz w:val="24"/>
          <w:szCs w:val="24"/>
          <w:lang w:val="en"/>
        </w:rPr>
        <w:t xml:space="preserve"> of change management support. Local authorities are currently being provided with the support they need to ensure that the changeover to the new system is as smooth as possible and in order that free school meal claims can be processed accurately.</w:t>
      </w:r>
    </w:p>
    <w:p w14:paraId="1284A932" w14:textId="3E29F57B" w:rsidR="00D02362" w:rsidRDefault="00D02362" w:rsidP="00D02362">
      <w:pPr>
        <w:rPr>
          <w:rFonts w:ascii="Arial" w:hAnsi="Arial" w:cs="Arial"/>
          <w:color w:val="1F1F1F"/>
          <w:sz w:val="24"/>
          <w:szCs w:val="24"/>
          <w:lang w:val="en"/>
        </w:rPr>
      </w:pPr>
      <w:bookmarkStart w:id="0" w:name="_GoBack"/>
      <w:bookmarkEnd w:id="0"/>
      <w:r>
        <w:rPr>
          <w:rFonts w:ascii="Arial" w:hAnsi="Arial" w:cs="Arial"/>
          <w:color w:val="1F1F1F"/>
          <w:sz w:val="24"/>
          <w:szCs w:val="24"/>
          <w:lang w:val="en"/>
        </w:rPr>
        <w:t xml:space="preserve"> </w:t>
      </w:r>
    </w:p>
    <w:p w14:paraId="065B8D5A" w14:textId="77777777" w:rsidR="00D02362" w:rsidRPr="00EA7641" w:rsidRDefault="00D02362" w:rsidP="00D02362">
      <w:pPr>
        <w:rPr>
          <w:rFonts w:ascii="Arial" w:hAnsi="Arial" w:cs="Arial"/>
          <w:color w:val="1F1F1F"/>
          <w:sz w:val="24"/>
          <w:szCs w:val="24"/>
          <w:lang w:val="en"/>
        </w:rPr>
      </w:pPr>
      <w:r>
        <w:rPr>
          <w:rFonts w:ascii="Arial" w:hAnsi="Arial" w:cs="Arial"/>
          <w:color w:val="1F1F1F"/>
          <w:sz w:val="24"/>
          <w:szCs w:val="24"/>
          <w:lang w:val="en"/>
        </w:rPr>
        <w:t>T</w:t>
      </w:r>
      <w:r w:rsidRPr="00ED7471">
        <w:rPr>
          <w:rFonts w:ascii="Arial" w:hAnsi="Arial" w:cs="Arial"/>
          <w:color w:val="1F1F1F"/>
          <w:sz w:val="24"/>
          <w:szCs w:val="24"/>
          <w:lang w:val="en"/>
        </w:rPr>
        <w:t xml:space="preserve">he </w:t>
      </w:r>
      <w:r>
        <w:rPr>
          <w:rFonts w:ascii="Arial" w:hAnsi="Arial" w:cs="Arial"/>
          <w:color w:val="1F1F1F"/>
          <w:sz w:val="24"/>
          <w:szCs w:val="24"/>
          <w:lang w:val="en"/>
        </w:rPr>
        <w:t xml:space="preserve">report setting out </w:t>
      </w:r>
      <w:r w:rsidRPr="00ED7471">
        <w:rPr>
          <w:rFonts w:ascii="Arial" w:hAnsi="Arial" w:cs="Arial"/>
          <w:color w:val="1F1F1F"/>
          <w:sz w:val="24"/>
          <w:szCs w:val="24"/>
          <w:lang w:val="en"/>
        </w:rPr>
        <w:t>Welsh Government’s responses to points raised during the consultation</w:t>
      </w:r>
      <w:r>
        <w:rPr>
          <w:rFonts w:ascii="Arial" w:hAnsi="Arial" w:cs="Arial"/>
          <w:color w:val="1F1F1F"/>
          <w:sz w:val="24"/>
          <w:szCs w:val="24"/>
          <w:lang w:val="en"/>
        </w:rPr>
        <w:t xml:space="preserve"> can be accessed </w:t>
      </w:r>
      <w:hyperlink r:id="rId8" w:history="1">
        <w:r w:rsidRPr="00054242">
          <w:rPr>
            <w:rStyle w:val="Hyperlink"/>
            <w:rFonts w:ascii="Arial" w:hAnsi="Arial" w:cs="Arial"/>
            <w:sz w:val="24"/>
            <w:szCs w:val="24"/>
            <w:lang w:val="en"/>
          </w:rPr>
          <w:t>he</w:t>
        </w:r>
        <w:r w:rsidRPr="00054242">
          <w:rPr>
            <w:rStyle w:val="Hyperlink"/>
            <w:rFonts w:ascii="Arial" w:hAnsi="Arial" w:cs="Arial"/>
            <w:sz w:val="24"/>
            <w:szCs w:val="24"/>
            <w:lang w:val="en"/>
          </w:rPr>
          <w:t>r</w:t>
        </w:r>
        <w:r w:rsidRPr="00054242">
          <w:rPr>
            <w:rStyle w:val="Hyperlink"/>
            <w:rFonts w:ascii="Arial" w:hAnsi="Arial" w:cs="Arial"/>
            <w:sz w:val="24"/>
            <w:szCs w:val="24"/>
            <w:lang w:val="en"/>
          </w:rPr>
          <w:t>e</w:t>
        </w:r>
      </w:hyperlink>
      <w:r>
        <w:rPr>
          <w:rFonts w:ascii="Arial" w:hAnsi="Arial" w:cs="Arial"/>
          <w:color w:val="1F1F1F"/>
          <w:sz w:val="24"/>
          <w:szCs w:val="24"/>
          <w:lang w:val="en"/>
        </w:rPr>
        <w:t xml:space="preserve"> .</w:t>
      </w:r>
    </w:p>
    <w:p w14:paraId="014A734A"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459B" w14:textId="77777777" w:rsidR="00905771" w:rsidRDefault="00905771">
      <w:r>
        <w:separator/>
      </w:r>
    </w:p>
  </w:endnote>
  <w:endnote w:type="continuationSeparator" w:id="0">
    <w:p w14:paraId="78D82C75" w14:textId="77777777"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11F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3F57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62BD" w14:textId="24C31F5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02362">
      <w:rPr>
        <w:rStyle w:val="PageNumber"/>
      </w:rPr>
      <w:fldChar w:fldCharType="separate"/>
    </w:r>
    <w:r w:rsidR="00DF30D1">
      <w:rPr>
        <w:rStyle w:val="PageNumber"/>
        <w:noProof/>
      </w:rPr>
      <w:t>2</w:t>
    </w:r>
    <w:r>
      <w:rPr>
        <w:rStyle w:val="PageNumber"/>
      </w:rPr>
      <w:fldChar w:fldCharType="end"/>
    </w:r>
  </w:p>
  <w:p w14:paraId="4F1EAC2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143F" w14:textId="63F7013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F30D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F709AD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C414" w14:textId="77777777" w:rsidR="00905771" w:rsidRDefault="00905771">
      <w:r>
        <w:separator/>
      </w:r>
    </w:p>
  </w:footnote>
  <w:footnote w:type="continuationSeparator" w:id="0">
    <w:p w14:paraId="22E09D9D" w14:textId="77777777" w:rsidR="00905771" w:rsidRDefault="0090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4DDD" w14:textId="77777777" w:rsidR="00AE064D" w:rsidRDefault="000C5E9B">
    <w:r>
      <w:rPr>
        <w:noProof/>
        <w:lang w:eastAsia="en-GB"/>
      </w:rPr>
      <w:drawing>
        <wp:anchor distT="0" distB="0" distL="114300" distR="114300" simplePos="0" relativeHeight="251657728" behindDoc="1" locked="0" layoutInCell="1" allowOverlap="1" wp14:anchorId="447A1615" wp14:editId="1AADF45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6CD4B9" w14:textId="77777777" w:rsidR="00DD4B82" w:rsidRDefault="00DD4B82">
    <w:pPr>
      <w:pStyle w:val="Header"/>
    </w:pPr>
  </w:p>
  <w:p w14:paraId="0D29BB5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02362"/>
    <w:rsid w:val="00D16D97"/>
    <w:rsid w:val="00D27F42"/>
    <w:rsid w:val="00D84713"/>
    <w:rsid w:val="00DD4B82"/>
    <w:rsid w:val="00DF30D1"/>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8BB16F"/>
  <w15:docId w15:val="{1B2B36F5-D049-4704-8AF0-8C690713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eligibility-free-school-m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A22453277</value>
    </field>
    <field name="Objective-Title">
      <value order="0">Written Statement Template - English</value>
    </field>
    <field name="Objective-Description">
      <value order="0"/>
    </field>
    <field name="Objective-CreationStamp">
      <value order="0">2018-05-22T13:18:52Z</value>
    </field>
    <field name="Objective-IsApproved">
      <value order="0">false</value>
    </field>
    <field name="Objective-IsPublished">
      <value order="0">true</value>
    </field>
    <field name="Objective-DatePublished">
      <value order="0">2018-05-22T13:23:53Z</value>
    </field>
    <field name="Objective-ModificationStamp">
      <value order="0">2018-05-22T13:24:11Z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vA44622109</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2019-03-26T00:00:00+00:00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64BD062-AA2C-43B0-9A0A-C5AC8DAD509B}"/>
</file>

<file path=customXml/itemProps3.xml><?xml version="1.0" encoding="utf-8"?>
<ds:datastoreItem xmlns:ds="http://schemas.openxmlformats.org/officeDocument/2006/customXml" ds:itemID="{752DA29D-714D-49B6-BD17-F3754B7CCC24}"/>
</file>

<file path=customXml/itemProps4.xml><?xml version="1.0" encoding="utf-8"?>
<ds:datastoreItem xmlns:ds="http://schemas.openxmlformats.org/officeDocument/2006/customXml" ds:itemID="{EA406D93-DF6A-443F-A2C5-EF02C059E5B4}"/>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eligibility criteria for free school meals in Wales due to the rollout of Universal Credit</dc:title>
  <dc:creator>burnsc</dc:creator>
  <cp:lastModifiedBy>Oxenham, James (OFM - Cabinet Division)</cp:lastModifiedBy>
  <cp:revision>3</cp:revision>
  <cp:lastPrinted>2011-05-27T10:19:00Z</cp:lastPrinted>
  <dcterms:created xsi:type="dcterms:W3CDTF">2019-03-26T10:55:00Z</dcterms:created>
  <dcterms:modified xsi:type="dcterms:W3CDTF">2019-03-26T10:57:00Z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A22453277</vt:lpwstr>
  </property>
  <property fmtid="{D5CDD505-2E9C-101B-9397-08002B2CF9AE}" pid="4" name="Objective-Title">
    <vt:lpwstr>Written Statement Template - English</vt:lpwstr>
  </property>
  <property fmtid="{D5CDD505-2E9C-101B-9397-08002B2CF9AE}" pid="5" name="Objective-Comment">
    <vt:lpwstr/>
  </property>
  <property fmtid="{D5CDD505-2E9C-101B-9397-08002B2CF9AE}" pid="6" name="Objective-CreationStamp">
    <vt:filetime>2018-05-22T13:23:53Z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2018-05-22T13:23:53Z</vt:filetime>
  </property>
  <property fmtid="{D5CDD505-2E9C-101B-9397-08002B2CF9AE}" pid="10" name="Objective-ModificationStamp">
    <vt:filetime>2018-05-22T13:24:11Z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vA44622109</vt:lpwstr>
  </property>
  <property fmtid="{D5CDD505-2E9C-101B-9397-08002B2CF9AE}" pid="28" name="Objective-Language">
    <vt:lpwstr>English (eng)</vt:lpwstr>
  </property>
  <property fmtid="{D5CDD505-2E9C-101B-9397-08002B2CF9AE}" pid="29" name="Objective-Date Acquired">
    <vt:filetime>2018-05-22T23:59:59Z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