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CA3" w:rsidRPr="00B026A5" w:rsidRDefault="00FA4CA3" w:rsidP="00FA4CA3">
      <w:pPr>
        <w:jc w:val="right"/>
        <w:rPr>
          <w:rFonts w:ascii="Arial" w:hAnsi="Arial" w:cs="Arial"/>
          <w:b/>
        </w:rPr>
      </w:pPr>
    </w:p>
    <w:p w:rsidR="009B73A6" w:rsidRDefault="009B73A6" w:rsidP="00FA4CA3">
      <w:pPr>
        <w:pStyle w:val="Heading1"/>
        <w:rPr>
          <w:rFonts w:cs="Arial"/>
          <w:color w:val="FF0000"/>
        </w:rPr>
      </w:pPr>
    </w:p>
    <w:p w:rsidR="009B73A6" w:rsidRDefault="009B73A6" w:rsidP="00FA4CA3">
      <w:pPr>
        <w:pStyle w:val="Heading1"/>
        <w:rPr>
          <w:rFonts w:cs="Arial"/>
          <w:color w:val="FF0000"/>
        </w:rPr>
      </w:pPr>
    </w:p>
    <w:p w:rsidR="009B73A6" w:rsidRDefault="009B73A6" w:rsidP="00FA4CA3">
      <w:pPr>
        <w:pStyle w:val="Heading1"/>
        <w:rPr>
          <w:rFonts w:cs="Arial"/>
          <w:color w:val="FF0000"/>
        </w:rPr>
      </w:pPr>
    </w:p>
    <w:p w:rsidR="00FA4CA3" w:rsidRPr="00B026A5" w:rsidRDefault="00FA4CA3" w:rsidP="00FA4CA3">
      <w:pPr>
        <w:pStyle w:val="Heading1"/>
        <w:rPr>
          <w:rFonts w:cs="Arial"/>
          <w:color w:val="FF0000"/>
        </w:rPr>
      </w:pPr>
      <w:r w:rsidRPr="00B026A5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B522E1E" wp14:editId="7AC00C1D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13970" t="9525" r="16510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" o:allowincell="f" strokecolor="red" strokeweight="1.5pt"/>
            </w:pict>
          </mc:Fallback>
        </mc:AlternateContent>
      </w:r>
    </w:p>
    <w:p w:rsidR="00FA4CA3" w:rsidRPr="00F32B01" w:rsidRDefault="00FA4CA3" w:rsidP="00FA4CA3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F32B01">
        <w:rPr>
          <w:rFonts w:ascii="Times New Roman" w:hAnsi="Times New Roman"/>
          <w:color w:val="FF0000"/>
          <w:sz w:val="40"/>
          <w:szCs w:val="40"/>
        </w:rPr>
        <w:t xml:space="preserve">WRITTEN STATEMENT </w:t>
      </w:r>
    </w:p>
    <w:p w:rsidR="00FA4CA3" w:rsidRPr="00F32B01" w:rsidRDefault="00FA4CA3" w:rsidP="00FA4CA3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F32B01">
        <w:rPr>
          <w:rFonts w:ascii="Times New Roman" w:hAnsi="Times New Roman"/>
          <w:color w:val="FF0000"/>
          <w:sz w:val="40"/>
          <w:szCs w:val="40"/>
        </w:rPr>
        <w:t>BY</w:t>
      </w:r>
    </w:p>
    <w:p w:rsidR="00FA4CA3" w:rsidRPr="00F32B01" w:rsidRDefault="00FA4CA3" w:rsidP="00FA4CA3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 w:rsidRPr="00F32B01"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FA4CA3" w:rsidRPr="00B026A5" w:rsidRDefault="00FA4CA3" w:rsidP="00FA4CA3">
      <w:pPr>
        <w:rPr>
          <w:rFonts w:ascii="Arial" w:hAnsi="Arial" w:cs="Arial"/>
          <w:b/>
          <w:color w:val="FF0000"/>
        </w:rPr>
      </w:pPr>
      <w:r w:rsidRPr="00B026A5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49D9EDC" wp14:editId="1DE42E2C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13970" t="16510" r="16510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" o:allowincell="f" strokecolor="red" strokeweight="1.5pt"/>
            </w:pict>
          </mc:Fallback>
        </mc:AlternateContent>
      </w:r>
    </w:p>
    <w:p w:rsidR="00FA4CA3" w:rsidRPr="00B026A5" w:rsidRDefault="00FA4CA3" w:rsidP="00FA4CA3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39"/>
      </w:tblGrid>
      <w:tr w:rsidR="00FA4CA3" w:rsidRPr="00B026A5" w:rsidTr="00495E8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CA3" w:rsidRPr="00B026A5" w:rsidRDefault="00FA4CA3" w:rsidP="00495E8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26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TITLE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CA3" w:rsidRPr="00B026A5" w:rsidRDefault="00FA4CA3" w:rsidP="00495E8D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26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Response to the Expert Review of Local Museum Provision in Wales 2015 report </w:t>
            </w:r>
          </w:p>
        </w:tc>
      </w:tr>
      <w:tr w:rsidR="00FA4CA3" w:rsidRPr="00B026A5" w:rsidTr="00495E8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CA3" w:rsidRPr="00B026A5" w:rsidRDefault="00FA4CA3" w:rsidP="00495E8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26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DATE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CA3" w:rsidRPr="00B026A5" w:rsidRDefault="00731A1C" w:rsidP="00FA4CA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  <w:r w:rsidR="00316C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March 2016</w:t>
            </w:r>
          </w:p>
        </w:tc>
      </w:tr>
      <w:tr w:rsidR="00FA4CA3" w:rsidRPr="00B026A5" w:rsidTr="00495E8D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CA3" w:rsidRPr="00B026A5" w:rsidRDefault="00FA4CA3" w:rsidP="00495E8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26A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BY 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A4CA3" w:rsidRPr="00B026A5" w:rsidRDefault="00FA4CA3" w:rsidP="00495E8D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26A5">
              <w:rPr>
                <w:rFonts w:ascii="Arial" w:hAnsi="Arial" w:cs="Arial"/>
                <w:b/>
                <w:bCs/>
                <w:sz w:val="24"/>
                <w:szCs w:val="24"/>
              </w:rPr>
              <w:t>Ken Skates, Deputy Minister for Culture, Sport and Tourism</w:t>
            </w:r>
          </w:p>
        </w:tc>
      </w:tr>
    </w:tbl>
    <w:p w:rsidR="00FA4CA3" w:rsidRPr="00B026A5" w:rsidRDefault="00FA4CA3" w:rsidP="00FA4CA3">
      <w:pPr>
        <w:pStyle w:val="Heading3"/>
        <w:spacing w:before="0" w:after="0"/>
        <w:rPr>
          <w:b w:val="0"/>
          <w:bCs w:val="0"/>
          <w:sz w:val="24"/>
          <w:szCs w:val="24"/>
        </w:rPr>
      </w:pPr>
    </w:p>
    <w:p w:rsidR="00FA4CA3" w:rsidRPr="00B026A5" w:rsidRDefault="00FA4CA3" w:rsidP="00FA4CA3">
      <w:pPr>
        <w:rPr>
          <w:rFonts w:ascii="Arial" w:hAnsi="Arial" w:cs="Arial"/>
        </w:rPr>
      </w:pPr>
      <w:r w:rsidRPr="00B026A5">
        <w:rPr>
          <w:rFonts w:ascii="Arial" w:hAnsi="Arial" w:cs="Arial"/>
          <w:bCs/>
          <w:sz w:val="24"/>
          <w:szCs w:val="24"/>
        </w:rPr>
        <w:t xml:space="preserve">In October 2014, I appointed an Expert Panel to review local museum provision across Wales. The Panel published </w:t>
      </w:r>
      <w:r w:rsidR="001E46AB">
        <w:rPr>
          <w:rFonts w:ascii="Arial" w:hAnsi="Arial" w:cs="Arial"/>
          <w:bCs/>
          <w:sz w:val="24"/>
          <w:szCs w:val="24"/>
        </w:rPr>
        <w:t xml:space="preserve">their report </w:t>
      </w:r>
      <w:r w:rsidR="00945500" w:rsidRPr="002B689B">
        <w:rPr>
          <w:rFonts w:ascii="Arial" w:hAnsi="Arial" w:cs="Arial"/>
          <w:bCs/>
          <w:i/>
          <w:sz w:val="24"/>
          <w:szCs w:val="24"/>
        </w:rPr>
        <w:t>Expert Review of Local Museum Provision in Wales 2015</w:t>
      </w:r>
      <w:r w:rsidR="00945500" w:rsidRPr="002B689B">
        <w:rPr>
          <w:rFonts w:ascii="Arial" w:hAnsi="Arial" w:cs="Arial"/>
          <w:bCs/>
          <w:sz w:val="24"/>
          <w:szCs w:val="24"/>
        </w:rPr>
        <w:t xml:space="preserve"> </w:t>
      </w:r>
      <w:r w:rsidRPr="00B026A5">
        <w:rPr>
          <w:rFonts w:ascii="Arial" w:hAnsi="Arial" w:cs="Arial"/>
          <w:bCs/>
          <w:sz w:val="24"/>
          <w:szCs w:val="24"/>
        </w:rPr>
        <w:t>on 25</w:t>
      </w:r>
      <w:r w:rsidRPr="00B026A5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B026A5">
        <w:rPr>
          <w:rFonts w:ascii="Arial" w:hAnsi="Arial" w:cs="Arial"/>
          <w:bCs/>
          <w:sz w:val="24"/>
          <w:szCs w:val="24"/>
        </w:rPr>
        <w:t xml:space="preserve"> August</w:t>
      </w:r>
      <w:r w:rsidR="00316CAB">
        <w:rPr>
          <w:rFonts w:ascii="Arial" w:hAnsi="Arial" w:cs="Arial"/>
          <w:bCs/>
          <w:sz w:val="24"/>
          <w:szCs w:val="24"/>
        </w:rPr>
        <w:t xml:space="preserve"> 2015</w:t>
      </w:r>
      <w:r w:rsidRPr="00B026A5">
        <w:rPr>
          <w:rFonts w:ascii="Arial" w:hAnsi="Arial" w:cs="Arial"/>
          <w:bCs/>
          <w:sz w:val="24"/>
          <w:szCs w:val="24"/>
        </w:rPr>
        <w:t xml:space="preserve">. </w:t>
      </w:r>
      <w:r w:rsidR="001E46AB">
        <w:rPr>
          <w:rFonts w:ascii="Arial" w:hAnsi="Arial" w:cs="Arial"/>
          <w:bCs/>
          <w:sz w:val="24"/>
          <w:szCs w:val="24"/>
        </w:rPr>
        <w:t>On 4 February 2016, I attended a meeting organised by the Welsh Local Government Association to discuss the ten recommendations within the report.</w:t>
      </w:r>
    </w:p>
    <w:p w:rsidR="00FA4CA3" w:rsidRPr="00B026A5" w:rsidRDefault="00FA4CA3" w:rsidP="00FA4CA3">
      <w:pPr>
        <w:rPr>
          <w:rFonts w:ascii="Arial" w:hAnsi="Arial" w:cs="Arial"/>
          <w:bCs/>
          <w:sz w:val="24"/>
          <w:szCs w:val="24"/>
          <w:u w:val="single"/>
        </w:rPr>
      </w:pPr>
    </w:p>
    <w:p w:rsidR="00632B77" w:rsidRPr="00B026A5" w:rsidRDefault="00FA4CA3" w:rsidP="00FA4CA3">
      <w:pPr>
        <w:rPr>
          <w:rFonts w:ascii="Arial" w:hAnsi="Arial" w:cs="Arial"/>
          <w:bCs/>
          <w:sz w:val="24"/>
          <w:szCs w:val="24"/>
        </w:rPr>
      </w:pPr>
      <w:r w:rsidRPr="00B026A5">
        <w:rPr>
          <w:rFonts w:ascii="Arial" w:hAnsi="Arial" w:cs="Arial"/>
          <w:bCs/>
          <w:sz w:val="24"/>
          <w:szCs w:val="24"/>
        </w:rPr>
        <w:t>Local museums across Wale</w:t>
      </w:r>
      <w:r w:rsidR="00316CAB">
        <w:rPr>
          <w:rFonts w:ascii="Arial" w:hAnsi="Arial" w:cs="Arial"/>
          <w:bCs/>
          <w:sz w:val="24"/>
          <w:szCs w:val="24"/>
        </w:rPr>
        <w:t>s are custodians of some of our</w:t>
      </w:r>
      <w:r w:rsidRPr="00B026A5">
        <w:rPr>
          <w:rFonts w:ascii="Arial" w:hAnsi="Arial" w:cs="Arial"/>
          <w:bCs/>
          <w:sz w:val="24"/>
          <w:szCs w:val="24"/>
        </w:rPr>
        <w:t xml:space="preserve"> nation’s most iconic and fragile heritage</w:t>
      </w:r>
      <w:r w:rsidR="00783729" w:rsidRPr="00783729">
        <w:rPr>
          <w:rFonts w:ascii="Arial" w:hAnsi="Arial" w:cs="Arial"/>
          <w:bCs/>
          <w:sz w:val="24"/>
          <w:szCs w:val="24"/>
        </w:rPr>
        <w:t xml:space="preserve"> </w:t>
      </w:r>
      <w:r w:rsidR="00783729">
        <w:rPr>
          <w:rFonts w:ascii="Arial" w:hAnsi="Arial" w:cs="Arial"/>
          <w:bCs/>
          <w:sz w:val="24"/>
          <w:szCs w:val="24"/>
        </w:rPr>
        <w:t xml:space="preserve">and </w:t>
      </w:r>
      <w:r w:rsidR="00783729" w:rsidRPr="00B026A5">
        <w:rPr>
          <w:rFonts w:ascii="Arial" w:hAnsi="Arial" w:cs="Arial"/>
          <w:bCs/>
          <w:sz w:val="24"/>
          <w:szCs w:val="24"/>
        </w:rPr>
        <w:t>prote</w:t>
      </w:r>
      <w:r w:rsidR="00783729">
        <w:rPr>
          <w:rFonts w:ascii="Arial" w:hAnsi="Arial" w:cs="Arial"/>
          <w:bCs/>
          <w:sz w:val="24"/>
          <w:szCs w:val="24"/>
        </w:rPr>
        <w:t>ct it for the benefit of our current generation and those of the future</w:t>
      </w:r>
      <w:r w:rsidRPr="00B026A5">
        <w:rPr>
          <w:rFonts w:ascii="Arial" w:hAnsi="Arial" w:cs="Arial"/>
          <w:bCs/>
          <w:sz w:val="24"/>
          <w:szCs w:val="24"/>
        </w:rPr>
        <w:t xml:space="preserve">. </w:t>
      </w:r>
      <w:r w:rsidR="00632B77" w:rsidRPr="00B026A5">
        <w:rPr>
          <w:rFonts w:ascii="Arial" w:hAnsi="Arial" w:cs="Arial"/>
          <w:bCs/>
          <w:sz w:val="24"/>
          <w:szCs w:val="24"/>
        </w:rPr>
        <w:t xml:space="preserve">This should be a key element of </w:t>
      </w:r>
      <w:r w:rsidR="007E0B4D" w:rsidRPr="00B026A5">
        <w:rPr>
          <w:rFonts w:ascii="Arial" w:hAnsi="Arial" w:cs="Arial"/>
          <w:bCs/>
          <w:sz w:val="24"/>
          <w:szCs w:val="24"/>
        </w:rPr>
        <w:t>our</w:t>
      </w:r>
      <w:r w:rsidR="00632B77" w:rsidRPr="00B026A5">
        <w:rPr>
          <w:rFonts w:ascii="Arial" w:hAnsi="Arial" w:cs="Arial"/>
          <w:bCs/>
          <w:sz w:val="24"/>
          <w:szCs w:val="24"/>
        </w:rPr>
        <w:t xml:space="preserve"> Fusion programme</w:t>
      </w:r>
      <w:r w:rsidR="00783729">
        <w:rPr>
          <w:rFonts w:ascii="Arial" w:hAnsi="Arial" w:cs="Arial"/>
          <w:bCs/>
          <w:sz w:val="24"/>
          <w:szCs w:val="24"/>
        </w:rPr>
        <w:t xml:space="preserve"> and</w:t>
      </w:r>
      <w:r w:rsidR="001E46AB">
        <w:rPr>
          <w:rFonts w:ascii="Arial" w:hAnsi="Arial" w:cs="Arial"/>
          <w:bCs/>
          <w:sz w:val="24"/>
          <w:szCs w:val="24"/>
        </w:rPr>
        <w:t xml:space="preserve"> </w:t>
      </w:r>
      <w:r w:rsidR="007E0B4D" w:rsidRPr="00B026A5">
        <w:rPr>
          <w:rFonts w:ascii="Arial" w:hAnsi="Arial" w:cs="Arial"/>
          <w:bCs/>
          <w:sz w:val="24"/>
          <w:szCs w:val="24"/>
        </w:rPr>
        <w:t>I am aware some museums are doing excellent work in this field</w:t>
      </w:r>
      <w:r w:rsidR="00D2005A" w:rsidRPr="00B026A5">
        <w:rPr>
          <w:rFonts w:ascii="Arial" w:hAnsi="Arial" w:cs="Arial"/>
          <w:bCs/>
          <w:sz w:val="24"/>
          <w:szCs w:val="24"/>
        </w:rPr>
        <w:t>.  H</w:t>
      </w:r>
      <w:r w:rsidR="00783729">
        <w:rPr>
          <w:rFonts w:ascii="Arial" w:hAnsi="Arial" w:cs="Arial"/>
          <w:bCs/>
          <w:sz w:val="24"/>
          <w:szCs w:val="24"/>
        </w:rPr>
        <w:t>owever, the</w:t>
      </w:r>
      <w:r w:rsidR="007E0B4D" w:rsidRPr="00B026A5">
        <w:rPr>
          <w:rFonts w:ascii="Arial" w:hAnsi="Arial" w:cs="Arial"/>
          <w:bCs/>
          <w:sz w:val="24"/>
          <w:szCs w:val="24"/>
        </w:rPr>
        <w:t xml:space="preserve"> Review </w:t>
      </w:r>
      <w:r w:rsidR="00783729">
        <w:rPr>
          <w:rFonts w:ascii="Arial" w:hAnsi="Arial" w:cs="Arial"/>
          <w:bCs/>
          <w:sz w:val="24"/>
          <w:szCs w:val="24"/>
        </w:rPr>
        <w:t>has identified</w:t>
      </w:r>
      <w:r w:rsidR="007E0B4D" w:rsidRPr="00B026A5">
        <w:rPr>
          <w:rFonts w:ascii="Arial" w:hAnsi="Arial" w:cs="Arial"/>
          <w:bCs/>
          <w:sz w:val="24"/>
          <w:szCs w:val="24"/>
        </w:rPr>
        <w:t xml:space="preserve"> that local museums lack resources and capacity</w:t>
      </w:r>
    </w:p>
    <w:p w:rsidR="00632B77" w:rsidRPr="00B026A5" w:rsidRDefault="00632B77" w:rsidP="00FA4CA3">
      <w:pPr>
        <w:rPr>
          <w:rFonts w:ascii="Arial" w:hAnsi="Arial" w:cs="Arial"/>
          <w:bCs/>
          <w:sz w:val="24"/>
          <w:szCs w:val="24"/>
        </w:rPr>
      </w:pPr>
    </w:p>
    <w:p w:rsidR="00D12B38" w:rsidRDefault="00D12B38" w:rsidP="00FA4CA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 welcome</w:t>
      </w:r>
      <w:r w:rsidR="00D2005A" w:rsidRPr="00B026A5">
        <w:rPr>
          <w:rFonts w:ascii="Arial" w:hAnsi="Arial" w:cs="Arial"/>
          <w:bCs/>
          <w:sz w:val="24"/>
          <w:szCs w:val="24"/>
        </w:rPr>
        <w:t xml:space="preserve"> the Review recommendations </w:t>
      </w:r>
      <w:r w:rsidR="00EA7883">
        <w:rPr>
          <w:rFonts w:ascii="Arial" w:hAnsi="Arial" w:cs="Arial"/>
          <w:bCs/>
          <w:sz w:val="24"/>
          <w:szCs w:val="24"/>
        </w:rPr>
        <w:t>and</w:t>
      </w:r>
      <w:r w:rsidR="007B6746">
        <w:rPr>
          <w:rFonts w:ascii="Arial" w:hAnsi="Arial" w:cs="Arial"/>
          <w:bCs/>
          <w:sz w:val="24"/>
          <w:szCs w:val="24"/>
        </w:rPr>
        <w:t xml:space="preserve"> recognise it </w:t>
      </w:r>
      <w:r w:rsidR="00C30A50">
        <w:rPr>
          <w:rFonts w:ascii="Arial" w:hAnsi="Arial" w:cs="Arial"/>
          <w:bCs/>
          <w:sz w:val="24"/>
          <w:szCs w:val="24"/>
        </w:rPr>
        <w:t xml:space="preserve">will be necessary to implement </w:t>
      </w:r>
      <w:r w:rsidR="00EA7883">
        <w:rPr>
          <w:rFonts w:ascii="Arial" w:hAnsi="Arial" w:cs="Arial"/>
          <w:bCs/>
          <w:sz w:val="24"/>
          <w:szCs w:val="24"/>
        </w:rPr>
        <w:t xml:space="preserve">them over time. I </w:t>
      </w:r>
      <w:r w:rsidR="00783729">
        <w:rPr>
          <w:rFonts w:ascii="Arial" w:hAnsi="Arial" w:cs="Arial"/>
          <w:bCs/>
          <w:sz w:val="24"/>
          <w:szCs w:val="24"/>
        </w:rPr>
        <w:t xml:space="preserve">acknowledge that delivery </w:t>
      </w:r>
      <w:r>
        <w:rPr>
          <w:rFonts w:ascii="Arial" w:hAnsi="Arial" w:cs="Arial"/>
          <w:bCs/>
          <w:sz w:val="24"/>
          <w:szCs w:val="24"/>
        </w:rPr>
        <w:t>require</w:t>
      </w:r>
      <w:r w:rsidR="00783729">
        <w:rPr>
          <w:rFonts w:ascii="Arial" w:hAnsi="Arial" w:cs="Arial"/>
          <w:bCs/>
          <w:sz w:val="24"/>
          <w:szCs w:val="24"/>
        </w:rPr>
        <w:t>s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783729">
        <w:rPr>
          <w:rFonts w:ascii="Arial" w:hAnsi="Arial" w:cs="Arial"/>
          <w:bCs/>
          <w:sz w:val="24"/>
          <w:szCs w:val="24"/>
        </w:rPr>
        <w:t>partnership working</w:t>
      </w:r>
      <w:r w:rsidR="00945500">
        <w:rPr>
          <w:rFonts w:ascii="Arial" w:hAnsi="Arial" w:cs="Arial"/>
          <w:bCs/>
          <w:sz w:val="24"/>
          <w:szCs w:val="24"/>
        </w:rPr>
        <w:t xml:space="preserve"> and </w:t>
      </w:r>
      <w:r w:rsidR="008529ED">
        <w:rPr>
          <w:rFonts w:ascii="Arial" w:hAnsi="Arial" w:cs="Arial"/>
          <w:bCs/>
          <w:sz w:val="24"/>
          <w:szCs w:val="24"/>
        </w:rPr>
        <w:t>to take</w:t>
      </w:r>
      <w:r>
        <w:rPr>
          <w:rFonts w:ascii="Arial" w:hAnsi="Arial" w:cs="Arial"/>
          <w:bCs/>
          <w:sz w:val="24"/>
          <w:szCs w:val="24"/>
        </w:rPr>
        <w:t xml:space="preserve"> the sector </w:t>
      </w:r>
      <w:r w:rsidR="00EA7883">
        <w:rPr>
          <w:rFonts w:ascii="Arial" w:hAnsi="Arial" w:cs="Arial"/>
          <w:bCs/>
          <w:sz w:val="24"/>
          <w:szCs w:val="24"/>
        </w:rPr>
        <w:t xml:space="preserve">and the recommendations </w:t>
      </w:r>
      <w:r>
        <w:rPr>
          <w:rFonts w:ascii="Arial" w:hAnsi="Arial" w:cs="Arial"/>
          <w:bCs/>
          <w:sz w:val="24"/>
          <w:szCs w:val="24"/>
        </w:rPr>
        <w:t xml:space="preserve">forward, we will develop the </w:t>
      </w:r>
      <w:r w:rsidR="002B689B">
        <w:rPr>
          <w:rFonts w:ascii="Arial" w:hAnsi="Arial" w:cs="Arial"/>
          <w:bCs/>
          <w:sz w:val="24"/>
          <w:szCs w:val="24"/>
        </w:rPr>
        <w:t>next Strategy for Museums in Wales</w:t>
      </w:r>
      <w:r>
        <w:rPr>
          <w:rFonts w:ascii="Arial" w:hAnsi="Arial" w:cs="Arial"/>
          <w:bCs/>
          <w:sz w:val="24"/>
          <w:szCs w:val="24"/>
        </w:rPr>
        <w:t xml:space="preserve">.  </w:t>
      </w:r>
      <w:r w:rsidR="009A5AE8">
        <w:rPr>
          <w:rFonts w:ascii="Arial" w:hAnsi="Arial" w:cs="Arial"/>
          <w:bCs/>
          <w:sz w:val="24"/>
          <w:szCs w:val="24"/>
        </w:rPr>
        <w:t xml:space="preserve">This will be published during 2016 and a process of consultation will begin </w:t>
      </w:r>
      <w:r w:rsidR="00097D16">
        <w:rPr>
          <w:rFonts w:ascii="Arial" w:hAnsi="Arial" w:cs="Arial"/>
          <w:bCs/>
          <w:sz w:val="24"/>
          <w:szCs w:val="24"/>
        </w:rPr>
        <w:t>in due course</w:t>
      </w:r>
      <w:r w:rsidR="009A5AE8">
        <w:rPr>
          <w:rFonts w:ascii="Arial" w:hAnsi="Arial" w:cs="Arial"/>
          <w:bCs/>
          <w:sz w:val="24"/>
          <w:szCs w:val="24"/>
        </w:rPr>
        <w:t>.</w:t>
      </w:r>
    </w:p>
    <w:p w:rsidR="002B689B" w:rsidRDefault="002B689B" w:rsidP="00FA4CA3">
      <w:pPr>
        <w:rPr>
          <w:rFonts w:ascii="Arial" w:hAnsi="Arial" w:cs="Arial"/>
          <w:bCs/>
          <w:sz w:val="24"/>
          <w:szCs w:val="24"/>
        </w:rPr>
      </w:pPr>
    </w:p>
    <w:p w:rsidR="004C42DA" w:rsidRDefault="004C42DA" w:rsidP="004C42DA">
      <w:pPr>
        <w:rPr>
          <w:rFonts w:ascii="Arial" w:hAnsi="Arial" w:cs="Arial"/>
          <w:bCs/>
          <w:sz w:val="24"/>
          <w:szCs w:val="24"/>
        </w:rPr>
      </w:pPr>
      <w:r w:rsidRPr="00B026A5">
        <w:rPr>
          <w:rFonts w:ascii="Arial" w:hAnsi="Arial" w:cs="Arial"/>
          <w:bCs/>
          <w:sz w:val="24"/>
          <w:szCs w:val="24"/>
        </w:rPr>
        <w:t>All A</w:t>
      </w:r>
      <w:r>
        <w:rPr>
          <w:rFonts w:ascii="Arial" w:hAnsi="Arial" w:cs="Arial"/>
          <w:bCs/>
          <w:sz w:val="24"/>
          <w:szCs w:val="24"/>
        </w:rPr>
        <w:t xml:space="preserve">ssembly </w:t>
      </w:r>
      <w:r w:rsidRPr="00B026A5">
        <w:rPr>
          <w:rFonts w:ascii="Arial" w:hAnsi="Arial" w:cs="Arial"/>
          <w:bCs/>
          <w:sz w:val="24"/>
          <w:szCs w:val="24"/>
        </w:rPr>
        <w:t>M</w:t>
      </w:r>
      <w:r>
        <w:rPr>
          <w:rFonts w:ascii="Arial" w:hAnsi="Arial" w:cs="Arial"/>
          <w:bCs/>
          <w:sz w:val="24"/>
          <w:szCs w:val="24"/>
        </w:rPr>
        <w:t>embers</w:t>
      </w:r>
      <w:r w:rsidRPr="00B026A5">
        <w:rPr>
          <w:rFonts w:ascii="Arial" w:hAnsi="Arial" w:cs="Arial"/>
          <w:bCs/>
          <w:sz w:val="24"/>
          <w:szCs w:val="24"/>
        </w:rPr>
        <w:t xml:space="preserve"> were sent a copy of the report in September</w:t>
      </w:r>
      <w:r w:rsidR="00945500">
        <w:rPr>
          <w:rFonts w:ascii="Arial" w:hAnsi="Arial" w:cs="Arial"/>
          <w:bCs/>
          <w:sz w:val="24"/>
          <w:szCs w:val="24"/>
        </w:rPr>
        <w:t xml:space="preserve"> </w:t>
      </w:r>
      <w:hyperlink r:id="rId9" w:history="1">
        <w:r w:rsidRPr="00B026A5">
          <w:rPr>
            <w:rStyle w:val="Hyperlink"/>
            <w:rFonts w:ascii="Arial" w:hAnsi="Arial" w:cs="Arial"/>
            <w:bCs/>
            <w:sz w:val="24"/>
            <w:szCs w:val="24"/>
          </w:rPr>
          <w:t>http://gov.wales/topics/cultureandsport/museums-archives-libraries/museums/review/?lang=en</w:t>
        </w:r>
      </w:hyperlink>
      <w:r w:rsidRPr="00B026A5">
        <w:rPr>
          <w:rFonts w:ascii="Arial" w:hAnsi="Arial" w:cs="Arial"/>
          <w:bCs/>
          <w:sz w:val="24"/>
          <w:szCs w:val="24"/>
        </w:rPr>
        <w:t xml:space="preserve">  </w:t>
      </w:r>
    </w:p>
    <w:p w:rsidR="004C42DA" w:rsidRPr="00B026A5" w:rsidRDefault="004C42DA" w:rsidP="004C42DA">
      <w:pPr>
        <w:rPr>
          <w:rFonts w:ascii="Arial" w:hAnsi="Arial" w:cs="Arial"/>
          <w:sz w:val="24"/>
          <w:szCs w:val="24"/>
        </w:rPr>
      </w:pPr>
    </w:p>
    <w:p w:rsidR="00FA4CA3" w:rsidRPr="00B026A5" w:rsidRDefault="00D50D45" w:rsidP="00FA4CA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My </w:t>
      </w:r>
      <w:r w:rsidR="002B689B">
        <w:rPr>
          <w:rFonts w:ascii="Arial" w:hAnsi="Arial" w:cs="Arial"/>
          <w:bCs/>
          <w:sz w:val="24"/>
          <w:szCs w:val="24"/>
        </w:rPr>
        <w:t>r</w:t>
      </w:r>
      <w:r w:rsidR="002B689B" w:rsidRPr="002B689B">
        <w:rPr>
          <w:rFonts w:ascii="Arial" w:hAnsi="Arial" w:cs="Arial"/>
          <w:bCs/>
          <w:sz w:val="24"/>
          <w:szCs w:val="24"/>
        </w:rPr>
        <w:t>esponse to the</w:t>
      </w:r>
      <w:r w:rsidR="00D12B38">
        <w:rPr>
          <w:rFonts w:ascii="Arial" w:hAnsi="Arial" w:cs="Arial"/>
          <w:bCs/>
          <w:sz w:val="24"/>
          <w:szCs w:val="24"/>
        </w:rPr>
        <w:t xml:space="preserve"> recommendations of the</w:t>
      </w:r>
      <w:r w:rsidR="002B689B" w:rsidRPr="002B689B">
        <w:rPr>
          <w:rFonts w:ascii="Arial" w:hAnsi="Arial" w:cs="Arial"/>
          <w:bCs/>
          <w:sz w:val="24"/>
          <w:szCs w:val="24"/>
        </w:rPr>
        <w:t xml:space="preserve"> report</w:t>
      </w:r>
      <w:r w:rsidR="005509A1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is</w:t>
      </w:r>
      <w:r w:rsidR="00D2005A" w:rsidRPr="00B026A5">
        <w:rPr>
          <w:rFonts w:ascii="Arial" w:hAnsi="Arial" w:cs="Arial"/>
          <w:bCs/>
          <w:sz w:val="24"/>
          <w:szCs w:val="24"/>
        </w:rPr>
        <w:t xml:space="preserve"> set out below:</w:t>
      </w:r>
    </w:p>
    <w:p w:rsidR="00FA4CA3" w:rsidRPr="00B026A5" w:rsidRDefault="00FA4CA3" w:rsidP="00FA4CA3">
      <w:pPr>
        <w:rPr>
          <w:rFonts w:ascii="Arial" w:hAnsi="Arial" w:cs="Arial"/>
          <w:bCs/>
          <w:sz w:val="24"/>
          <w:szCs w:val="24"/>
          <w:u w:val="single"/>
        </w:rPr>
      </w:pPr>
    </w:p>
    <w:p w:rsidR="004C42DA" w:rsidRPr="004C42DA" w:rsidRDefault="00FA4CA3" w:rsidP="00FA4CA3">
      <w:pPr>
        <w:rPr>
          <w:rFonts w:ascii="Arial" w:hAnsi="Arial" w:cs="Arial"/>
          <w:bCs/>
          <w:sz w:val="24"/>
          <w:szCs w:val="24"/>
          <w:u w:val="single"/>
        </w:rPr>
      </w:pPr>
      <w:r w:rsidRPr="004C42DA">
        <w:rPr>
          <w:rFonts w:ascii="Arial" w:hAnsi="Arial" w:cs="Arial"/>
          <w:bCs/>
          <w:sz w:val="24"/>
          <w:szCs w:val="24"/>
          <w:u w:val="single"/>
        </w:rPr>
        <w:t xml:space="preserve">Recommendation 1:  </w:t>
      </w:r>
      <w:r w:rsidR="004C42DA" w:rsidRPr="004C42DA">
        <w:rPr>
          <w:rFonts w:ascii="Arial" w:hAnsi="Arial" w:cs="Arial"/>
          <w:bCs/>
          <w:sz w:val="24"/>
          <w:szCs w:val="24"/>
          <w:u w:val="single"/>
        </w:rPr>
        <w:t>Creation of three Regional Bodies</w:t>
      </w:r>
    </w:p>
    <w:p w:rsidR="00D2005A" w:rsidRDefault="00721777" w:rsidP="00FA4CA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Regional </w:t>
      </w:r>
      <w:r w:rsidR="007B6746">
        <w:rPr>
          <w:rFonts w:ascii="Arial" w:hAnsi="Arial" w:cs="Arial"/>
          <w:bCs/>
          <w:sz w:val="24"/>
          <w:szCs w:val="24"/>
        </w:rPr>
        <w:t>bodies w</w:t>
      </w:r>
      <w:r w:rsidR="00D2005A" w:rsidRPr="00B026A5">
        <w:rPr>
          <w:rFonts w:ascii="Arial" w:hAnsi="Arial" w:cs="Arial"/>
          <w:bCs/>
          <w:sz w:val="24"/>
          <w:szCs w:val="24"/>
        </w:rPr>
        <w:t xml:space="preserve">ould </w:t>
      </w:r>
      <w:r w:rsidR="007B6746">
        <w:rPr>
          <w:rFonts w:ascii="Arial" w:hAnsi="Arial" w:cs="Arial"/>
          <w:bCs/>
          <w:sz w:val="24"/>
          <w:szCs w:val="24"/>
        </w:rPr>
        <w:t>be more</w:t>
      </w:r>
      <w:r w:rsidR="00D2005A" w:rsidRPr="00B026A5">
        <w:rPr>
          <w:rFonts w:ascii="Arial" w:hAnsi="Arial" w:cs="Arial"/>
          <w:bCs/>
          <w:sz w:val="24"/>
          <w:szCs w:val="24"/>
        </w:rPr>
        <w:t xml:space="preserve"> resilient </w:t>
      </w:r>
      <w:r w:rsidR="007B6746">
        <w:rPr>
          <w:rFonts w:ascii="Arial" w:hAnsi="Arial" w:cs="Arial"/>
          <w:bCs/>
          <w:sz w:val="24"/>
          <w:szCs w:val="24"/>
        </w:rPr>
        <w:t>and better</w:t>
      </w:r>
      <w:r w:rsidR="00D2005A" w:rsidRPr="00B026A5">
        <w:rPr>
          <w:rFonts w:ascii="Arial" w:hAnsi="Arial" w:cs="Arial"/>
          <w:bCs/>
          <w:sz w:val="24"/>
          <w:szCs w:val="24"/>
        </w:rPr>
        <w:t xml:space="preserve"> able to deliver Fusion alongside other strategic </w:t>
      </w:r>
      <w:r w:rsidR="00B026A5" w:rsidRPr="00B026A5">
        <w:rPr>
          <w:rFonts w:ascii="Arial" w:hAnsi="Arial" w:cs="Arial"/>
          <w:bCs/>
          <w:sz w:val="24"/>
          <w:szCs w:val="24"/>
        </w:rPr>
        <w:t>programmes</w:t>
      </w:r>
      <w:r w:rsidR="00D2005A" w:rsidRPr="00B026A5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 xml:space="preserve">They </w:t>
      </w:r>
      <w:r w:rsidR="00B026A5">
        <w:rPr>
          <w:rFonts w:ascii="Arial" w:hAnsi="Arial" w:cs="Arial"/>
          <w:bCs/>
          <w:sz w:val="24"/>
          <w:szCs w:val="24"/>
        </w:rPr>
        <w:t xml:space="preserve">would </w:t>
      </w:r>
      <w:r w:rsidR="007B6746">
        <w:rPr>
          <w:rFonts w:ascii="Arial" w:hAnsi="Arial" w:cs="Arial"/>
          <w:bCs/>
          <w:sz w:val="24"/>
          <w:szCs w:val="24"/>
        </w:rPr>
        <w:t xml:space="preserve">support a </w:t>
      </w:r>
      <w:r w:rsidR="00B026A5">
        <w:rPr>
          <w:rFonts w:ascii="Arial" w:hAnsi="Arial" w:cs="Arial"/>
          <w:bCs/>
          <w:sz w:val="24"/>
          <w:szCs w:val="24"/>
        </w:rPr>
        <w:t>more diverse and motivated</w:t>
      </w:r>
      <w:r w:rsidR="00D2005A" w:rsidRPr="00B026A5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workforce and </w:t>
      </w:r>
      <w:r w:rsidR="007B6746">
        <w:rPr>
          <w:rFonts w:ascii="Arial" w:hAnsi="Arial" w:cs="Arial"/>
          <w:bCs/>
          <w:sz w:val="24"/>
          <w:szCs w:val="24"/>
        </w:rPr>
        <w:t>benefit fr</w:t>
      </w:r>
      <w:r>
        <w:rPr>
          <w:rFonts w:ascii="Arial" w:hAnsi="Arial" w:cs="Arial"/>
          <w:bCs/>
          <w:sz w:val="24"/>
          <w:szCs w:val="24"/>
        </w:rPr>
        <w:t>om economies of scale, with</w:t>
      </w:r>
      <w:r w:rsidR="007B6746">
        <w:rPr>
          <w:rFonts w:ascii="Arial" w:hAnsi="Arial" w:cs="Arial"/>
          <w:bCs/>
          <w:sz w:val="24"/>
          <w:szCs w:val="24"/>
        </w:rPr>
        <w:t xml:space="preserve"> greater</w:t>
      </w:r>
      <w:r>
        <w:rPr>
          <w:rFonts w:ascii="Arial" w:hAnsi="Arial" w:cs="Arial"/>
          <w:bCs/>
          <w:sz w:val="24"/>
          <w:szCs w:val="24"/>
        </w:rPr>
        <w:t xml:space="preserve"> potential to attract grants, </w:t>
      </w:r>
      <w:r w:rsidR="007B6746">
        <w:rPr>
          <w:rFonts w:ascii="Arial" w:hAnsi="Arial" w:cs="Arial"/>
          <w:bCs/>
          <w:sz w:val="24"/>
          <w:szCs w:val="24"/>
        </w:rPr>
        <w:t>generate income</w:t>
      </w:r>
      <w:r>
        <w:rPr>
          <w:rFonts w:ascii="Arial" w:hAnsi="Arial" w:cs="Arial"/>
          <w:bCs/>
          <w:sz w:val="24"/>
          <w:szCs w:val="24"/>
        </w:rPr>
        <w:t xml:space="preserve"> and provide high quality services</w:t>
      </w:r>
      <w:r w:rsidR="007B6746">
        <w:rPr>
          <w:rFonts w:ascii="Arial" w:hAnsi="Arial" w:cs="Arial"/>
          <w:bCs/>
          <w:sz w:val="24"/>
          <w:szCs w:val="24"/>
        </w:rPr>
        <w:t>.</w:t>
      </w:r>
      <w:r>
        <w:rPr>
          <w:rFonts w:ascii="Arial" w:hAnsi="Arial" w:cs="Arial"/>
          <w:bCs/>
          <w:sz w:val="24"/>
          <w:szCs w:val="24"/>
        </w:rPr>
        <w:t xml:space="preserve">  They would provide support across a region to enable delivery at a local level.  I will ask officials to work with the WLGA to assess the opportunities this recommendation offers and to scope its feasibilit</w:t>
      </w:r>
      <w:r w:rsidR="00783729">
        <w:rPr>
          <w:rFonts w:ascii="Arial" w:hAnsi="Arial" w:cs="Arial"/>
          <w:bCs/>
          <w:sz w:val="24"/>
          <w:szCs w:val="24"/>
        </w:rPr>
        <w:t>y</w:t>
      </w:r>
      <w:r w:rsidR="00945500">
        <w:rPr>
          <w:rFonts w:ascii="Arial" w:hAnsi="Arial" w:cs="Arial"/>
          <w:bCs/>
          <w:sz w:val="24"/>
          <w:szCs w:val="24"/>
        </w:rPr>
        <w:t>.</w:t>
      </w:r>
    </w:p>
    <w:p w:rsidR="00945500" w:rsidRDefault="00945500" w:rsidP="00FA4CA3">
      <w:pPr>
        <w:rPr>
          <w:rFonts w:ascii="Arial" w:hAnsi="Arial" w:cs="Arial"/>
          <w:bCs/>
          <w:sz w:val="24"/>
          <w:szCs w:val="24"/>
        </w:rPr>
      </w:pPr>
    </w:p>
    <w:p w:rsidR="00945500" w:rsidRPr="00B026A5" w:rsidRDefault="00945500" w:rsidP="00FA4CA3">
      <w:pPr>
        <w:rPr>
          <w:rFonts w:ascii="Arial" w:hAnsi="Arial" w:cs="Arial"/>
          <w:bCs/>
          <w:sz w:val="24"/>
          <w:szCs w:val="24"/>
        </w:rPr>
      </w:pPr>
    </w:p>
    <w:p w:rsidR="00FA4CA3" w:rsidRPr="00B026A5" w:rsidRDefault="00FA4CA3" w:rsidP="00FA4CA3">
      <w:pPr>
        <w:rPr>
          <w:rFonts w:ascii="Arial" w:eastAsia="Calibri" w:hAnsi="Arial" w:cs="Arial"/>
          <w:sz w:val="24"/>
          <w:szCs w:val="24"/>
        </w:rPr>
      </w:pPr>
      <w:r w:rsidRPr="00B026A5">
        <w:rPr>
          <w:rFonts w:ascii="Arial" w:eastAsia="Calibri" w:hAnsi="Arial" w:cs="Arial"/>
          <w:sz w:val="24"/>
          <w:szCs w:val="24"/>
          <w:u w:val="single"/>
        </w:rPr>
        <w:t>Recommendation 2:</w:t>
      </w:r>
      <w:r w:rsidR="004C42DA">
        <w:rPr>
          <w:rFonts w:ascii="Arial" w:eastAsia="Calibri" w:hAnsi="Arial" w:cs="Arial"/>
          <w:sz w:val="24"/>
          <w:szCs w:val="24"/>
          <w:u w:val="single"/>
        </w:rPr>
        <w:t xml:space="preserve"> Creation of a national Museums’ Council</w:t>
      </w:r>
      <w:r w:rsidRPr="00B026A5">
        <w:rPr>
          <w:rFonts w:ascii="Arial" w:eastAsia="Calibri" w:hAnsi="Arial" w:cs="Arial"/>
          <w:sz w:val="24"/>
          <w:szCs w:val="24"/>
        </w:rPr>
        <w:t xml:space="preserve">  </w:t>
      </w:r>
    </w:p>
    <w:p w:rsidR="007B6746" w:rsidRDefault="00D50D45" w:rsidP="004C42DA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The Welsh Government provides a specialist policy division which, in collaboration with t</w:t>
      </w:r>
      <w:r w:rsidR="00721777">
        <w:rPr>
          <w:rFonts w:ascii="Arial" w:eastAsia="Calibri" w:hAnsi="Arial" w:cs="Arial"/>
          <w:sz w:val="24"/>
          <w:szCs w:val="24"/>
        </w:rPr>
        <w:t xml:space="preserve">he sector, created the first national </w:t>
      </w:r>
      <w:r>
        <w:rPr>
          <w:rFonts w:ascii="Arial" w:eastAsia="Calibri" w:hAnsi="Arial" w:cs="Arial"/>
          <w:sz w:val="24"/>
          <w:szCs w:val="24"/>
        </w:rPr>
        <w:t>strategy for museums</w:t>
      </w:r>
      <w:r w:rsidR="00721777">
        <w:rPr>
          <w:rFonts w:ascii="Arial" w:eastAsia="Calibri" w:hAnsi="Arial" w:cs="Arial"/>
          <w:sz w:val="24"/>
          <w:szCs w:val="24"/>
        </w:rPr>
        <w:t xml:space="preserve"> in the UK</w:t>
      </w:r>
      <w:r>
        <w:rPr>
          <w:rFonts w:ascii="Arial" w:eastAsia="Calibri" w:hAnsi="Arial" w:cs="Arial"/>
          <w:sz w:val="24"/>
          <w:szCs w:val="24"/>
        </w:rPr>
        <w:t xml:space="preserve">. Delivery is overseen by a steering group </w:t>
      </w:r>
      <w:r w:rsidR="00783729">
        <w:rPr>
          <w:rFonts w:ascii="Arial" w:eastAsia="Calibri" w:hAnsi="Arial" w:cs="Arial"/>
          <w:sz w:val="24"/>
          <w:szCs w:val="24"/>
        </w:rPr>
        <w:t xml:space="preserve">with </w:t>
      </w:r>
      <w:r>
        <w:rPr>
          <w:rFonts w:ascii="Arial" w:eastAsia="Calibri" w:hAnsi="Arial" w:cs="Arial"/>
          <w:sz w:val="24"/>
          <w:szCs w:val="24"/>
        </w:rPr>
        <w:t>representative</w:t>
      </w:r>
      <w:r w:rsidR="00721777">
        <w:rPr>
          <w:rFonts w:ascii="Arial" w:eastAsia="Calibri" w:hAnsi="Arial" w:cs="Arial"/>
          <w:sz w:val="24"/>
          <w:szCs w:val="24"/>
        </w:rPr>
        <w:t>s from a range of sector bodies.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783729">
        <w:rPr>
          <w:rFonts w:ascii="Arial" w:eastAsia="Calibri" w:hAnsi="Arial" w:cs="Arial"/>
          <w:sz w:val="24"/>
          <w:szCs w:val="24"/>
        </w:rPr>
        <w:t xml:space="preserve"> There are opportunities </w:t>
      </w:r>
      <w:r>
        <w:rPr>
          <w:rFonts w:ascii="Arial" w:eastAsia="Calibri" w:hAnsi="Arial" w:cs="Arial"/>
          <w:sz w:val="24"/>
          <w:szCs w:val="24"/>
        </w:rPr>
        <w:t xml:space="preserve">to </w:t>
      </w:r>
      <w:r w:rsidR="00783729">
        <w:rPr>
          <w:rFonts w:ascii="Arial" w:eastAsia="Calibri" w:hAnsi="Arial" w:cs="Arial"/>
          <w:sz w:val="24"/>
          <w:szCs w:val="24"/>
        </w:rPr>
        <w:t xml:space="preserve">develop </w:t>
      </w:r>
      <w:r>
        <w:rPr>
          <w:rFonts w:ascii="Arial" w:eastAsia="Calibri" w:hAnsi="Arial" w:cs="Arial"/>
          <w:sz w:val="24"/>
          <w:szCs w:val="24"/>
        </w:rPr>
        <w:t xml:space="preserve">this steering group.  </w:t>
      </w:r>
    </w:p>
    <w:p w:rsidR="007B6746" w:rsidRPr="00B026A5" w:rsidRDefault="007B6746" w:rsidP="00FA4CA3">
      <w:pPr>
        <w:rPr>
          <w:rFonts w:ascii="Arial" w:eastAsia="Calibri" w:hAnsi="Arial" w:cs="Arial"/>
          <w:sz w:val="24"/>
          <w:szCs w:val="24"/>
        </w:rPr>
      </w:pPr>
    </w:p>
    <w:p w:rsidR="00FA4CA3" w:rsidRPr="004C42DA" w:rsidRDefault="00FA4CA3" w:rsidP="00FA4CA3">
      <w:pPr>
        <w:rPr>
          <w:rFonts w:ascii="Arial" w:eastAsia="Calibri" w:hAnsi="Arial" w:cs="Arial"/>
          <w:sz w:val="24"/>
          <w:szCs w:val="24"/>
          <w:u w:val="single"/>
        </w:rPr>
      </w:pPr>
      <w:r w:rsidRPr="00B026A5">
        <w:rPr>
          <w:rFonts w:ascii="Arial" w:eastAsia="Calibri" w:hAnsi="Arial" w:cs="Arial"/>
          <w:sz w:val="24"/>
          <w:szCs w:val="24"/>
          <w:u w:val="single"/>
        </w:rPr>
        <w:t>Recommendation 3</w:t>
      </w:r>
      <w:r w:rsidRPr="004C42DA">
        <w:rPr>
          <w:rFonts w:ascii="Arial" w:eastAsia="Calibri" w:hAnsi="Arial" w:cs="Arial"/>
          <w:sz w:val="24"/>
          <w:szCs w:val="24"/>
          <w:u w:val="single"/>
        </w:rPr>
        <w:t>:</w:t>
      </w:r>
      <w:r w:rsidR="004C42DA" w:rsidRPr="004C42DA">
        <w:rPr>
          <w:rFonts w:ascii="Arial" w:eastAsia="Calibri" w:hAnsi="Arial" w:cs="Arial"/>
          <w:sz w:val="24"/>
          <w:szCs w:val="24"/>
          <w:u w:val="single"/>
        </w:rPr>
        <w:t xml:space="preserve"> Development of a Museums’ Charter </w:t>
      </w:r>
      <w:r w:rsidRPr="004C42DA">
        <w:rPr>
          <w:rFonts w:ascii="Arial" w:eastAsia="Calibri" w:hAnsi="Arial" w:cs="Arial"/>
          <w:sz w:val="24"/>
          <w:szCs w:val="24"/>
          <w:u w:val="single"/>
        </w:rPr>
        <w:t xml:space="preserve">  </w:t>
      </w:r>
    </w:p>
    <w:p w:rsidR="00D50D45" w:rsidRPr="00B026A5" w:rsidRDefault="00D50D45" w:rsidP="004C42DA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The UK Accreditation Scheme sets out minimum standards</w:t>
      </w:r>
      <w:r w:rsidR="00937BCF">
        <w:rPr>
          <w:rFonts w:ascii="Arial" w:eastAsia="Calibri" w:hAnsi="Arial" w:cs="Arial"/>
          <w:sz w:val="24"/>
          <w:szCs w:val="24"/>
        </w:rPr>
        <w:t xml:space="preserve">. </w:t>
      </w:r>
      <w:r>
        <w:rPr>
          <w:rFonts w:ascii="Arial" w:eastAsia="Calibri" w:hAnsi="Arial" w:cs="Arial"/>
          <w:sz w:val="24"/>
          <w:szCs w:val="24"/>
        </w:rPr>
        <w:t xml:space="preserve">A Museums Charter will </w:t>
      </w:r>
      <w:r w:rsidR="00783729">
        <w:rPr>
          <w:rFonts w:ascii="Arial" w:eastAsia="Calibri" w:hAnsi="Arial" w:cs="Arial"/>
          <w:sz w:val="24"/>
          <w:szCs w:val="24"/>
        </w:rPr>
        <w:t xml:space="preserve">identify </w:t>
      </w:r>
      <w:r w:rsidR="00937BCF">
        <w:rPr>
          <w:rFonts w:ascii="Arial" w:eastAsia="Calibri" w:hAnsi="Arial" w:cs="Arial"/>
          <w:sz w:val="24"/>
          <w:szCs w:val="24"/>
        </w:rPr>
        <w:t xml:space="preserve">what our communities and visitors can expect from </w:t>
      </w:r>
      <w:r w:rsidR="00783729">
        <w:rPr>
          <w:rFonts w:ascii="Arial" w:eastAsia="Calibri" w:hAnsi="Arial" w:cs="Arial"/>
          <w:sz w:val="24"/>
          <w:szCs w:val="24"/>
        </w:rPr>
        <w:t xml:space="preserve">excellent </w:t>
      </w:r>
      <w:r w:rsidR="00937BCF">
        <w:rPr>
          <w:rFonts w:ascii="Arial" w:eastAsia="Calibri" w:hAnsi="Arial" w:cs="Arial"/>
          <w:sz w:val="24"/>
          <w:szCs w:val="24"/>
        </w:rPr>
        <w:t>pu</w:t>
      </w:r>
      <w:r w:rsidR="00721777">
        <w:rPr>
          <w:rFonts w:ascii="Arial" w:eastAsia="Calibri" w:hAnsi="Arial" w:cs="Arial"/>
          <w:sz w:val="24"/>
          <w:szCs w:val="24"/>
        </w:rPr>
        <w:t xml:space="preserve">blic museums. </w:t>
      </w:r>
      <w:r w:rsidR="00783729">
        <w:rPr>
          <w:rFonts w:ascii="Arial" w:eastAsia="Calibri" w:hAnsi="Arial" w:cs="Arial"/>
          <w:sz w:val="24"/>
          <w:szCs w:val="24"/>
        </w:rPr>
        <w:t>C</w:t>
      </w:r>
      <w:r w:rsidR="004C42DA">
        <w:rPr>
          <w:rFonts w:ascii="Arial" w:eastAsia="Calibri" w:hAnsi="Arial" w:cs="Arial"/>
          <w:sz w:val="24"/>
          <w:szCs w:val="24"/>
        </w:rPr>
        <w:t xml:space="preserve">lear milestones for delivery </w:t>
      </w:r>
      <w:r w:rsidR="00783729">
        <w:rPr>
          <w:rFonts w:ascii="Arial" w:eastAsia="Calibri" w:hAnsi="Arial" w:cs="Arial"/>
          <w:sz w:val="24"/>
          <w:szCs w:val="24"/>
        </w:rPr>
        <w:t>will be</w:t>
      </w:r>
      <w:r w:rsidR="00937BCF">
        <w:rPr>
          <w:rFonts w:ascii="Arial" w:eastAsia="Calibri" w:hAnsi="Arial" w:cs="Arial"/>
          <w:sz w:val="24"/>
          <w:szCs w:val="24"/>
        </w:rPr>
        <w:t xml:space="preserve"> built into the next Museums Strategy for Wales.</w:t>
      </w:r>
    </w:p>
    <w:p w:rsidR="00FA4CA3" w:rsidRPr="00B026A5" w:rsidRDefault="00FA4CA3" w:rsidP="00FA4CA3">
      <w:pPr>
        <w:ind w:left="360"/>
        <w:contextualSpacing/>
        <w:rPr>
          <w:rFonts w:ascii="Arial" w:eastAsia="Calibri" w:hAnsi="Arial" w:cs="Arial"/>
          <w:sz w:val="24"/>
          <w:szCs w:val="24"/>
        </w:rPr>
      </w:pPr>
    </w:p>
    <w:p w:rsidR="00FA4CA3" w:rsidRDefault="00FA4CA3" w:rsidP="00FA4CA3">
      <w:pPr>
        <w:rPr>
          <w:rFonts w:ascii="Arial" w:eastAsia="Calibri" w:hAnsi="Arial" w:cs="Arial"/>
          <w:sz w:val="24"/>
          <w:szCs w:val="24"/>
        </w:rPr>
      </w:pPr>
      <w:r w:rsidRPr="00B026A5">
        <w:rPr>
          <w:rFonts w:ascii="Arial" w:eastAsia="Calibri" w:hAnsi="Arial" w:cs="Arial"/>
          <w:sz w:val="24"/>
          <w:szCs w:val="24"/>
          <w:u w:val="single"/>
        </w:rPr>
        <w:t>Recommendation 4:</w:t>
      </w:r>
      <w:r w:rsidR="004C42DA">
        <w:rPr>
          <w:rFonts w:ascii="Arial" w:eastAsia="Calibri" w:hAnsi="Arial" w:cs="Arial"/>
          <w:sz w:val="24"/>
          <w:szCs w:val="24"/>
          <w:u w:val="single"/>
        </w:rPr>
        <w:t xml:space="preserve"> Local Authorities consider all options when reviewing museum services</w:t>
      </w:r>
      <w:r w:rsidRPr="00B026A5">
        <w:rPr>
          <w:rFonts w:ascii="Arial" w:eastAsia="Calibri" w:hAnsi="Arial" w:cs="Arial"/>
          <w:sz w:val="24"/>
          <w:szCs w:val="24"/>
        </w:rPr>
        <w:t xml:space="preserve">  </w:t>
      </w:r>
    </w:p>
    <w:p w:rsidR="00937BCF" w:rsidRDefault="00937BCF" w:rsidP="004C42DA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The Future Generations Act places a responsibility on Local Authorities to protect our heritage. </w:t>
      </w:r>
      <w:r w:rsidR="004C42DA">
        <w:rPr>
          <w:rFonts w:ascii="Arial" w:eastAsia="Calibri" w:hAnsi="Arial" w:cs="Arial"/>
          <w:sz w:val="24"/>
          <w:szCs w:val="24"/>
        </w:rPr>
        <w:t xml:space="preserve">All local authorities should </w:t>
      </w:r>
      <w:r w:rsidR="00352AA5">
        <w:rPr>
          <w:rFonts w:ascii="Arial" w:eastAsia="Calibri" w:hAnsi="Arial" w:cs="Arial"/>
          <w:sz w:val="24"/>
          <w:szCs w:val="24"/>
        </w:rPr>
        <w:t xml:space="preserve">set out their intentions for museum services and how </w:t>
      </w:r>
      <w:r w:rsidR="00783729">
        <w:rPr>
          <w:rFonts w:ascii="Arial" w:eastAsia="Calibri" w:hAnsi="Arial" w:cs="Arial"/>
          <w:sz w:val="24"/>
          <w:szCs w:val="24"/>
        </w:rPr>
        <w:t>museums and their collections will help them deliver well-being goals</w:t>
      </w:r>
      <w:r w:rsidR="00D90395">
        <w:rPr>
          <w:rFonts w:ascii="Arial" w:eastAsia="Calibri" w:hAnsi="Arial" w:cs="Arial"/>
          <w:sz w:val="24"/>
          <w:szCs w:val="24"/>
        </w:rPr>
        <w:t>.</w:t>
      </w:r>
    </w:p>
    <w:p w:rsidR="00FA4CA3" w:rsidRPr="00B026A5" w:rsidRDefault="00FA4CA3" w:rsidP="00FA4CA3">
      <w:pPr>
        <w:ind w:left="360"/>
        <w:contextualSpacing/>
        <w:rPr>
          <w:rFonts w:ascii="Arial" w:eastAsia="Calibri" w:hAnsi="Arial" w:cs="Arial"/>
          <w:sz w:val="24"/>
          <w:szCs w:val="24"/>
        </w:rPr>
      </w:pPr>
    </w:p>
    <w:p w:rsidR="004C42DA" w:rsidRPr="004C42DA" w:rsidRDefault="00FA4CA3" w:rsidP="00FA4CA3">
      <w:pPr>
        <w:rPr>
          <w:rFonts w:ascii="Arial" w:eastAsia="Calibri" w:hAnsi="Arial" w:cs="Arial"/>
          <w:sz w:val="24"/>
          <w:szCs w:val="24"/>
          <w:u w:val="single"/>
        </w:rPr>
      </w:pPr>
      <w:r w:rsidRPr="004C42DA">
        <w:rPr>
          <w:rFonts w:ascii="Arial" w:eastAsia="Calibri" w:hAnsi="Arial" w:cs="Arial"/>
          <w:sz w:val="24"/>
          <w:szCs w:val="24"/>
          <w:u w:val="single"/>
        </w:rPr>
        <w:t>Recommendation 5:</w:t>
      </w:r>
      <w:r w:rsidR="004C42DA" w:rsidRPr="004C42DA">
        <w:rPr>
          <w:rFonts w:ascii="Arial" w:eastAsia="Calibri" w:hAnsi="Arial" w:cs="Arial"/>
          <w:sz w:val="24"/>
          <w:szCs w:val="24"/>
          <w:u w:val="single"/>
        </w:rPr>
        <w:t xml:space="preserve"> Establish Collection Wales</w:t>
      </w:r>
    </w:p>
    <w:p w:rsidR="00D90395" w:rsidRDefault="00D90395" w:rsidP="004C42DA">
      <w:pPr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This recommendation builds</w:t>
      </w:r>
      <w:r w:rsidR="004C42DA">
        <w:rPr>
          <w:rFonts w:ascii="Arial" w:eastAsia="Calibri" w:hAnsi="Arial" w:cs="Arial"/>
          <w:sz w:val="24"/>
          <w:szCs w:val="24"/>
        </w:rPr>
        <w:t xml:space="preserve"> on the good work already carried out by</w:t>
      </w:r>
      <w:r w:rsidR="00783729">
        <w:rPr>
          <w:rFonts w:ascii="Arial" w:eastAsia="Calibri" w:hAnsi="Arial" w:cs="Arial"/>
          <w:sz w:val="24"/>
          <w:szCs w:val="24"/>
        </w:rPr>
        <w:t xml:space="preserve"> museums</w:t>
      </w:r>
      <w:r>
        <w:rPr>
          <w:rFonts w:ascii="Arial" w:eastAsia="Calibri" w:hAnsi="Arial" w:cs="Arial"/>
          <w:sz w:val="24"/>
          <w:szCs w:val="24"/>
        </w:rPr>
        <w:t xml:space="preserve"> to develop the Distributed National Collection.  </w:t>
      </w:r>
      <w:r w:rsidR="00783729">
        <w:rPr>
          <w:rFonts w:ascii="Arial" w:eastAsia="Calibri" w:hAnsi="Arial" w:cs="Arial"/>
          <w:sz w:val="24"/>
          <w:szCs w:val="24"/>
        </w:rPr>
        <w:t xml:space="preserve">We will </w:t>
      </w:r>
      <w:r w:rsidR="0049228E">
        <w:rPr>
          <w:rFonts w:ascii="Arial" w:eastAsia="Calibri" w:hAnsi="Arial" w:cs="Arial"/>
          <w:sz w:val="24"/>
          <w:szCs w:val="24"/>
        </w:rPr>
        <w:t>work with the sector to</w:t>
      </w:r>
      <w:r w:rsidR="00783729">
        <w:rPr>
          <w:rFonts w:ascii="Arial" w:eastAsia="Calibri" w:hAnsi="Arial" w:cs="Arial"/>
          <w:sz w:val="24"/>
          <w:szCs w:val="24"/>
        </w:rPr>
        <w:t xml:space="preserve"> take this forward</w:t>
      </w:r>
      <w:r w:rsidR="0049228E">
        <w:rPr>
          <w:rFonts w:ascii="Arial" w:eastAsia="Calibri" w:hAnsi="Arial" w:cs="Arial"/>
          <w:sz w:val="24"/>
          <w:szCs w:val="24"/>
        </w:rPr>
        <w:t>.</w:t>
      </w:r>
    </w:p>
    <w:p w:rsidR="00D90395" w:rsidRPr="00B026A5" w:rsidRDefault="00D90395" w:rsidP="00244FC6">
      <w:pPr>
        <w:contextualSpacing/>
        <w:rPr>
          <w:rFonts w:ascii="Arial" w:eastAsia="Calibri" w:hAnsi="Arial" w:cs="Arial"/>
          <w:sz w:val="24"/>
          <w:szCs w:val="24"/>
        </w:rPr>
      </w:pPr>
    </w:p>
    <w:p w:rsidR="00FA4CA3" w:rsidRDefault="00FA4CA3" w:rsidP="00FA4CA3">
      <w:pPr>
        <w:rPr>
          <w:rFonts w:ascii="Arial" w:eastAsia="Calibri" w:hAnsi="Arial" w:cs="Arial"/>
          <w:sz w:val="24"/>
          <w:szCs w:val="24"/>
        </w:rPr>
      </w:pPr>
      <w:r w:rsidRPr="00B026A5">
        <w:rPr>
          <w:rFonts w:ascii="Arial" w:eastAsia="Calibri" w:hAnsi="Arial" w:cs="Arial"/>
          <w:sz w:val="24"/>
          <w:szCs w:val="24"/>
          <w:u w:val="single"/>
        </w:rPr>
        <w:t xml:space="preserve">Recommendation </w:t>
      </w:r>
      <w:r w:rsidRPr="00244FC6">
        <w:rPr>
          <w:rFonts w:ascii="Arial" w:eastAsia="Calibri" w:hAnsi="Arial" w:cs="Arial"/>
          <w:sz w:val="24"/>
          <w:szCs w:val="24"/>
          <w:u w:val="single"/>
        </w:rPr>
        <w:t>6:</w:t>
      </w:r>
      <w:r w:rsidR="00244FC6" w:rsidRPr="00244FC6">
        <w:rPr>
          <w:rFonts w:ascii="Arial" w:eastAsia="Calibri" w:hAnsi="Arial" w:cs="Arial"/>
          <w:sz w:val="24"/>
          <w:szCs w:val="24"/>
          <w:u w:val="single"/>
        </w:rPr>
        <w:t xml:space="preserve"> Workforce development</w:t>
      </w:r>
      <w:r w:rsidRPr="00B026A5">
        <w:rPr>
          <w:rFonts w:ascii="Arial" w:eastAsia="Calibri" w:hAnsi="Arial" w:cs="Arial"/>
          <w:sz w:val="24"/>
          <w:szCs w:val="24"/>
        </w:rPr>
        <w:t xml:space="preserve">  </w:t>
      </w:r>
    </w:p>
    <w:p w:rsidR="00FA4CA3" w:rsidRDefault="003C0178" w:rsidP="00244FC6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The Museums Archives and Libraries Division </w:t>
      </w:r>
      <w:r w:rsidR="008529ED">
        <w:rPr>
          <w:rFonts w:ascii="Arial" w:eastAsia="Calibri" w:hAnsi="Arial" w:cs="Arial"/>
          <w:sz w:val="24"/>
          <w:szCs w:val="24"/>
        </w:rPr>
        <w:t>provide</w:t>
      </w:r>
      <w:r>
        <w:rPr>
          <w:rFonts w:ascii="Arial" w:eastAsia="Calibri" w:hAnsi="Arial" w:cs="Arial"/>
          <w:sz w:val="24"/>
          <w:szCs w:val="24"/>
        </w:rPr>
        <w:t xml:space="preserve"> a sector training programme</w:t>
      </w:r>
      <w:r w:rsidR="00783729">
        <w:rPr>
          <w:rFonts w:ascii="Arial" w:eastAsia="Calibri" w:hAnsi="Arial" w:cs="Arial"/>
          <w:sz w:val="24"/>
          <w:szCs w:val="24"/>
        </w:rPr>
        <w:t xml:space="preserve"> which will include relevant training and </w:t>
      </w:r>
      <w:r w:rsidR="00345679">
        <w:rPr>
          <w:rFonts w:ascii="Arial" w:eastAsia="Calibri" w:hAnsi="Arial" w:cs="Arial"/>
          <w:sz w:val="24"/>
          <w:szCs w:val="24"/>
        </w:rPr>
        <w:t>support to meet new challenges</w:t>
      </w:r>
      <w:r w:rsidR="002B689B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:rsidR="003C0178" w:rsidRPr="00B026A5" w:rsidRDefault="003C0178" w:rsidP="00244FC6">
      <w:pPr>
        <w:contextualSpacing/>
        <w:rPr>
          <w:rFonts w:ascii="Arial" w:eastAsia="Calibri" w:hAnsi="Arial" w:cs="Arial"/>
          <w:sz w:val="24"/>
          <w:szCs w:val="24"/>
        </w:rPr>
      </w:pPr>
    </w:p>
    <w:p w:rsidR="00FA4CA3" w:rsidRDefault="00FA4CA3" w:rsidP="00FA4CA3">
      <w:pPr>
        <w:rPr>
          <w:rFonts w:ascii="Arial" w:eastAsia="Calibri" w:hAnsi="Arial" w:cs="Arial"/>
          <w:sz w:val="24"/>
          <w:szCs w:val="24"/>
        </w:rPr>
      </w:pPr>
      <w:r w:rsidRPr="00B026A5">
        <w:rPr>
          <w:rFonts w:ascii="Arial" w:eastAsia="Calibri" w:hAnsi="Arial" w:cs="Arial"/>
          <w:sz w:val="24"/>
          <w:szCs w:val="24"/>
          <w:u w:val="single"/>
        </w:rPr>
        <w:t>Recommendation 7:</w:t>
      </w:r>
      <w:r w:rsidR="00244FC6">
        <w:rPr>
          <w:rFonts w:ascii="Arial" w:eastAsia="Calibri" w:hAnsi="Arial" w:cs="Arial"/>
          <w:sz w:val="24"/>
          <w:szCs w:val="24"/>
          <w:u w:val="single"/>
        </w:rPr>
        <w:t xml:space="preserve"> Transformation fund</w:t>
      </w:r>
      <w:r w:rsidRPr="00B026A5">
        <w:rPr>
          <w:rFonts w:ascii="Arial" w:eastAsia="Calibri" w:hAnsi="Arial" w:cs="Arial"/>
          <w:sz w:val="24"/>
          <w:szCs w:val="24"/>
        </w:rPr>
        <w:t xml:space="preserve">  </w:t>
      </w:r>
    </w:p>
    <w:p w:rsidR="0049228E" w:rsidRPr="00B026A5" w:rsidRDefault="0049228E" w:rsidP="00244FC6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This recommendation is intended to support the transition of services to regional bodies. </w:t>
      </w:r>
      <w:r w:rsidR="00512A29">
        <w:rPr>
          <w:rFonts w:ascii="Arial" w:eastAsia="Calibri" w:hAnsi="Arial" w:cs="Arial"/>
          <w:sz w:val="24"/>
          <w:szCs w:val="24"/>
        </w:rPr>
        <w:t>Creation of a fund will</w:t>
      </w:r>
      <w:r w:rsidR="00465532">
        <w:rPr>
          <w:rFonts w:ascii="Arial" w:eastAsia="Calibri" w:hAnsi="Arial" w:cs="Arial"/>
          <w:sz w:val="24"/>
          <w:szCs w:val="24"/>
        </w:rPr>
        <w:t xml:space="preserve"> </w:t>
      </w:r>
      <w:r w:rsidR="004C42DA">
        <w:rPr>
          <w:rFonts w:ascii="Arial" w:eastAsia="Calibri" w:hAnsi="Arial" w:cs="Arial"/>
          <w:sz w:val="24"/>
          <w:szCs w:val="24"/>
        </w:rPr>
        <w:t xml:space="preserve">be </w:t>
      </w:r>
      <w:r w:rsidR="00512A29">
        <w:rPr>
          <w:rFonts w:ascii="Arial" w:eastAsia="Calibri" w:hAnsi="Arial" w:cs="Arial"/>
          <w:sz w:val="24"/>
          <w:szCs w:val="24"/>
        </w:rPr>
        <w:t xml:space="preserve">a matter for the next government to determine. </w:t>
      </w:r>
    </w:p>
    <w:p w:rsidR="00FA4CA3" w:rsidRPr="00B026A5" w:rsidRDefault="00FA4CA3" w:rsidP="00FA4CA3">
      <w:pPr>
        <w:ind w:left="360"/>
        <w:contextualSpacing/>
        <w:rPr>
          <w:rFonts w:ascii="Arial" w:eastAsia="Calibri" w:hAnsi="Arial" w:cs="Arial"/>
          <w:sz w:val="24"/>
          <w:szCs w:val="24"/>
        </w:rPr>
      </w:pPr>
    </w:p>
    <w:p w:rsidR="00FA4CA3" w:rsidRPr="00B026A5" w:rsidRDefault="00FA4CA3" w:rsidP="00FA4CA3">
      <w:pPr>
        <w:rPr>
          <w:rFonts w:ascii="Arial" w:eastAsia="Calibri" w:hAnsi="Arial" w:cs="Arial"/>
          <w:sz w:val="24"/>
          <w:szCs w:val="24"/>
        </w:rPr>
      </w:pPr>
      <w:r w:rsidRPr="00B026A5">
        <w:rPr>
          <w:rFonts w:ascii="Arial" w:eastAsia="Calibri" w:hAnsi="Arial" w:cs="Arial"/>
          <w:sz w:val="24"/>
          <w:szCs w:val="24"/>
          <w:u w:val="single"/>
        </w:rPr>
        <w:t>Recommendation 8:</w:t>
      </w:r>
      <w:r w:rsidR="00244FC6">
        <w:rPr>
          <w:rFonts w:ascii="Arial" w:eastAsia="Calibri" w:hAnsi="Arial" w:cs="Arial"/>
          <w:sz w:val="24"/>
          <w:szCs w:val="24"/>
          <w:u w:val="single"/>
        </w:rPr>
        <w:t xml:space="preserve"> Museum entry charges</w:t>
      </w:r>
      <w:r w:rsidRPr="00B026A5">
        <w:rPr>
          <w:rFonts w:ascii="Arial" w:eastAsia="Calibri" w:hAnsi="Arial" w:cs="Arial"/>
          <w:sz w:val="24"/>
          <w:szCs w:val="24"/>
        </w:rPr>
        <w:t xml:space="preserve">  </w:t>
      </w:r>
    </w:p>
    <w:p w:rsidR="00465532" w:rsidRDefault="00465532" w:rsidP="00244FC6">
      <w:pPr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I </w:t>
      </w:r>
      <w:r w:rsidR="005509A1">
        <w:rPr>
          <w:rFonts w:ascii="Arial" w:eastAsia="Calibri" w:hAnsi="Arial" w:cs="Arial"/>
          <w:sz w:val="24"/>
          <w:szCs w:val="24"/>
        </w:rPr>
        <w:t xml:space="preserve">recognise there is a lack of clarity about why some museums charge and some do not. I have asked for work to start on </w:t>
      </w:r>
      <w:r>
        <w:rPr>
          <w:rFonts w:ascii="Arial" w:eastAsia="Calibri" w:hAnsi="Arial" w:cs="Arial"/>
          <w:sz w:val="24"/>
          <w:szCs w:val="24"/>
        </w:rPr>
        <w:t>commission</w:t>
      </w:r>
      <w:r w:rsidR="005509A1">
        <w:rPr>
          <w:rFonts w:ascii="Arial" w:eastAsia="Calibri" w:hAnsi="Arial" w:cs="Arial"/>
          <w:sz w:val="24"/>
          <w:szCs w:val="24"/>
        </w:rPr>
        <w:t>ing</w:t>
      </w:r>
      <w:r>
        <w:rPr>
          <w:rFonts w:ascii="Arial" w:eastAsia="Calibri" w:hAnsi="Arial" w:cs="Arial"/>
          <w:sz w:val="24"/>
          <w:szCs w:val="24"/>
        </w:rPr>
        <w:t xml:space="preserve"> a review of museum entry</w:t>
      </w:r>
      <w:r w:rsidR="00352AA5">
        <w:rPr>
          <w:rFonts w:ascii="Arial" w:eastAsia="Calibri" w:hAnsi="Arial" w:cs="Arial"/>
          <w:sz w:val="24"/>
          <w:szCs w:val="24"/>
        </w:rPr>
        <w:t xml:space="preserve"> charges with a view to </w:t>
      </w:r>
      <w:r w:rsidR="007D726C">
        <w:rPr>
          <w:rFonts w:ascii="Arial" w:eastAsia="Calibri" w:hAnsi="Arial" w:cs="Arial"/>
          <w:sz w:val="24"/>
          <w:szCs w:val="24"/>
        </w:rPr>
        <w:t xml:space="preserve">establishing </w:t>
      </w:r>
      <w:r w:rsidR="00352AA5">
        <w:rPr>
          <w:rFonts w:ascii="Arial" w:eastAsia="Calibri" w:hAnsi="Arial" w:cs="Arial"/>
          <w:sz w:val="24"/>
          <w:szCs w:val="24"/>
        </w:rPr>
        <w:t>clarity for the sector and for visitors</w:t>
      </w:r>
      <w:r>
        <w:rPr>
          <w:rFonts w:ascii="Arial" w:eastAsia="Calibri" w:hAnsi="Arial" w:cs="Arial"/>
          <w:sz w:val="24"/>
          <w:szCs w:val="24"/>
        </w:rPr>
        <w:t xml:space="preserve">. </w:t>
      </w:r>
      <w:r w:rsidR="00244FC6">
        <w:rPr>
          <w:rFonts w:ascii="Arial" w:eastAsia="Calibri" w:hAnsi="Arial" w:cs="Arial"/>
          <w:sz w:val="24"/>
          <w:szCs w:val="24"/>
        </w:rPr>
        <w:t xml:space="preserve"> This will not change the Welsh Government policy of free entry to our National Museums.</w:t>
      </w:r>
    </w:p>
    <w:p w:rsidR="00465532" w:rsidRPr="00B026A5" w:rsidRDefault="00465532" w:rsidP="00FA4CA3">
      <w:pPr>
        <w:ind w:left="360"/>
        <w:contextualSpacing/>
        <w:rPr>
          <w:rFonts w:ascii="Arial" w:eastAsia="Calibri" w:hAnsi="Arial" w:cs="Arial"/>
          <w:sz w:val="24"/>
          <w:szCs w:val="24"/>
        </w:rPr>
      </w:pPr>
    </w:p>
    <w:p w:rsidR="00465532" w:rsidRPr="00945500" w:rsidRDefault="00FA4CA3" w:rsidP="00FA4CA3">
      <w:pPr>
        <w:rPr>
          <w:rFonts w:ascii="Arial" w:eastAsia="Calibri" w:hAnsi="Arial" w:cs="Arial"/>
          <w:sz w:val="24"/>
          <w:szCs w:val="24"/>
          <w:u w:val="single"/>
        </w:rPr>
      </w:pPr>
      <w:r w:rsidRPr="00945500">
        <w:rPr>
          <w:rFonts w:ascii="Arial" w:eastAsia="Calibri" w:hAnsi="Arial" w:cs="Arial"/>
          <w:sz w:val="24"/>
          <w:szCs w:val="24"/>
          <w:u w:val="single"/>
        </w:rPr>
        <w:t xml:space="preserve">Recommendation 9: </w:t>
      </w:r>
      <w:r w:rsidR="00244FC6" w:rsidRPr="00945500">
        <w:rPr>
          <w:rFonts w:ascii="Arial" w:eastAsia="Calibri" w:hAnsi="Arial" w:cs="Arial"/>
          <w:sz w:val="24"/>
          <w:szCs w:val="24"/>
          <w:u w:val="single"/>
        </w:rPr>
        <w:t xml:space="preserve">National Non-Domestic Rates relief </w:t>
      </w:r>
      <w:r w:rsidRPr="00945500">
        <w:rPr>
          <w:rFonts w:ascii="Arial" w:eastAsia="Calibri" w:hAnsi="Arial" w:cs="Arial"/>
          <w:sz w:val="24"/>
          <w:szCs w:val="24"/>
          <w:u w:val="single"/>
        </w:rPr>
        <w:t xml:space="preserve"> </w:t>
      </w:r>
    </w:p>
    <w:p w:rsidR="00465532" w:rsidRPr="00945500" w:rsidRDefault="00945500" w:rsidP="00945500">
      <w:pPr>
        <w:rPr>
          <w:rFonts w:ascii="Arial" w:eastAsia="Calibri" w:hAnsi="Arial" w:cs="Arial"/>
          <w:sz w:val="24"/>
          <w:szCs w:val="24"/>
        </w:rPr>
      </w:pPr>
      <w:r w:rsidRPr="00945500">
        <w:rPr>
          <w:rFonts w:ascii="Arial" w:eastAsiaTheme="minorHAnsi" w:hAnsi="Arial" w:cs="Arial"/>
          <w:color w:val="000000"/>
          <w:sz w:val="24"/>
          <w:szCs w:val="24"/>
        </w:rPr>
        <w:t>The opportunity to vary business rates for museums would be a matter for a future Welsh Government to consider.</w:t>
      </w:r>
    </w:p>
    <w:p w:rsidR="00023776" w:rsidRDefault="00023776" w:rsidP="00B111F9">
      <w:pPr>
        <w:ind w:left="360"/>
        <w:contextualSpacing/>
        <w:rPr>
          <w:rFonts w:ascii="Arial" w:eastAsia="Calibri" w:hAnsi="Arial" w:cs="Arial"/>
          <w:sz w:val="24"/>
          <w:szCs w:val="24"/>
        </w:rPr>
      </w:pPr>
    </w:p>
    <w:p w:rsidR="00FA4CA3" w:rsidRPr="00B026A5" w:rsidRDefault="000250EA" w:rsidP="009B73A6">
      <w:pPr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FA4CA3" w:rsidRPr="00B026A5">
        <w:rPr>
          <w:rFonts w:ascii="Arial" w:eastAsia="Calibri" w:hAnsi="Arial" w:cs="Arial"/>
          <w:sz w:val="24"/>
          <w:szCs w:val="24"/>
          <w:u w:val="single"/>
        </w:rPr>
        <w:t>Recommendation 10:</w:t>
      </w:r>
      <w:r w:rsidR="00945500">
        <w:rPr>
          <w:rFonts w:ascii="Arial" w:eastAsia="Calibri" w:hAnsi="Arial" w:cs="Arial"/>
          <w:sz w:val="24"/>
          <w:szCs w:val="24"/>
          <w:u w:val="single"/>
        </w:rPr>
        <w:t xml:space="preserve"> Welsh Government support and development of museums</w:t>
      </w:r>
      <w:r w:rsidR="00FA4CA3" w:rsidRPr="00B026A5">
        <w:rPr>
          <w:rFonts w:ascii="Arial" w:eastAsia="Calibri" w:hAnsi="Arial" w:cs="Arial"/>
          <w:sz w:val="24"/>
          <w:szCs w:val="24"/>
        </w:rPr>
        <w:t xml:space="preserve">  </w:t>
      </w:r>
    </w:p>
    <w:p w:rsidR="00B757C9" w:rsidRDefault="003C0178" w:rsidP="00945500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I have asked officials to explore the opportunities presented by the </w:t>
      </w:r>
      <w:r w:rsidRPr="00CA5476">
        <w:rPr>
          <w:rFonts w:ascii="Arial" w:eastAsia="Calibri" w:hAnsi="Arial" w:cs="Arial"/>
          <w:sz w:val="24"/>
          <w:szCs w:val="24"/>
        </w:rPr>
        <w:t>Future Generations</w:t>
      </w:r>
      <w:r>
        <w:rPr>
          <w:rFonts w:ascii="Arial" w:eastAsia="Calibri" w:hAnsi="Arial" w:cs="Arial"/>
          <w:sz w:val="24"/>
          <w:szCs w:val="24"/>
        </w:rPr>
        <w:t xml:space="preserve"> (Wales) Act 2015 for delivering this recommendation.  </w:t>
      </w:r>
    </w:p>
    <w:p w:rsidR="00B757C9" w:rsidRDefault="00B757C9" w:rsidP="00CA5476">
      <w:pPr>
        <w:ind w:firstLine="720"/>
        <w:rPr>
          <w:rFonts w:ascii="Arial" w:eastAsia="Calibri" w:hAnsi="Arial" w:cs="Arial"/>
          <w:sz w:val="24"/>
          <w:szCs w:val="24"/>
        </w:rPr>
      </w:pPr>
    </w:p>
    <w:p w:rsidR="00FA4CA3" w:rsidRPr="00B026A5" w:rsidRDefault="00FA4CA3"/>
    <w:p w:rsidR="00FA4CA3" w:rsidRPr="00B026A5" w:rsidRDefault="00FA4CA3"/>
    <w:sectPr w:rsidR="00FA4CA3" w:rsidRPr="00B026A5" w:rsidSect="009B73A6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27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043" w:rsidRDefault="00A54043">
      <w:r>
        <w:separator/>
      </w:r>
    </w:p>
  </w:endnote>
  <w:endnote w:type="continuationSeparator" w:id="0">
    <w:p w:rsidR="00A54043" w:rsidRDefault="00A5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eGoth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0E2" w:rsidRDefault="00465532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62CD">
      <w:rPr>
        <w:rStyle w:val="PageNumber"/>
        <w:noProof/>
      </w:rPr>
      <w:t>3</w:t>
    </w:r>
    <w:r>
      <w:rPr>
        <w:rStyle w:val="PageNumber"/>
      </w:rPr>
      <w:fldChar w:fldCharType="end"/>
    </w:r>
  </w:p>
  <w:p w:rsidR="00CB70E2" w:rsidRDefault="00A540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0E2" w:rsidRDefault="00465532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4043">
      <w:rPr>
        <w:rStyle w:val="PageNumber"/>
      </w:rPr>
      <w:t>2</w:t>
    </w:r>
    <w:r>
      <w:rPr>
        <w:rStyle w:val="PageNumber"/>
      </w:rPr>
      <w:fldChar w:fldCharType="end"/>
    </w:r>
  </w:p>
  <w:p w:rsidR="00CB70E2" w:rsidRDefault="00A5404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0E2" w:rsidRPr="005D2A41" w:rsidRDefault="00465532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C54063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CB70E2" w:rsidRPr="00A845A9" w:rsidRDefault="00A54043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043" w:rsidRDefault="00A54043">
      <w:r>
        <w:separator/>
      </w:r>
    </w:p>
  </w:footnote>
  <w:footnote w:type="continuationSeparator" w:id="0">
    <w:p w:rsidR="00A54043" w:rsidRDefault="00A54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0E2" w:rsidRDefault="00FA4CA3"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AF1674A" wp14:editId="3A144FBC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3" name="Picture 3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70E2" w:rsidRDefault="00A54043">
    <w:pPr>
      <w:pStyle w:val="Header"/>
    </w:pPr>
  </w:p>
  <w:p w:rsidR="00CB70E2" w:rsidRDefault="00A540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ADF"/>
    <w:multiLevelType w:val="hybridMultilevel"/>
    <w:tmpl w:val="7584D1AA"/>
    <w:lvl w:ilvl="0" w:tplc="3E664A5E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auto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22F"/>
    <w:rsid w:val="00023776"/>
    <w:rsid w:val="000250EA"/>
    <w:rsid w:val="00046CD1"/>
    <w:rsid w:val="0008222F"/>
    <w:rsid w:val="00097D16"/>
    <w:rsid w:val="00125A1B"/>
    <w:rsid w:val="00154CCC"/>
    <w:rsid w:val="00180D13"/>
    <w:rsid w:val="001D62CD"/>
    <w:rsid w:val="001E46AB"/>
    <w:rsid w:val="0022787F"/>
    <w:rsid w:val="00244FC6"/>
    <w:rsid w:val="002B689B"/>
    <w:rsid w:val="00316CAB"/>
    <w:rsid w:val="00345679"/>
    <w:rsid w:val="00352AA5"/>
    <w:rsid w:val="003C0178"/>
    <w:rsid w:val="00465532"/>
    <w:rsid w:val="0049228E"/>
    <w:rsid w:val="004A0F41"/>
    <w:rsid w:val="004B7939"/>
    <w:rsid w:val="004C42DA"/>
    <w:rsid w:val="004C7F3D"/>
    <w:rsid w:val="00512A29"/>
    <w:rsid w:val="005277A0"/>
    <w:rsid w:val="00532B6C"/>
    <w:rsid w:val="005509A1"/>
    <w:rsid w:val="00632B77"/>
    <w:rsid w:val="006C6D63"/>
    <w:rsid w:val="00721777"/>
    <w:rsid w:val="00731A1C"/>
    <w:rsid w:val="00783729"/>
    <w:rsid w:val="007B6746"/>
    <w:rsid w:val="007D726C"/>
    <w:rsid w:val="007E0B4D"/>
    <w:rsid w:val="008529ED"/>
    <w:rsid w:val="008B5506"/>
    <w:rsid w:val="00937BCF"/>
    <w:rsid w:val="00945500"/>
    <w:rsid w:val="009A5AE8"/>
    <w:rsid w:val="009B73A6"/>
    <w:rsid w:val="00A54043"/>
    <w:rsid w:val="00B026A5"/>
    <w:rsid w:val="00B111F9"/>
    <w:rsid w:val="00B757C9"/>
    <w:rsid w:val="00C30A50"/>
    <w:rsid w:val="00C54063"/>
    <w:rsid w:val="00CA5476"/>
    <w:rsid w:val="00D12B38"/>
    <w:rsid w:val="00D2005A"/>
    <w:rsid w:val="00D50D45"/>
    <w:rsid w:val="00D90395"/>
    <w:rsid w:val="00E932C2"/>
    <w:rsid w:val="00EA7883"/>
    <w:rsid w:val="00EC167D"/>
    <w:rsid w:val="00F32B01"/>
    <w:rsid w:val="00F5404F"/>
    <w:rsid w:val="00FA4CA3"/>
    <w:rsid w:val="00FC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CA3"/>
    <w:pPr>
      <w:spacing w:after="0" w:line="240" w:lineRule="auto"/>
    </w:pPr>
    <w:rPr>
      <w:rFonts w:ascii="TradeGothic" w:eastAsia="Times New Roman" w:hAnsi="TradeGothic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FA4CA3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FA4C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4CA3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FA4CA3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rsid w:val="00FA4CA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A4CA3"/>
    <w:rPr>
      <w:rFonts w:ascii="TradeGothic" w:eastAsia="Times New Roman" w:hAnsi="TradeGothic" w:cs="Times New Roman"/>
      <w:szCs w:val="20"/>
    </w:rPr>
  </w:style>
  <w:style w:type="paragraph" w:styleId="Footer">
    <w:name w:val="footer"/>
    <w:basedOn w:val="Normal"/>
    <w:link w:val="FooterChar"/>
    <w:rsid w:val="00FA4C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A4CA3"/>
    <w:rPr>
      <w:rFonts w:ascii="TradeGothic" w:eastAsia="Times New Roman" w:hAnsi="TradeGothic" w:cs="Times New Roman"/>
      <w:szCs w:val="20"/>
    </w:rPr>
  </w:style>
  <w:style w:type="character" w:styleId="Hyperlink">
    <w:name w:val="Hyperlink"/>
    <w:rsid w:val="00FA4CA3"/>
    <w:rPr>
      <w:color w:val="0000FF"/>
      <w:u w:val="single"/>
    </w:rPr>
  </w:style>
  <w:style w:type="character" w:styleId="PageNumber">
    <w:name w:val="page number"/>
    <w:basedOn w:val="DefaultParagraphFont"/>
    <w:rsid w:val="00FA4CA3"/>
  </w:style>
  <w:style w:type="paragraph" w:styleId="ListParagraph">
    <w:name w:val="List Paragraph"/>
    <w:basedOn w:val="Normal"/>
    <w:uiPriority w:val="34"/>
    <w:qFormat/>
    <w:rsid w:val="00FA4CA3"/>
    <w:pPr>
      <w:spacing w:after="200" w:line="276" w:lineRule="auto"/>
      <w:ind w:left="720"/>
      <w:contextualSpacing/>
    </w:pPr>
    <w:rPr>
      <w:rFonts w:ascii="Arial" w:eastAsiaTheme="minorHAnsi" w:hAnsi="Arial" w:cstheme="minorBidi"/>
      <w:sz w:val="24"/>
      <w:szCs w:val="22"/>
    </w:rPr>
  </w:style>
  <w:style w:type="character" w:customStyle="1" w:styleId="telephonenormal1">
    <w:name w:val="telephonenormal1"/>
    <w:basedOn w:val="DefaultParagraphFont"/>
    <w:rsid w:val="000250EA"/>
    <w:rPr>
      <w:b/>
      <w:bCs/>
    </w:rPr>
  </w:style>
  <w:style w:type="paragraph" w:customStyle="1" w:styleId="Default">
    <w:name w:val="Default"/>
    <w:rsid w:val="00B111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0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04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CA3"/>
    <w:pPr>
      <w:spacing w:after="0" w:line="240" w:lineRule="auto"/>
    </w:pPr>
    <w:rPr>
      <w:rFonts w:ascii="TradeGothic" w:eastAsia="Times New Roman" w:hAnsi="TradeGothic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FA4CA3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FA4C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4CA3"/>
    <w:rPr>
      <w:rFonts w:ascii="Arial" w:eastAsia="Times New Roman" w:hAnsi="Arial" w:cs="Times New Roman"/>
      <w:b/>
      <w:sz w:val="24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FA4CA3"/>
    <w:rPr>
      <w:rFonts w:ascii="Arial" w:eastAsia="Times New Roman" w:hAnsi="Arial" w:cs="Arial"/>
      <w:b/>
      <w:bCs/>
      <w:sz w:val="26"/>
      <w:szCs w:val="26"/>
    </w:rPr>
  </w:style>
  <w:style w:type="paragraph" w:styleId="Header">
    <w:name w:val="header"/>
    <w:basedOn w:val="Normal"/>
    <w:link w:val="HeaderChar"/>
    <w:rsid w:val="00FA4CA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A4CA3"/>
    <w:rPr>
      <w:rFonts w:ascii="TradeGothic" w:eastAsia="Times New Roman" w:hAnsi="TradeGothic" w:cs="Times New Roman"/>
      <w:szCs w:val="20"/>
    </w:rPr>
  </w:style>
  <w:style w:type="paragraph" w:styleId="Footer">
    <w:name w:val="footer"/>
    <w:basedOn w:val="Normal"/>
    <w:link w:val="FooterChar"/>
    <w:rsid w:val="00FA4C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A4CA3"/>
    <w:rPr>
      <w:rFonts w:ascii="TradeGothic" w:eastAsia="Times New Roman" w:hAnsi="TradeGothic" w:cs="Times New Roman"/>
      <w:szCs w:val="20"/>
    </w:rPr>
  </w:style>
  <w:style w:type="character" w:styleId="Hyperlink">
    <w:name w:val="Hyperlink"/>
    <w:rsid w:val="00FA4CA3"/>
    <w:rPr>
      <w:color w:val="0000FF"/>
      <w:u w:val="single"/>
    </w:rPr>
  </w:style>
  <w:style w:type="character" w:styleId="PageNumber">
    <w:name w:val="page number"/>
    <w:basedOn w:val="DefaultParagraphFont"/>
    <w:rsid w:val="00FA4CA3"/>
  </w:style>
  <w:style w:type="paragraph" w:styleId="ListParagraph">
    <w:name w:val="List Paragraph"/>
    <w:basedOn w:val="Normal"/>
    <w:uiPriority w:val="34"/>
    <w:qFormat/>
    <w:rsid w:val="00FA4CA3"/>
    <w:pPr>
      <w:spacing w:after="200" w:line="276" w:lineRule="auto"/>
      <w:ind w:left="720"/>
      <w:contextualSpacing/>
    </w:pPr>
    <w:rPr>
      <w:rFonts w:ascii="Arial" w:eastAsiaTheme="minorHAnsi" w:hAnsi="Arial" w:cstheme="minorBidi"/>
      <w:sz w:val="24"/>
      <w:szCs w:val="22"/>
    </w:rPr>
  </w:style>
  <w:style w:type="character" w:customStyle="1" w:styleId="telephonenormal1">
    <w:name w:val="telephonenormal1"/>
    <w:basedOn w:val="DefaultParagraphFont"/>
    <w:rsid w:val="000250EA"/>
    <w:rPr>
      <w:b/>
      <w:bCs/>
    </w:rPr>
  </w:style>
  <w:style w:type="paragraph" w:customStyle="1" w:styleId="Default">
    <w:name w:val="Default"/>
    <w:rsid w:val="00B111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0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0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19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2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83675">
                              <w:marLeft w:val="27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743583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099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280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442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102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0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9305">
                                                          <w:marLeft w:val="150"/>
                                                          <w:marRight w:val="15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1284699">
                                                              <w:marLeft w:val="28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23430215">
                                                          <w:marLeft w:val="150"/>
                                                          <w:marRight w:val="150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536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8126662">
                                                              <w:marLeft w:val="28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gov.wales/topics/cultureandsport/museums-archives-libraries/museums/review/?lang=e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2016-03-29T23:00:00+00:00</Meeting_x0020_Date>
    <Assembly xmlns="a4e7e3ba-90a1-4b0a-844f-73b076486bd6">4</Assembly>
  </documentManagement>
</p:properties>
</file>

<file path=customXml/itemProps1.xml><?xml version="1.0" encoding="utf-8"?>
<ds:datastoreItem xmlns:ds="http://schemas.openxmlformats.org/officeDocument/2006/customXml" ds:itemID="{B98AD39C-F108-401D-B490-EB1632C846FA}"/>
</file>

<file path=customXml/itemProps2.xml><?xml version="1.0" encoding="utf-8"?>
<ds:datastoreItem xmlns:ds="http://schemas.openxmlformats.org/officeDocument/2006/customXml" ds:itemID="{00D973C2-7659-4E23-B06A-90A731938A38}"/>
</file>

<file path=customXml/itemProps3.xml><?xml version="1.0" encoding="utf-8"?>
<ds:datastoreItem xmlns:ds="http://schemas.openxmlformats.org/officeDocument/2006/customXml" ds:itemID="{7B46C8A1-B63C-4C1C-AAEC-DECEDC1C5F9A}"/>
</file>

<file path=customXml/itemProps4.xml><?xml version="1.0" encoding="utf-8"?>
<ds:datastoreItem xmlns:ds="http://schemas.openxmlformats.org/officeDocument/2006/customXml" ds:itemID="{B7A8C3FF-56F3-49DF-BFA8-693E412BC015}"/>
</file>

<file path=docProps/app.xml><?xml version="1.0" encoding="utf-8"?>
<Properties xmlns="http://schemas.openxmlformats.org/officeDocument/2006/extended-properties" xmlns:vt="http://schemas.openxmlformats.org/officeDocument/2006/docPropsVTypes">
  <Template>28EFCD16</Template>
  <TotalTime>6</TotalTime>
  <Pages>1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Response to the Expert Review of Local Museum Provision in Wales 2015 report </dc:title>
  <dc:creator>Whittaker, Carol (EST - MALD)</dc:creator>
  <cp:lastModifiedBy>Williams, Zara (Perm Sec  - Cabinet Division)</cp:lastModifiedBy>
  <cp:revision>2</cp:revision>
  <cp:lastPrinted>2016-03-16T16:24:00Z</cp:lastPrinted>
  <dcterms:created xsi:type="dcterms:W3CDTF">2016-03-30T08:26:00Z</dcterms:created>
  <dcterms:modified xsi:type="dcterms:W3CDTF">2016-03-30T08:26:00Z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A13622205</vt:lpwstr>
  </property>
  <property fmtid="{D5CDD505-2E9C-101B-9397-08002B2CF9AE}" pid="4" name="Objective-Title">
    <vt:lpwstr>CyMAL - Ministerial Advice - 2016 - MA-P-KS-1438-16 - Written Statement - Expert Review of Local Museums - Doc 1 -  Statement - English - 16-Mar-2016</vt:lpwstr>
  </property>
  <property fmtid="{D5CDD505-2E9C-101B-9397-08002B2CF9AE}" pid="5" name="Objective-Comment">
    <vt:lpwstr/>
  </property>
  <property fmtid="{D5CDD505-2E9C-101B-9397-08002B2CF9AE}" pid="6" name="Objective-CreationStamp">
    <vt:filetime>2016-03-16T12:48:25Z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2016-03-29T12:17:32Z</vt:filetime>
  </property>
  <property fmtid="{D5CDD505-2E9C-101B-9397-08002B2CF9AE}" pid="10" name="Objective-ModificationStamp">
    <vt:filetime>2016-03-29T12:17:32Z</vt:filetime>
  </property>
  <property fmtid="{D5CDD505-2E9C-101B-9397-08002B2CF9AE}" pid="11" name="Objective-Owner">
    <vt:lpwstr>Kerr, Lesley-Anne (ESNR-Tourism, Heritage &amp; Sport-MALD)</vt:lpwstr>
  </property>
  <property fmtid="{D5CDD505-2E9C-101B-9397-08002B2CF9AE}" pid="12" name="Objective-Path">
    <vt:lpwstr>Objective Global Folder:Corporate File Plan:GOVERNMENT BUSINESS:Government Business - Ministerial Portfolios:NAfW - Term 4:Government Business - Deputy Minister for Culture, Sport &amp; Tourism:Ken Skates - Deputy Minister for Culture, Sport &amp; Tourism - Minis</vt:lpwstr>
  </property>
  <property fmtid="{D5CDD505-2E9C-101B-9397-08002B2CF9AE}" pid="13" name="Objective-Parent">
    <vt:lpwstr>CyMAL - Ministerial Advice - 2016 - MA-P-KS-1438-16 - Written Statement - Expert Review of Local Museums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qA1229137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2016-03-15T23:00:00Z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ContentTypeId">
    <vt:lpwstr>0x010100C32B317B5CB4014E8FDC61FB98CB49750066DDDDA8424970449BEE8C4A4D2809D6</vt:lpwstr>
  </property>
</Properties>
</file>