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4D66" w14:textId="77777777" w:rsidR="001A39E2" w:rsidRDefault="001A39E2" w:rsidP="001A39E2">
      <w:pPr>
        <w:jc w:val="right"/>
        <w:rPr>
          <w:b/>
        </w:rPr>
      </w:pPr>
    </w:p>
    <w:p w14:paraId="182734F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4A1AA3" wp14:editId="57ECA4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7AB0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328E6B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326D5C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3E476C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EADACA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6DA353" wp14:editId="051F6EF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2F5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AB84A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6306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BCB2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EBB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D9E3A0" w14:textId="77777777" w:rsidR="00943A4D" w:rsidRDefault="00943A4D" w:rsidP="00943A4D">
            <w:pPr>
              <w:rPr>
                <w:rFonts w:ascii="Arial" w:hAnsi="Arial"/>
                <w:i/>
                <w:sz w:val="24"/>
              </w:rPr>
            </w:pPr>
          </w:p>
          <w:p w14:paraId="6A58E131" w14:textId="1F130407" w:rsidR="00943A4D" w:rsidRPr="00257D42" w:rsidRDefault="00A4032B" w:rsidP="00943A4D">
            <w:pPr>
              <w:rPr>
                <w:rFonts w:ascii="Arial" w:hAnsi="Arial"/>
                <w:b/>
                <w:sz w:val="24"/>
              </w:rPr>
            </w:pPr>
            <w:bookmarkStart w:id="0" w:name="_GoBack"/>
            <w:r w:rsidRPr="00257D42">
              <w:rPr>
                <w:rFonts w:ascii="Arial" w:hAnsi="Arial" w:cs="Arial"/>
                <w:b/>
                <w:sz w:val="24"/>
                <w:szCs w:val="24"/>
              </w:rPr>
              <w:t>Response to Children’s Commissioner for England report on Children with Learning Disabilities or Autism living in Mental Health Hospitals</w:t>
            </w:r>
          </w:p>
          <w:bookmarkEnd w:id="0"/>
          <w:p w14:paraId="03799791" w14:textId="00956EF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8D724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2CC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65BE" w14:textId="4743D3CF" w:rsidR="00EA5290" w:rsidRPr="00670227" w:rsidRDefault="00C451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May 2019</w:t>
            </w:r>
          </w:p>
        </w:tc>
      </w:tr>
      <w:tr w:rsidR="00EA5290" w:rsidRPr="00A011A1" w14:paraId="19D0DF8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42E7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6809D" w14:textId="20E8324C" w:rsidR="00EA5290" w:rsidRPr="00670227" w:rsidRDefault="00C4510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Minister for Health and Social Services</w:t>
            </w:r>
          </w:p>
        </w:tc>
      </w:tr>
    </w:tbl>
    <w:p w14:paraId="7D1C055F" w14:textId="77777777" w:rsidR="00EA5290" w:rsidRPr="00A011A1" w:rsidRDefault="00EA5290" w:rsidP="00EA5290"/>
    <w:p w14:paraId="37070AB8" w14:textId="5102DB44" w:rsidR="00EA5290" w:rsidRDefault="00EA5290" w:rsidP="00EA5290">
      <w:pPr>
        <w:pStyle w:val="BodyText"/>
        <w:jc w:val="left"/>
        <w:rPr>
          <w:lang w:val="en-US"/>
        </w:rPr>
      </w:pPr>
    </w:p>
    <w:p w14:paraId="2FC7299B" w14:textId="77777777" w:rsidR="003345FE" w:rsidRDefault="003345FE" w:rsidP="003345F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Children with learning disabilities and/or autism in Wales who require in-patient care for mental health needs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are placed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in appropriate units in England. These units are subject to the Framework for Secure and Out of Area Inpatient Children and Adolescent Mental Health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services which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specifically monitors use of restraint and other restrictive practices and is reinforced by regular audits.</w:t>
      </w:r>
    </w:p>
    <w:p w14:paraId="0693F5C8" w14:textId="77777777" w:rsidR="003345FE" w:rsidRDefault="003345FE" w:rsidP="003345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489E4B" w14:textId="77777777" w:rsidR="003345FE" w:rsidRDefault="003345FE" w:rsidP="003345F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light of the findings in the Children’s Commissioner for England’s report, I am instructing the National Collaborative Commissioning Unit (NCCU), which has responsibility for the quality assurance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of  National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Framework providers, to urgently review with the responsible Local Health Board  the appropriateness of any  placements of children with autism or learning disabilities that are placed in hospitals in England. </w:t>
      </w:r>
    </w:p>
    <w:p w14:paraId="7DED9CA0" w14:textId="77777777" w:rsidR="003345FE" w:rsidRDefault="003345FE" w:rsidP="003345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9EB038" w14:textId="77777777" w:rsidR="003345FE" w:rsidRDefault="003345FE" w:rsidP="003345F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Welsh Government has established a cross-government and multi-agency Task and Finish group to develop national guidance ‘Reducing Restrictive Practices Framework’. The framework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is intended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to promote the reduction of restrictive practices in health, social care and education settings for children and adults. The multiple forms of restrictive practices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are named and recognised in the framework, including physical restraint, seclusion and sedation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. The Framework is being developed in line with the </w:t>
      </w:r>
      <w:hyperlink r:id="rId8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 xml:space="preserve">Equality and Human Rights Commission Framework for Restraint (March 2019).  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Draft guidance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will be issued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for formal consultation in summer 2019.</w:t>
      </w:r>
    </w:p>
    <w:p w14:paraId="25DB2531" w14:textId="77777777" w:rsidR="003345FE" w:rsidRDefault="003345FE" w:rsidP="003345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2EA243" w14:textId="77777777" w:rsidR="003345FE" w:rsidRDefault="003345FE" w:rsidP="003345F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The Welsh Government’s Learning Disability Improving Lives programme contains a number of priority actions to strengthen the services available for children and young people with learning disabilities and their families.  This includes the development of early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intervention services, increasing the use of evidence based behavioural support and a full review of all learning disability services in Wales for children and young people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F13DFE6" w14:textId="77777777" w:rsidR="003345FE" w:rsidRDefault="003345FE" w:rsidP="003345F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814231" w14:textId="77777777" w:rsidR="003345FE" w:rsidRDefault="003345FE" w:rsidP="003345F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will provide an update once the NCCU has completed its review.</w:t>
      </w:r>
    </w:p>
    <w:p w14:paraId="61D4F7CA" w14:textId="77777777" w:rsidR="003345FE" w:rsidRDefault="003345FE" w:rsidP="003345FE"/>
    <w:sectPr w:rsidR="003345FE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8775" w14:textId="77777777" w:rsidR="00102B56" w:rsidRDefault="00102B56">
      <w:r>
        <w:separator/>
      </w:r>
    </w:p>
  </w:endnote>
  <w:endnote w:type="continuationSeparator" w:id="0">
    <w:p w14:paraId="265B9DB1" w14:textId="77777777" w:rsidR="00102B56" w:rsidRDefault="0010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905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4789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8011" w14:textId="286E9F8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D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98F32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3FE2" w14:textId="15AABBF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7D4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98AC5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B07F" w14:textId="77777777" w:rsidR="00102B56" w:rsidRDefault="00102B56">
      <w:r>
        <w:separator/>
      </w:r>
    </w:p>
  </w:footnote>
  <w:footnote w:type="continuationSeparator" w:id="0">
    <w:p w14:paraId="67D2B2D9" w14:textId="77777777" w:rsidR="00102B56" w:rsidRDefault="0010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63CA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46AEB5" wp14:editId="49A90EA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08118" w14:textId="77777777" w:rsidR="00DD4B82" w:rsidRDefault="00DD4B82">
    <w:pPr>
      <w:pStyle w:val="Header"/>
    </w:pPr>
  </w:p>
  <w:p w14:paraId="69C54DA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02B56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57D42"/>
    <w:rsid w:val="00274F08"/>
    <w:rsid w:val="002A5310"/>
    <w:rsid w:val="002C57B6"/>
    <w:rsid w:val="002F0EB9"/>
    <w:rsid w:val="002F53A9"/>
    <w:rsid w:val="00314E36"/>
    <w:rsid w:val="003220C1"/>
    <w:rsid w:val="003345FE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43A4D"/>
    <w:rsid w:val="00953A46"/>
    <w:rsid w:val="00967473"/>
    <w:rsid w:val="00973090"/>
    <w:rsid w:val="00995EEC"/>
    <w:rsid w:val="009D26D8"/>
    <w:rsid w:val="009E4425"/>
    <w:rsid w:val="009E4974"/>
    <w:rsid w:val="009F06C3"/>
    <w:rsid w:val="00A204C9"/>
    <w:rsid w:val="00A23742"/>
    <w:rsid w:val="00A3247B"/>
    <w:rsid w:val="00A4032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4510D"/>
    <w:rsid w:val="00C64FA5"/>
    <w:rsid w:val="00C848B9"/>
    <w:rsid w:val="00C84A12"/>
    <w:rsid w:val="00CF3DC5"/>
    <w:rsid w:val="00D017E2"/>
    <w:rsid w:val="00D16D97"/>
    <w:rsid w:val="00D27F42"/>
    <w:rsid w:val="00D84713"/>
    <w:rsid w:val="00DB0148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03A5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equalityhumanrights.com%2Fen%2Fpublication-download%2Fhuman-rights-framework-restraint&amp;data=02%7C01%7Csam.clutton%40gov.wales%7Cfe296651913d4595961a08d6ad416179%7Ca2cc36c592804ae78887d06dab89216b%7C0%7C0%7C636886893654748590&amp;sdata=W9PIKXZmQ9ZlEPOoDusJiOqsVCbhXGcUa5FBPabe7RY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A20724516</value>
    </field>
    <field name="Objective-Title">
      <value order="0">Cabinet Written Statement Template - English</value>
    </field>
    <field name="Objective-Description">
      <value order="0"/>
    </field>
    <field name="Objective-CreationStamp">
      <value order="0">2018-01-09T08:32:26Z</value>
    </field>
    <field name="Objective-IsApproved">
      <value order="0">false</value>
    </field>
    <field name="Objective-IsPublished">
      <value order="0">true</value>
    </field>
    <field name="Objective-DatePublished">
      <value order="0">2019-01-22T12:37:20Z</value>
    </field>
    <field name="Objective-ModificationStamp">
      <value order="0">2019-01-22T12:37:20Z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Cabinet:General Administration - Term 5 - Cabinet, Plenary and Committee Secretariat - 2016:Plenary - Templates</value>
    </field>
    <field name="Objective-Parent">
      <value order="0">Plenary - Templates</value>
    </field>
    <field name="Objective-State">
      <value order="0">Published</value>
    </field>
    <field name="Objective-VersionId">
      <value order="0">vA49594733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qA1246662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2019-05-22T23:00:00+00:00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479D03F-4134-4617-8BFA-92740C0A5241}"/>
</file>

<file path=customXml/itemProps3.xml><?xml version="1.0" encoding="utf-8"?>
<ds:datastoreItem xmlns:ds="http://schemas.openxmlformats.org/officeDocument/2006/customXml" ds:itemID="{0018C90A-9DF6-4099-A8BF-01714D27D331}"/>
</file>

<file path=customXml/itemProps4.xml><?xml version="1.0" encoding="utf-8"?>
<ds:datastoreItem xmlns:ds="http://schemas.openxmlformats.org/officeDocument/2006/customXml" ds:itemID="{1FF91AA2-9C20-48EA-8542-7D89B884B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Children’s Commissioner for England report on Children with Learning Disabilities or Autism living in Mental Health Hospitals</dc:title>
  <dc:creator>burnsc</dc:creator>
  <cp:lastModifiedBy>Roche, Damian (OFM - Cabinet Division)</cp:lastModifiedBy>
  <cp:revision>10</cp:revision>
  <cp:lastPrinted>2011-05-27T10:19:00Z</cp:lastPrinted>
  <dcterms:created xsi:type="dcterms:W3CDTF">2019-05-22T15:18:00Z</dcterms:created>
  <dcterms:modified xsi:type="dcterms:W3CDTF">2019-05-22T15:44:00Z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A20724516</vt:lpwstr>
  </property>
  <property fmtid="{D5CDD505-2E9C-101B-9397-08002B2CF9AE}" pid="4" name="Objective-Title">
    <vt:lpwstr>Cabinet Written Statement Template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2018-01-09T08:32:26Z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2019-01-22T12:37:20Z</vt:filetime>
  </property>
  <property fmtid="{D5CDD505-2E9C-101B-9397-08002B2CF9AE}" pid="10" name="Objective-ModificationStamp">
    <vt:filetime>2019-01-22T12:37:20Z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Cabinet:General Administration - Term 5 - Cabinet, Plenary and Committee Secretariat - 2016:Plenary - Templates</vt:lpwstr>
  </property>
  <property fmtid="{D5CDD505-2E9C-101B-9397-08002B2CF9AE}" pid="13" name="Objective-Parent">
    <vt:lpwstr>Plenary -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qA1246662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vA49594733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