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bookmarkStart w:id="0" w:name="_GoBack"/>
      <w:bookmarkEnd w:id="0"/>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F2A46CD" wp14:editId="63EAD81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370342F" wp14:editId="428EBC6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08562C">
        <w:tc>
          <w:tcPr>
            <w:tcW w:w="1383" w:type="dxa"/>
            <w:tcBorders>
              <w:top w:val="nil"/>
              <w:left w:val="nil"/>
              <w:bottom w:val="nil"/>
              <w:right w:val="nil"/>
            </w:tcBorders>
          </w:tcPr>
          <w:p w:rsidR="00EA5290" w:rsidRDefault="00EA5290" w:rsidP="0008562C">
            <w:pPr>
              <w:spacing w:before="120" w:after="120"/>
              <w:rPr>
                <w:rFonts w:ascii="Arial" w:hAnsi="Arial" w:cs="Arial"/>
                <w:b/>
                <w:bCs/>
                <w:sz w:val="24"/>
                <w:szCs w:val="24"/>
              </w:rPr>
            </w:pPr>
          </w:p>
          <w:p w:rsidR="00EA5290" w:rsidRPr="00BB62A8" w:rsidRDefault="00560F1F" w:rsidP="0008562C">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08562C">
            <w:pPr>
              <w:spacing w:before="120" w:after="120"/>
              <w:rPr>
                <w:rFonts w:ascii="Arial" w:hAnsi="Arial" w:cs="Arial"/>
                <w:b/>
                <w:bCs/>
                <w:sz w:val="24"/>
                <w:szCs w:val="24"/>
              </w:rPr>
            </w:pPr>
          </w:p>
          <w:p w:rsidR="00EA5290" w:rsidRPr="00670227" w:rsidRDefault="004D6312" w:rsidP="0008562C">
            <w:pPr>
              <w:spacing w:before="120" w:after="120"/>
              <w:rPr>
                <w:rFonts w:ascii="Arial" w:hAnsi="Arial" w:cs="Arial"/>
                <w:b/>
                <w:bCs/>
                <w:sz w:val="24"/>
                <w:szCs w:val="24"/>
              </w:rPr>
            </w:pPr>
            <w:r>
              <w:rPr>
                <w:rFonts w:ascii="Arial" w:hAnsi="Arial" w:cs="Arial"/>
                <w:b/>
                <w:bCs/>
                <w:sz w:val="24"/>
                <w:szCs w:val="24"/>
              </w:rPr>
              <w:t>Reducing Infant Class Sizes and Raising Standards</w:t>
            </w:r>
          </w:p>
        </w:tc>
      </w:tr>
      <w:tr w:rsidR="00EA5290" w:rsidRPr="00A011A1" w:rsidTr="0008562C">
        <w:tc>
          <w:tcPr>
            <w:tcW w:w="1383" w:type="dxa"/>
            <w:tcBorders>
              <w:top w:val="nil"/>
              <w:left w:val="nil"/>
              <w:bottom w:val="nil"/>
              <w:right w:val="nil"/>
            </w:tcBorders>
          </w:tcPr>
          <w:p w:rsidR="00EA5290" w:rsidRPr="00BB62A8" w:rsidRDefault="00560F1F" w:rsidP="0008562C">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4B76AF" w:rsidP="0008562C">
            <w:pPr>
              <w:spacing w:before="120" w:after="120"/>
              <w:rPr>
                <w:rFonts w:ascii="Arial" w:hAnsi="Arial" w:cs="Arial"/>
                <w:b/>
                <w:bCs/>
                <w:sz w:val="24"/>
                <w:szCs w:val="24"/>
              </w:rPr>
            </w:pPr>
            <w:r>
              <w:rPr>
                <w:rFonts w:ascii="Arial" w:hAnsi="Arial" w:cs="Arial"/>
                <w:b/>
                <w:bCs/>
                <w:sz w:val="24"/>
                <w:szCs w:val="24"/>
              </w:rPr>
              <w:t>20</w:t>
            </w:r>
            <w:r w:rsidR="004D6312">
              <w:rPr>
                <w:rFonts w:ascii="Arial" w:hAnsi="Arial" w:cs="Arial"/>
                <w:b/>
                <w:bCs/>
                <w:sz w:val="24"/>
                <w:szCs w:val="24"/>
              </w:rPr>
              <w:t xml:space="preserve"> April 2018</w:t>
            </w:r>
          </w:p>
        </w:tc>
      </w:tr>
      <w:tr w:rsidR="00EA5290" w:rsidRPr="00A011A1" w:rsidTr="0008562C">
        <w:tc>
          <w:tcPr>
            <w:tcW w:w="1383" w:type="dxa"/>
            <w:tcBorders>
              <w:top w:val="nil"/>
              <w:left w:val="nil"/>
              <w:bottom w:val="nil"/>
              <w:right w:val="nil"/>
            </w:tcBorders>
          </w:tcPr>
          <w:p w:rsidR="00EA5290" w:rsidRPr="00BB62A8" w:rsidRDefault="00560F1F" w:rsidP="0008562C">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4D6312" w:rsidRDefault="004D6312" w:rsidP="0008562C">
            <w:pPr>
              <w:spacing w:before="120" w:after="120"/>
              <w:rPr>
                <w:rFonts w:ascii="Arial" w:hAnsi="Arial" w:cs="Arial"/>
                <w:b/>
                <w:bCs/>
                <w:sz w:val="24"/>
                <w:szCs w:val="24"/>
              </w:rPr>
            </w:pPr>
            <w:r>
              <w:rPr>
                <w:rFonts w:ascii="Arial" w:hAnsi="Arial" w:cs="Arial"/>
                <w:b/>
                <w:bCs/>
                <w:sz w:val="24"/>
                <w:szCs w:val="24"/>
              </w:rPr>
              <w:t xml:space="preserve">Kirsty Williams, Cabinet </w:t>
            </w:r>
            <w:r w:rsidR="00EA5290" w:rsidRPr="00670227">
              <w:rPr>
                <w:rFonts w:ascii="Arial" w:hAnsi="Arial" w:cs="Arial"/>
                <w:b/>
                <w:bCs/>
                <w:sz w:val="24"/>
                <w:szCs w:val="24"/>
              </w:rPr>
              <w:t>Secretary</w:t>
            </w:r>
            <w:r>
              <w:rPr>
                <w:rFonts w:ascii="Arial" w:hAnsi="Arial" w:cs="Arial"/>
                <w:b/>
                <w:bCs/>
                <w:sz w:val="24"/>
                <w:szCs w:val="24"/>
              </w:rPr>
              <w:t xml:space="preserve"> for Education</w:t>
            </w:r>
          </w:p>
          <w:p w:rsidR="00733EBF" w:rsidRPr="00670227" w:rsidRDefault="00733EBF" w:rsidP="0008562C">
            <w:pPr>
              <w:spacing w:before="120" w:after="120"/>
              <w:rPr>
                <w:rFonts w:ascii="Arial" w:hAnsi="Arial" w:cs="Arial"/>
                <w:b/>
                <w:bCs/>
                <w:sz w:val="24"/>
                <w:szCs w:val="24"/>
              </w:rPr>
            </w:pPr>
          </w:p>
        </w:tc>
      </w:tr>
    </w:tbl>
    <w:p w:rsidR="00247C54" w:rsidRPr="00A8600C" w:rsidRDefault="00247C54" w:rsidP="00247C54">
      <w:pPr>
        <w:rPr>
          <w:rFonts w:ascii="Arial" w:hAnsi="Arial" w:cs="Arial"/>
          <w:sz w:val="24"/>
          <w:szCs w:val="24"/>
          <w:lang w:val="en"/>
        </w:rPr>
      </w:pPr>
      <w:r w:rsidRPr="00A8600C">
        <w:rPr>
          <w:rFonts w:ascii="Arial" w:hAnsi="Arial" w:cs="Arial"/>
          <w:sz w:val="24"/>
          <w:szCs w:val="24"/>
          <w:lang w:val="en"/>
        </w:rPr>
        <w:t>Our National Mission is to raise standards, reduce the attainment gap and deliver an education system which is a source of national pride and</w:t>
      </w:r>
      <w:r>
        <w:rPr>
          <w:rFonts w:ascii="Arial" w:hAnsi="Arial" w:cs="Arial"/>
          <w:sz w:val="24"/>
          <w:szCs w:val="24"/>
          <w:lang w:val="en"/>
        </w:rPr>
        <w:t xml:space="preserve"> public</w:t>
      </w:r>
      <w:r w:rsidRPr="00A8600C">
        <w:rPr>
          <w:rFonts w:ascii="Arial" w:hAnsi="Arial" w:cs="Arial"/>
          <w:sz w:val="24"/>
          <w:szCs w:val="24"/>
          <w:lang w:val="en"/>
        </w:rPr>
        <w:t xml:space="preserve"> confidence.</w:t>
      </w:r>
    </w:p>
    <w:p w:rsidR="00247C54" w:rsidRPr="00A8600C" w:rsidRDefault="00247C54" w:rsidP="00247C54">
      <w:pPr>
        <w:rPr>
          <w:rFonts w:ascii="Arial" w:hAnsi="Arial" w:cs="Arial"/>
          <w:sz w:val="24"/>
          <w:szCs w:val="24"/>
          <w:lang w:val="en"/>
        </w:rPr>
      </w:pPr>
    </w:p>
    <w:p w:rsidR="00247C54" w:rsidRDefault="00247C54" w:rsidP="00247C54">
      <w:pPr>
        <w:tabs>
          <w:tab w:val="left" w:pos="9085"/>
        </w:tabs>
        <w:rPr>
          <w:rFonts w:ascii="Arial" w:hAnsi="Arial" w:cs="Arial"/>
          <w:bCs/>
          <w:sz w:val="24"/>
          <w:szCs w:val="24"/>
          <w:lang w:val="en"/>
        </w:rPr>
      </w:pPr>
      <w:r w:rsidRPr="00A8600C">
        <w:rPr>
          <w:rFonts w:ascii="Arial" w:hAnsi="Arial" w:cs="Arial"/>
          <w:bCs/>
          <w:sz w:val="24"/>
          <w:szCs w:val="24"/>
          <w:lang w:val="en"/>
        </w:rPr>
        <w:t>International research and evidence tells us there is a positive connection between smaller class sizes and attainment, particularly for pupils from poorer backgrounds.  This is most significant for younger children. And a reduction has the largest effect</w:t>
      </w:r>
      <w:r>
        <w:rPr>
          <w:rFonts w:ascii="Arial" w:hAnsi="Arial" w:cs="Arial"/>
          <w:bCs/>
          <w:sz w:val="24"/>
          <w:szCs w:val="24"/>
          <w:lang w:val="en"/>
        </w:rPr>
        <w:t xml:space="preserve"> in raising standards</w:t>
      </w:r>
      <w:r w:rsidRPr="00A8600C">
        <w:rPr>
          <w:rFonts w:ascii="Arial" w:hAnsi="Arial" w:cs="Arial"/>
          <w:bCs/>
          <w:sz w:val="24"/>
          <w:szCs w:val="24"/>
          <w:lang w:val="en"/>
        </w:rPr>
        <w:t xml:space="preserve"> when accompanied by changes and reforms to teaching and pedagogy.</w:t>
      </w:r>
      <w:r>
        <w:rPr>
          <w:rFonts w:ascii="Arial" w:hAnsi="Arial" w:cs="Arial"/>
          <w:bCs/>
          <w:sz w:val="24"/>
          <w:szCs w:val="24"/>
          <w:lang w:val="en"/>
        </w:rPr>
        <w:t xml:space="preserve">  In response to this evidence, the Welsh Government has made available a total of £36m over the course of this Assembly to reduce infant class sizes, starting with the largest classes first.</w:t>
      </w:r>
      <w:r w:rsidRPr="00A8600C">
        <w:rPr>
          <w:rFonts w:ascii="Arial" w:hAnsi="Arial" w:cs="Arial"/>
          <w:bCs/>
          <w:sz w:val="24"/>
          <w:szCs w:val="24"/>
          <w:lang w:val="en"/>
        </w:rPr>
        <w:t xml:space="preserve"> </w:t>
      </w:r>
    </w:p>
    <w:p w:rsidR="00247C54" w:rsidRPr="00A8600C" w:rsidRDefault="00247C54" w:rsidP="00247C54">
      <w:pPr>
        <w:tabs>
          <w:tab w:val="left" w:pos="1806"/>
        </w:tabs>
        <w:rPr>
          <w:rFonts w:ascii="Arial" w:hAnsi="Arial" w:cs="Arial"/>
          <w:bCs/>
          <w:sz w:val="24"/>
          <w:szCs w:val="24"/>
          <w:lang w:val="en"/>
        </w:rPr>
      </w:pPr>
    </w:p>
    <w:p w:rsidR="00247C54" w:rsidRPr="00A8600C" w:rsidRDefault="00247C54" w:rsidP="00247C54">
      <w:pPr>
        <w:tabs>
          <w:tab w:val="left" w:pos="8931"/>
        </w:tabs>
        <w:rPr>
          <w:rFonts w:ascii="Arial" w:hAnsi="Arial" w:cs="Arial"/>
          <w:bCs/>
          <w:sz w:val="24"/>
          <w:szCs w:val="24"/>
          <w:lang w:val="en"/>
        </w:rPr>
      </w:pPr>
      <w:r w:rsidRPr="00A8600C">
        <w:rPr>
          <w:rFonts w:ascii="Arial" w:hAnsi="Arial" w:cs="Arial"/>
          <w:bCs/>
          <w:sz w:val="24"/>
          <w:szCs w:val="24"/>
          <w:lang w:val="en"/>
        </w:rPr>
        <w:t xml:space="preserve">The criterion for the funding is </w:t>
      </w:r>
      <w:r>
        <w:rPr>
          <w:rFonts w:ascii="Arial" w:hAnsi="Arial" w:cs="Arial"/>
          <w:bCs/>
          <w:sz w:val="24"/>
          <w:szCs w:val="24"/>
          <w:lang w:val="en"/>
        </w:rPr>
        <w:t>aimed at</w:t>
      </w:r>
      <w:r w:rsidRPr="00A8600C">
        <w:rPr>
          <w:rFonts w:ascii="Arial" w:hAnsi="Arial" w:cs="Arial"/>
          <w:bCs/>
          <w:sz w:val="24"/>
          <w:szCs w:val="24"/>
          <w:lang w:val="en"/>
        </w:rPr>
        <w:t xml:space="preserve"> infant classes of 29 or more in schools which have at least one or a combination of:</w:t>
      </w:r>
    </w:p>
    <w:p w:rsidR="00247C54" w:rsidRPr="00A8600C" w:rsidRDefault="00247C54" w:rsidP="00247C54">
      <w:pPr>
        <w:rPr>
          <w:rFonts w:ascii="Arial" w:hAnsi="Arial" w:cs="Arial"/>
          <w:bCs/>
          <w:sz w:val="24"/>
          <w:szCs w:val="24"/>
          <w:lang w:val="en"/>
        </w:rPr>
      </w:pPr>
    </w:p>
    <w:p w:rsidR="00247C54" w:rsidRPr="00A8600C" w:rsidRDefault="00247C54" w:rsidP="00247C54">
      <w:pPr>
        <w:pStyle w:val="ListParagraph"/>
        <w:numPr>
          <w:ilvl w:val="0"/>
          <w:numId w:val="4"/>
        </w:numPr>
        <w:ind w:left="284" w:hanging="284"/>
        <w:contextualSpacing/>
        <w:rPr>
          <w:rFonts w:ascii="Arial" w:hAnsi="Arial" w:cs="Arial"/>
          <w:bCs/>
          <w:sz w:val="24"/>
          <w:szCs w:val="24"/>
          <w:lang w:val="en"/>
        </w:rPr>
      </w:pPr>
      <w:r w:rsidRPr="00A8600C">
        <w:rPr>
          <w:rFonts w:ascii="Arial" w:hAnsi="Arial" w:cs="Arial"/>
          <w:bCs/>
          <w:sz w:val="24"/>
          <w:szCs w:val="24"/>
          <w:lang w:val="en"/>
        </w:rPr>
        <w:t>high levels of eligibility for free school meals;</w:t>
      </w:r>
    </w:p>
    <w:p w:rsidR="00247C54" w:rsidRPr="00A8600C" w:rsidRDefault="00247C54" w:rsidP="00247C54">
      <w:pPr>
        <w:pStyle w:val="ListParagraph"/>
        <w:numPr>
          <w:ilvl w:val="0"/>
          <w:numId w:val="4"/>
        </w:numPr>
        <w:ind w:left="284" w:hanging="284"/>
        <w:contextualSpacing/>
        <w:rPr>
          <w:rFonts w:ascii="Arial" w:hAnsi="Arial" w:cs="Arial"/>
          <w:bCs/>
          <w:sz w:val="24"/>
          <w:szCs w:val="24"/>
          <w:lang w:val="en"/>
        </w:rPr>
      </w:pPr>
      <w:r w:rsidRPr="00A8600C">
        <w:rPr>
          <w:rFonts w:ascii="Arial" w:hAnsi="Arial" w:cs="Arial"/>
          <w:bCs/>
          <w:sz w:val="24"/>
          <w:szCs w:val="24"/>
          <w:lang w:val="en"/>
        </w:rPr>
        <w:t xml:space="preserve">below average outcomes and where the school is Red or Amber in the School Categorisation System; </w:t>
      </w:r>
    </w:p>
    <w:p w:rsidR="00247C54" w:rsidRPr="00A8600C" w:rsidRDefault="00247C54" w:rsidP="00247C54">
      <w:pPr>
        <w:pStyle w:val="ListParagraph"/>
        <w:numPr>
          <w:ilvl w:val="0"/>
          <w:numId w:val="4"/>
        </w:numPr>
        <w:ind w:left="284" w:hanging="284"/>
        <w:contextualSpacing/>
        <w:rPr>
          <w:rFonts w:ascii="Arial" w:hAnsi="Arial" w:cs="Arial"/>
          <w:bCs/>
          <w:sz w:val="24"/>
          <w:szCs w:val="24"/>
          <w:lang w:val="en"/>
        </w:rPr>
      </w:pPr>
      <w:r w:rsidRPr="00A8600C">
        <w:rPr>
          <w:rFonts w:ascii="Arial" w:hAnsi="Arial" w:cs="Arial"/>
          <w:bCs/>
          <w:sz w:val="24"/>
          <w:szCs w:val="24"/>
          <w:lang w:val="en"/>
        </w:rPr>
        <w:t>high levels of special educational needs;</w:t>
      </w:r>
    </w:p>
    <w:p w:rsidR="00247C54" w:rsidRDefault="00247C54" w:rsidP="00247C54">
      <w:pPr>
        <w:pStyle w:val="ListParagraph"/>
        <w:numPr>
          <w:ilvl w:val="0"/>
          <w:numId w:val="4"/>
        </w:numPr>
        <w:ind w:left="284" w:hanging="284"/>
        <w:contextualSpacing/>
        <w:rPr>
          <w:rFonts w:ascii="Arial" w:hAnsi="Arial" w:cs="Arial"/>
          <w:bCs/>
          <w:sz w:val="24"/>
          <w:szCs w:val="24"/>
          <w:lang w:val="en"/>
        </w:rPr>
      </w:pPr>
      <w:r w:rsidRPr="00A8600C">
        <w:rPr>
          <w:rFonts w:ascii="Arial" w:hAnsi="Arial" w:cs="Arial"/>
          <w:bCs/>
          <w:sz w:val="24"/>
          <w:szCs w:val="24"/>
          <w:lang w:val="en"/>
        </w:rPr>
        <w:t xml:space="preserve">high levels of where English/Welsh is not the first language. </w:t>
      </w:r>
    </w:p>
    <w:p w:rsidR="00247C54" w:rsidRPr="00A8600C" w:rsidRDefault="00247C54" w:rsidP="00247C54">
      <w:pPr>
        <w:pStyle w:val="ListParagraph"/>
        <w:ind w:left="284"/>
        <w:contextualSpacing/>
        <w:rPr>
          <w:rFonts w:ascii="Arial" w:hAnsi="Arial" w:cs="Arial"/>
          <w:bCs/>
          <w:sz w:val="24"/>
          <w:szCs w:val="24"/>
          <w:lang w:val="en"/>
        </w:rPr>
      </w:pPr>
    </w:p>
    <w:p w:rsidR="00247C54" w:rsidRPr="00A8600C" w:rsidRDefault="00247C54" w:rsidP="00247C54">
      <w:pPr>
        <w:contextualSpacing/>
        <w:rPr>
          <w:rFonts w:ascii="Arial" w:hAnsi="Arial" w:cs="Arial"/>
          <w:bCs/>
          <w:sz w:val="24"/>
          <w:szCs w:val="24"/>
          <w:lang w:val="en"/>
        </w:rPr>
      </w:pPr>
      <w:r>
        <w:rPr>
          <w:rFonts w:ascii="Arial" w:hAnsi="Arial" w:cs="Arial"/>
          <w:bCs/>
          <w:sz w:val="24"/>
          <w:szCs w:val="24"/>
          <w:lang w:val="en"/>
        </w:rPr>
        <w:t xml:space="preserve">I am pleased that </w:t>
      </w:r>
      <w:r w:rsidRPr="00A8600C">
        <w:rPr>
          <w:rFonts w:ascii="Arial" w:hAnsi="Arial" w:cs="Arial"/>
          <w:bCs/>
          <w:sz w:val="24"/>
          <w:szCs w:val="24"/>
          <w:lang w:val="en"/>
        </w:rPr>
        <w:t>local authoritie</w:t>
      </w:r>
      <w:r>
        <w:rPr>
          <w:rFonts w:ascii="Arial" w:hAnsi="Arial" w:cs="Arial"/>
          <w:bCs/>
          <w:sz w:val="24"/>
          <w:szCs w:val="24"/>
          <w:lang w:val="en"/>
        </w:rPr>
        <w:t>s expressed a keen interest in benefiting from the grant and subsequently all authorities</w:t>
      </w:r>
      <w:r w:rsidRPr="00A8600C">
        <w:rPr>
          <w:rFonts w:ascii="Arial" w:hAnsi="Arial" w:cs="Arial"/>
          <w:bCs/>
          <w:sz w:val="24"/>
          <w:szCs w:val="24"/>
          <w:lang w:val="en"/>
        </w:rPr>
        <w:t xml:space="preserve"> submitted detailed business cases for the £16 million revenue element of the grant targeting schools that meet the criteria</w:t>
      </w:r>
      <w:r>
        <w:rPr>
          <w:rFonts w:ascii="Arial" w:hAnsi="Arial" w:cs="Arial"/>
          <w:bCs/>
          <w:sz w:val="24"/>
          <w:szCs w:val="24"/>
          <w:lang w:val="en"/>
        </w:rPr>
        <w:t>.</w:t>
      </w:r>
    </w:p>
    <w:p w:rsidR="00247C54" w:rsidRDefault="00247C54" w:rsidP="00247C54">
      <w:pPr>
        <w:rPr>
          <w:rFonts w:ascii="Arial" w:hAnsi="Arial" w:cs="Arial"/>
          <w:bCs/>
          <w:sz w:val="24"/>
          <w:szCs w:val="24"/>
          <w:lang w:val="en"/>
        </w:rPr>
      </w:pPr>
    </w:p>
    <w:p w:rsidR="00247C54" w:rsidRDefault="00247C54" w:rsidP="00247C54">
      <w:pPr>
        <w:rPr>
          <w:rFonts w:ascii="Arial" w:hAnsi="Arial" w:cs="Arial"/>
          <w:bCs/>
          <w:sz w:val="24"/>
          <w:szCs w:val="24"/>
          <w:lang w:val="en"/>
        </w:rPr>
      </w:pPr>
      <w:r>
        <w:rPr>
          <w:rFonts w:ascii="Arial" w:hAnsi="Arial" w:cs="Arial"/>
          <w:bCs/>
          <w:sz w:val="24"/>
          <w:szCs w:val="24"/>
          <w:lang w:val="en"/>
        </w:rPr>
        <w:t xml:space="preserve">This means that more than </w:t>
      </w:r>
      <w:r w:rsidRPr="00A8600C">
        <w:rPr>
          <w:rFonts w:ascii="Arial" w:hAnsi="Arial" w:cs="Arial"/>
          <w:bCs/>
          <w:sz w:val="24"/>
          <w:szCs w:val="24"/>
          <w:lang w:val="en"/>
        </w:rPr>
        <w:t xml:space="preserve">80 schools across Wales will benefit from the revenue funding initially, through the appointment of over 80 additional teachers to reduce the largest infant classes in schools which have high levels of deprivation, special education needs and/or where teaching and learning need to improve.  </w:t>
      </w:r>
      <w:r>
        <w:rPr>
          <w:rFonts w:ascii="Arial" w:hAnsi="Arial" w:cs="Arial"/>
          <w:bCs/>
          <w:sz w:val="24"/>
          <w:szCs w:val="24"/>
          <w:lang w:val="en"/>
        </w:rPr>
        <w:t>As this is the first year the grant will be in operation, t</w:t>
      </w:r>
      <w:r w:rsidRPr="00A8600C">
        <w:rPr>
          <w:rFonts w:ascii="Arial" w:hAnsi="Arial" w:cs="Arial"/>
          <w:bCs/>
          <w:sz w:val="24"/>
          <w:szCs w:val="24"/>
          <w:lang w:val="en"/>
        </w:rPr>
        <w:t>hi</w:t>
      </w:r>
      <w:r>
        <w:rPr>
          <w:rFonts w:ascii="Arial" w:hAnsi="Arial" w:cs="Arial"/>
          <w:bCs/>
          <w:sz w:val="24"/>
          <w:szCs w:val="24"/>
          <w:lang w:val="en"/>
        </w:rPr>
        <w:t>s</w:t>
      </w:r>
      <w:r w:rsidRPr="00A8600C">
        <w:rPr>
          <w:rFonts w:ascii="Arial" w:hAnsi="Arial" w:cs="Arial"/>
          <w:bCs/>
          <w:sz w:val="24"/>
          <w:szCs w:val="24"/>
          <w:lang w:val="en"/>
        </w:rPr>
        <w:t xml:space="preserve"> number will increase as local authorities target further schools for the revenue funding.  </w:t>
      </w:r>
    </w:p>
    <w:p w:rsidR="0008562C" w:rsidRPr="00A8600C" w:rsidRDefault="0008562C" w:rsidP="00247C54">
      <w:pPr>
        <w:rPr>
          <w:rFonts w:ascii="Arial" w:hAnsi="Arial" w:cs="Arial"/>
          <w:bCs/>
          <w:sz w:val="24"/>
          <w:szCs w:val="24"/>
          <w:lang w:val="en"/>
        </w:rPr>
      </w:pPr>
    </w:p>
    <w:p w:rsidR="00247C54" w:rsidRPr="00A8600C" w:rsidRDefault="00247C54" w:rsidP="00247C54">
      <w:pPr>
        <w:rPr>
          <w:rFonts w:ascii="Arial" w:hAnsi="Arial" w:cs="Arial"/>
          <w:bCs/>
          <w:sz w:val="24"/>
          <w:szCs w:val="24"/>
          <w:lang w:val="en"/>
        </w:rPr>
      </w:pPr>
      <w:r w:rsidRPr="00A8600C">
        <w:rPr>
          <w:rFonts w:ascii="Arial" w:hAnsi="Arial" w:cs="Arial"/>
          <w:bCs/>
          <w:sz w:val="24"/>
          <w:szCs w:val="24"/>
          <w:lang w:val="en"/>
        </w:rPr>
        <w:lastRenderedPageBreak/>
        <w:t xml:space="preserve">I had the pleasure of visiting one of those schools yesterday.  </w:t>
      </w:r>
      <w:proofErr w:type="spellStart"/>
      <w:r w:rsidRPr="00A8600C">
        <w:rPr>
          <w:rFonts w:ascii="Arial" w:hAnsi="Arial" w:cs="Arial"/>
          <w:bCs/>
          <w:sz w:val="24"/>
          <w:szCs w:val="24"/>
          <w:lang w:val="en"/>
        </w:rPr>
        <w:t>Awel</w:t>
      </w:r>
      <w:proofErr w:type="spellEnd"/>
      <w:r w:rsidRPr="00A8600C">
        <w:rPr>
          <w:rFonts w:ascii="Arial" w:hAnsi="Arial" w:cs="Arial"/>
          <w:bCs/>
          <w:sz w:val="24"/>
          <w:szCs w:val="24"/>
          <w:lang w:val="en"/>
        </w:rPr>
        <w:t>-y-</w:t>
      </w:r>
      <w:proofErr w:type="spellStart"/>
      <w:r w:rsidRPr="00A8600C">
        <w:rPr>
          <w:rFonts w:ascii="Arial" w:hAnsi="Arial" w:cs="Arial"/>
          <w:bCs/>
          <w:sz w:val="24"/>
          <w:szCs w:val="24"/>
          <w:lang w:val="en"/>
        </w:rPr>
        <w:t>Mor</w:t>
      </w:r>
      <w:proofErr w:type="spellEnd"/>
      <w:r w:rsidRPr="00A8600C">
        <w:rPr>
          <w:rFonts w:ascii="Arial" w:hAnsi="Arial" w:cs="Arial"/>
          <w:bCs/>
          <w:sz w:val="24"/>
          <w:szCs w:val="24"/>
          <w:lang w:val="en"/>
        </w:rPr>
        <w:t xml:space="preserve"> Primary School in Neath Port Talbot is a prime candidate for the grant, having above average levels of eligibility for free school meals and special educational needs.  From September the school will benefit from an additional teacher to reduce its infant class sizes and improve standards.  The appointment of an additional teacher </w:t>
      </w:r>
      <w:r>
        <w:rPr>
          <w:rFonts w:ascii="Arial" w:hAnsi="Arial" w:cs="Arial"/>
          <w:bCs/>
          <w:sz w:val="24"/>
          <w:szCs w:val="24"/>
          <w:lang w:val="en"/>
        </w:rPr>
        <w:t xml:space="preserve">and smaller </w:t>
      </w:r>
      <w:r w:rsidRPr="00A8600C">
        <w:rPr>
          <w:rFonts w:ascii="Arial" w:hAnsi="Arial" w:cs="Arial"/>
          <w:bCs/>
          <w:sz w:val="24"/>
          <w:szCs w:val="24"/>
          <w:lang w:val="en"/>
        </w:rPr>
        <w:t>infant class sizes will benefit the school as it continues on its improvement journey.</w:t>
      </w:r>
    </w:p>
    <w:p w:rsidR="00247C54" w:rsidRPr="00A8600C" w:rsidRDefault="00247C54" w:rsidP="00247C54">
      <w:pPr>
        <w:rPr>
          <w:rFonts w:ascii="Arial" w:hAnsi="Arial" w:cs="Arial"/>
          <w:bCs/>
          <w:sz w:val="24"/>
          <w:szCs w:val="24"/>
          <w:lang w:val="en"/>
        </w:rPr>
      </w:pPr>
    </w:p>
    <w:p w:rsidR="00247C54" w:rsidRPr="00A8600C" w:rsidRDefault="00247C54" w:rsidP="00247C54">
      <w:pPr>
        <w:rPr>
          <w:rFonts w:ascii="Arial" w:hAnsi="Arial" w:cs="Arial"/>
          <w:bCs/>
          <w:sz w:val="24"/>
          <w:szCs w:val="24"/>
          <w:lang w:val="en"/>
        </w:rPr>
      </w:pPr>
      <w:r w:rsidRPr="00A8600C">
        <w:rPr>
          <w:rFonts w:ascii="Arial" w:hAnsi="Arial" w:cs="Arial"/>
          <w:bCs/>
          <w:sz w:val="24"/>
          <w:szCs w:val="24"/>
          <w:lang w:val="en"/>
        </w:rPr>
        <w:t>A number of local authorities have</w:t>
      </w:r>
      <w:r>
        <w:rPr>
          <w:rFonts w:ascii="Arial" w:hAnsi="Arial" w:cs="Arial"/>
          <w:bCs/>
          <w:sz w:val="24"/>
          <w:szCs w:val="24"/>
          <w:lang w:val="en"/>
        </w:rPr>
        <w:t xml:space="preserve"> also</w:t>
      </w:r>
      <w:r w:rsidRPr="00A8600C">
        <w:rPr>
          <w:rFonts w:ascii="Arial" w:hAnsi="Arial" w:cs="Arial"/>
          <w:bCs/>
          <w:sz w:val="24"/>
          <w:szCs w:val="24"/>
          <w:lang w:val="en"/>
        </w:rPr>
        <w:t xml:space="preserve"> </w:t>
      </w:r>
      <w:r>
        <w:rPr>
          <w:rFonts w:ascii="Arial" w:hAnsi="Arial" w:cs="Arial"/>
          <w:bCs/>
          <w:sz w:val="24"/>
          <w:szCs w:val="24"/>
          <w:lang w:val="en"/>
        </w:rPr>
        <w:t>sub</w:t>
      </w:r>
      <w:r w:rsidRPr="00A8600C">
        <w:rPr>
          <w:rFonts w:ascii="Arial" w:hAnsi="Arial" w:cs="Arial"/>
          <w:bCs/>
          <w:sz w:val="24"/>
          <w:szCs w:val="24"/>
          <w:lang w:val="en"/>
        </w:rPr>
        <w:t xml:space="preserve">mitted bids for </w:t>
      </w:r>
      <w:r>
        <w:rPr>
          <w:rFonts w:ascii="Arial" w:hAnsi="Arial" w:cs="Arial"/>
          <w:bCs/>
          <w:sz w:val="24"/>
          <w:szCs w:val="24"/>
          <w:lang w:val="en"/>
        </w:rPr>
        <w:t>the capital element of the grant where reducing infant class sizes in schools that meet the criteria is dependent on additional classrooms</w:t>
      </w:r>
      <w:r w:rsidRPr="00A8600C">
        <w:rPr>
          <w:rFonts w:ascii="Arial" w:hAnsi="Arial" w:cs="Arial"/>
          <w:bCs/>
          <w:sz w:val="24"/>
          <w:szCs w:val="24"/>
          <w:lang w:val="en"/>
        </w:rPr>
        <w:t xml:space="preserve">.  These bids are </w:t>
      </w:r>
      <w:r>
        <w:rPr>
          <w:rFonts w:ascii="Arial" w:hAnsi="Arial" w:cs="Arial"/>
          <w:bCs/>
          <w:sz w:val="24"/>
          <w:szCs w:val="24"/>
          <w:lang w:val="en"/>
        </w:rPr>
        <w:t xml:space="preserve">undergoing </w:t>
      </w:r>
      <w:r w:rsidRPr="00A8600C">
        <w:rPr>
          <w:rFonts w:ascii="Arial" w:hAnsi="Arial" w:cs="Arial"/>
          <w:bCs/>
          <w:sz w:val="24"/>
          <w:szCs w:val="24"/>
          <w:lang w:val="en"/>
        </w:rPr>
        <w:t xml:space="preserve">final scrutiny and will </w:t>
      </w:r>
      <w:r>
        <w:rPr>
          <w:rFonts w:ascii="Arial" w:hAnsi="Arial" w:cs="Arial"/>
          <w:bCs/>
          <w:sz w:val="24"/>
          <w:szCs w:val="24"/>
          <w:lang w:val="en"/>
        </w:rPr>
        <w:t xml:space="preserve">further </w:t>
      </w:r>
      <w:r w:rsidRPr="00A8600C">
        <w:rPr>
          <w:rFonts w:ascii="Arial" w:hAnsi="Arial" w:cs="Arial"/>
          <w:bCs/>
          <w:sz w:val="24"/>
          <w:szCs w:val="24"/>
          <w:lang w:val="en"/>
        </w:rPr>
        <w:t>increase the number of schools benefiting from the grant.</w:t>
      </w:r>
    </w:p>
    <w:p w:rsidR="00247C54" w:rsidRPr="00A8600C" w:rsidRDefault="00247C54" w:rsidP="00247C54">
      <w:pPr>
        <w:rPr>
          <w:rFonts w:ascii="Arial" w:hAnsi="Arial" w:cs="Arial"/>
          <w:bCs/>
          <w:sz w:val="24"/>
          <w:szCs w:val="24"/>
          <w:lang w:val="en"/>
        </w:rPr>
      </w:pPr>
    </w:p>
    <w:p w:rsidR="00247C54" w:rsidRPr="00A8600C" w:rsidRDefault="00247C54" w:rsidP="00247C54">
      <w:pPr>
        <w:rPr>
          <w:rFonts w:ascii="Arial" w:hAnsi="Arial" w:cs="Arial"/>
          <w:bCs/>
          <w:sz w:val="24"/>
          <w:szCs w:val="24"/>
          <w:lang w:val="en"/>
        </w:rPr>
      </w:pPr>
      <w:r w:rsidRPr="00A8600C">
        <w:rPr>
          <w:rFonts w:ascii="Arial" w:hAnsi="Arial" w:cs="Arial"/>
          <w:bCs/>
          <w:sz w:val="24"/>
          <w:szCs w:val="24"/>
          <w:lang w:val="en"/>
        </w:rPr>
        <w:t xml:space="preserve">Reducing teacher workload is a key priority for the Welsh </w:t>
      </w:r>
      <w:r>
        <w:rPr>
          <w:rFonts w:ascii="Arial" w:hAnsi="Arial" w:cs="Arial"/>
          <w:bCs/>
          <w:sz w:val="24"/>
          <w:szCs w:val="24"/>
          <w:lang w:val="en"/>
        </w:rPr>
        <w:t>G</w:t>
      </w:r>
      <w:r w:rsidRPr="00A8600C">
        <w:rPr>
          <w:rFonts w:ascii="Arial" w:hAnsi="Arial" w:cs="Arial"/>
          <w:bCs/>
          <w:sz w:val="24"/>
          <w:szCs w:val="24"/>
          <w:lang w:val="en"/>
        </w:rPr>
        <w:t>overnme</w:t>
      </w:r>
      <w:r>
        <w:rPr>
          <w:rFonts w:ascii="Arial" w:hAnsi="Arial" w:cs="Arial"/>
          <w:bCs/>
          <w:sz w:val="24"/>
          <w:szCs w:val="24"/>
          <w:lang w:val="en"/>
        </w:rPr>
        <w:t>nt.  Smaller class sizes will</w:t>
      </w:r>
      <w:r w:rsidRPr="00A8600C">
        <w:rPr>
          <w:rFonts w:ascii="Arial" w:hAnsi="Arial" w:cs="Arial"/>
          <w:bCs/>
          <w:sz w:val="24"/>
          <w:szCs w:val="24"/>
          <w:lang w:val="en"/>
        </w:rPr>
        <w:t xml:space="preserve"> both lessen the workload while improving the quality and quantity of time teachers spend with pupils.</w:t>
      </w:r>
    </w:p>
    <w:p w:rsidR="00247C54" w:rsidRPr="00A8600C" w:rsidRDefault="00247C54" w:rsidP="00247C54">
      <w:pPr>
        <w:rPr>
          <w:rFonts w:ascii="Arial" w:hAnsi="Arial" w:cs="Arial"/>
          <w:bCs/>
          <w:sz w:val="24"/>
          <w:szCs w:val="24"/>
          <w:lang w:val="en"/>
        </w:rPr>
      </w:pPr>
    </w:p>
    <w:p w:rsidR="00247C54" w:rsidRPr="00A8600C" w:rsidRDefault="00247C54" w:rsidP="00247C54">
      <w:pPr>
        <w:rPr>
          <w:rFonts w:ascii="Arial" w:hAnsi="Arial" w:cs="Arial"/>
          <w:bCs/>
          <w:sz w:val="24"/>
          <w:szCs w:val="24"/>
          <w:lang w:val="en"/>
        </w:rPr>
      </w:pPr>
      <w:r w:rsidRPr="00A8600C">
        <w:rPr>
          <w:rFonts w:ascii="Arial" w:hAnsi="Arial" w:cs="Arial"/>
          <w:bCs/>
          <w:sz w:val="24"/>
          <w:szCs w:val="24"/>
          <w:lang w:val="en"/>
        </w:rPr>
        <w:t>The additional teachers secured through the reduction in class sizes will support compliance with foundation phase ratios</w:t>
      </w:r>
      <w:r>
        <w:rPr>
          <w:rFonts w:ascii="Arial" w:hAnsi="Arial" w:cs="Arial"/>
          <w:bCs/>
          <w:sz w:val="24"/>
          <w:szCs w:val="24"/>
          <w:lang w:val="en"/>
        </w:rPr>
        <w:t>,</w:t>
      </w:r>
      <w:r w:rsidRPr="00A8600C">
        <w:rPr>
          <w:rFonts w:ascii="Arial" w:hAnsi="Arial" w:cs="Arial"/>
          <w:bCs/>
          <w:sz w:val="24"/>
          <w:szCs w:val="24"/>
          <w:lang w:val="en"/>
        </w:rPr>
        <w:t xml:space="preserve"> and importantly will also provide additional qualified teaching time, which is crucial for the effective implementation of the foundation phase pedagogy.</w:t>
      </w:r>
    </w:p>
    <w:p w:rsidR="00247C54" w:rsidRPr="00A8600C" w:rsidRDefault="00247C54" w:rsidP="00247C54">
      <w:pPr>
        <w:rPr>
          <w:rFonts w:ascii="Arial" w:eastAsia="Calibri" w:hAnsi="Arial" w:cs="Arial"/>
          <w:sz w:val="24"/>
          <w:szCs w:val="24"/>
        </w:rPr>
      </w:pPr>
    </w:p>
    <w:p w:rsidR="00247C54" w:rsidRPr="00A8600C" w:rsidRDefault="00247C54" w:rsidP="00247C54">
      <w:pPr>
        <w:rPr>
          <w:rFonts w:ascii="Arial" w:hAnsi="Arial" w:cs="Arial"/>
          <w:bCs/>
          <w:sz w:val="24"/>
          <w:szCs w:val="24"/>
          <w:lang w:val="en"/>
        </w:rPr>
      </w:pPr>
      <w:r w:rsidRPr="00A8600C">
        <w:rPr>
          <w:rFonts w:ascii="Arial" w:hAnsi="Arial" w:cs="Arial"/>
          <w:bCs/>
          <w:sz w:val="24"/>
          <w:szCs w:val="24"/>
          <w:lang w:val="en"/>
        </w:rPr>
        <w:t xml:space="preserve">This investment linked to our other reforms, will improve early years’ attainment, have a significant impact for </w:t>
      </w:r>
      <w:r>
        <w:rPr>
          <w:rFonts w:ascii="Arial" w:hAnsi="Arial" w:cs="Arial"/>
          <w:bCs/>
          <w:sz w:val="24"/>
          <w:szCs w:val="24"/>
          <w:lang w:val="en"/>
        </w:rPr>
        <w:t>more</w:t>
      </w:r>
      <w:r w:rsidRPr="00A8600C">
        <w:rPr>
          <w:rFonts w:ascii="Arial" w:hAnsi="Arial" w:cs="Arial"/>
          <w:bCs/>
          <w:sz w:val="24"/>
          <w:szCs w:val="24"/>
          <w:lang w:val="en"/>
        </w:rPr>
        <w:t xml:space="preserve"> disadvantaged pupils and support teachers to be innovative and increase pupil engagement.</w:t>
      </w:r>
    </w:p>
    <w:p w:rsidR="00247C54" w:rsidRPr="00A8600C" w:rsidRDefault="00247C54" w:rsidP="00247C54">
      <w:pPr>
        <w:rPr>
          <w:rFonts w:ascii="Arial" w:hAnsi="Arial" w:cs="Arial"/>
          <w:bCs/>
          <w:sz w:val="24"/>
          <w:szCs w:val="24"/>
          <w:lang w:val="en"/>
        </w:rPr>
      </w:pPr>
    </w:p>
    <w:p w:rsidR="00247C54" w:rsidRPr="00A8600C" w:rsidRDefault="00247C54" w:rsidP="00247C54">
      <w:pPr>
        <w:rPr>
          <w:rFonts w:ascii="Arial" w:hAnsi="Arial" w:cs="Arial"/>
          <w:bCs/>
          <w:sz w:val="24"/>
          <w:szCs w:val="24"/>
          <w:lang w:val="en"/>
        </w:rPr>
      </w:pPr>
      <w:r w:rsidRPr="00A8600C">
        <w:rPr>
          <w:rFonts w:ascii="Arial" w:hAnsi="Arial" w:cs="Arial"/>
          <w:bCs/>
          <w:sz w:val="24"/>
          <w:szCs w:val="24"/>
          <w:lang w:val="en"/>
        </w:rPr>
        <w:t>We recognise that reducing class sizes is not the only driver for school improvement in our schools, which is why this policy is being delivered in the context of our wider reforms</w:t>
      </w:r>
      <w:r>
        <w:rPr>
          <w:rFonts w:ascii="Arial" w:hAnsi="Arial" w:cs="Arial"/>
          <w:bCs/>
          <w:sz w:val="24"/>
          <w:szCs w:val="24"/>
          <w:lang w:val="en"/>
        </w:rPr>
        <w:t xml:space="preserve"> as part of our nation mission </w:t>
      </w:r>
      <w:r w:rsidRPr="00A8600C">
        <w:rPr>
          <w:rFonts w:ascii="Arial" w:hAnsi="Arial" w:cs="Arial"/>
          <w:bCs/>
          <w:sz w:val="24"/>
          <w:szCs w:val="24"/>
          <w:lang w:val="en"/>
        </w:rPr>
        <w:t xml:space="preserve">to raise standards. This includes removing unnecessary bureaucracy, strengthening initial teacher training, new professional standards for teachers, a national approach to professional learning development </w:t>
      </w:r>
      <w:r w:rsidRPr="00A8600C">
        <w:rPr>
          <w:rFonts w:ascii="Arial" w:eastAsia="Calibri" w:hAnsi="Arial" w:cs="Arial"/>
          <w:sz w:val="24"/>
          <w:szCs w:val="24"/>
        </w:rPr>
        <w:t>and incentivising new and mature graduates into the profession</w:t>
      </w:r>
      <w:r w:rsidRPr="00A8600C">
        <w:rPr>
          <w:rFonts w:ascii="Arial" w:hAnsi="Arial" w:cs="Arial"/>
          <w:bCs/>
          <w:sz w:val="24"/>
          <w:szCs w:val="24"/>
          <w:lang w:val="en"/>
        </w:rPr>
        <w:t xml:space="preserve"> to ensure every child gets the best start in life.</w:t>
      </w:r>
    </w:p>
    <w:p w:rsidR="00247C54" w:rsidRPr="00A8600C" w:rsidRDefault="00247C54" w:rsidP="00247C54">
      <w:pPr>
        <w:rPr>
          <w:rFonts w:ascii="Arial" w:hAnsi="Arial" w:cs="Arial"/>
          <w:bCs/>
          <w:sz w:val="24"/>
          <w:szCs w:val="24"/>
          <w:lang w:val="en"/>
        </w:rPr>
      </w:pPr>
    </w:p>
    <w:p w:rsidR="00247C54" w:rsidRPr="00A8600C" w:rsidRDefault="00247C54" w:rsidP="00247C54">
      <w:pPr>
        <w:rPr>
          <w:rFonts w:ascii="Arial" w:eastAsia="Calibri" w:hAnsi="Arial" w:cs="Arial"/>
          <w:sz w:val="24"/>
          <w:szCs w:val="24"/>
        </w:rPr>
      </w:pPr>
      <w:r>
        <w:rPr>
          <w:rFonts w:ascii="Arial" w:eastAsia="Calibri" w:hAnsi="Arial" w:cs="Arial"/>
          <w:sz w:val="24"/>
          <w:szCs w:val="24"/>
        </w:rPr>
        <w:t xml:space="preserve">I am confident that </w:t>
      </w:r>
      <w:r>
        <w:rPr>
          <w:rFonts w:ascii="Arial" w:hAnsi="Arial" w:cs="Arial"/>
          <w:sz w:val="24"/>
          <w:szCs w:val="24"/>
          <w:lang w:val="en"/>
        </w:rPr>
        <w:t>t</w:t>
      </w:r>
      <w:r w:rsidRPr="00A8600C">
        <w:rPr>
          <w:rFonts w:ascii="Arial" w:hAnsi="Arial" w:cs="Arial"/>
          <w:sz w:val="24"/>
          <w:szCs w:val="24"/>
          <w:lang w:val="en"/>
        </w:rPr>
        <w:t xml:space="preserve">his is a policy </w:t>
      </w:r>
      <w:r>
        <w:rPr>
          <w:rFonts w:ascii="Arial" w:hAnsi="Arial" w:cs="Arial"/>
          <w:sz w:val="24"/>
          <w:szCs w:val="24"/>
          <w:lang w:val="en"/>
        </w:rPr>
        <w:t>that not only</w:t>
      </w:r>
      <w:r w:rsidRPr="00A8600C">
        <w:rPr>
          <w:rFonts w:ascii="Arial" w:hAnsi="Arial" w:cs="Arial"/>
          <w:sz w:val="24"/>
          <w:szCs w:val="24"/>
          <w:lang w:val="en"/>
        </w:rPr>
        <w:t xml:space="preserve"> responds to concerns by teachers and parents</w:t>
      </w:r>
      <w:r>
        <w:rPr>
          <w:rFonts w:ascii="Arial" w:hAnsi="Arial" w:cs="Arial"/>
          <w:sz w:val="24"/>
          <w:szCs w:val="24"/>
          <w:lang w:val="en"/>
        </w:rPr>
        <w:t>, but</w:t>
      </w:r>
      <w:r w:rsidRPr="00A8600C">
        <w:rPr>
          <w:rFonts w:ascii="Arial" w:hAnsi="Arial" w:cs="Arial"/>
          <w:sz w:val="24"/>
          <w:szCs w:val="24"/>
          <w:lang w:val="en"/>
        </w:rPr>
        <w:t xml:space="preserve"> a</w:t>
      </w:r>
      <w:r>
        <w:rPr>
          <w:rFonts w:ascii="Arial" w:hAnsi="Arial" w:cs="Arial"/>
          <w:sz w:val="24"/>
          <w:szCs w:val="24"/>
          <w:lang w:val="en"/>
        </w:rPr>
        <w:t>lso</w:t>
      </w:r>
      <w:r w:rsidRPr="00A8600C">
        <w:rPr>
          <w:rFonts w:ascii="Arial" w:hAnsi="Arial" w:cs="Arial"/>
          <w:sz w:val="24"/>
          <w:szCs w:val="24"/>
          <w:lang w:val="en"/>
        </w:rPr>
        <w:t xml:space="preserve"> contributes to our mission to raise standards, reduce the attainment gap and deliver an education system which is a source of national pride</w:t>
      </w:r>
      <w:r>
        <w:rPr>
          <w:rFonts w:ascii="Arial" w:hAnsi="Arial" w:cs="Arial"/>
          <w:sz w:val="24"/>
          <w:szCs w:val="24"/>
          <w:lang w:val="en"/>
        </w:rPr>
        <w:t xml:space="preserve"> and </w:t>
      </w:r>
      <w:r w:rsidR="00A44828">
        <w:rPr>
          <w:rFonts w:ascii="Arial" w:hAnsi="Arial" w:cs="Arial"/>
          <w:sz w:val="24"/>
          <w:szCs w:val="24"/>
          <w:lang w:val="en"/>
        </w:rPr>
        <w:t xml:space="preserve">public </w:t>
      </w:r>
      <w:r>
        <w:rPr>
          <w:rFonts w:ascii="Arial" w:hAnsi="Arial" w:cs="Arial"/>
          <w:sz w:val="24"/>
          <w:szCs w:val="24"/>
          <w:lang w:val="en"/>
        </w:rPr>
        <w:t>confidence</w:t>
      </w:r>
      <w:r w:rsidRPr="00A8600C">
        <w:rPr>
          <w:rFonts w:ascii="Arial" w:hAnsi="Arial" w:cs="Arial"/>
          <w:sz w:val="24"/>
          <w:szCs w:val="24"/>
          <w:lang w:val="en"/>
        </w:rPr>
        <w:t>.</w:t>
      </w:r>
    </w:p>
    <w:p w:rsidR="00247C54" w:rsidRPr="00A8600C" w:rsidRDefault="00247C54" w:rsidP="00247C54">
      <w:pPr>
        <w:rPr>
          <w:rFonts w:ascii="Arial" w:eastAsia="Calibri" w:hAnsi="Arial" w:cs="Arial"/>
          <w:sz w:val="24"/>
          <w:szCs w:val="24"/>
        </w:rPr>
      </w:pPr>
    </w:p>
    <w:p w:rsidR="00247C54" w:rsidRPr="008A455D" w:rsidRDefault="00247C54" w:rsidP="00247C54">
      <w:pPr>
        <w:jc w:val="center"/>
        <w:rPr>
          <w:rFonts w:ascii="Arial" w:hAnsi="Arial" w:cs="Arial"/>
          <w:b/>
          <w:bCs/>
          <w:sz w:val="24"/>
          <w:szCs w:val="24"/>
          <w:lang w:val="en-US"/>
        </w:rPr>
      </w:pPr>
    </w:p>
    <w:p w:rsidR="005A0450" w:rsidRDefault="005A0450" w:rsidP="00247C54">
      <w:pPr>
        <w:tabs>
          <w:tab w:val="left" w:pos="9085"/>
        </w:tabs>
        <w:rPr>
          <w:rFonts w:ascii="Open Sans" w:hAnsi="Open Sans" w:cs="Arial"/>
          <w:color w:val="141414"/>
        </w:rPr>
      </w:pPr>
    </w:p>
    <w:sectPr w:rsidR="005A0450"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0C" w:rsidRDefault="00A8600C">
      <w:r>
        <w:separator/>
      </w:r>
    </w:p>
  </w:endnote>
  <w:endnote w:type="continuationSeparator" w:id="0">
    <w:p w:rsidR="00A8600C" w:rsidRDefault="00A8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0C" w:rsidRDefault="00A8600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600C" w:rsidRDefault="00A86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0C" w:rsidRDefault="00A8600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65F7">
      <w:rPr>
        <w:rStyle w:val="PageNumber"/>
        <w:noProof/>
      </w:rPr>
      <w:t>2</w:t>
    </w:r>
    <w:r>
      <w:rPr>
        <w:rStyle w:val="PageNumber"/>
      </w:rPr>
      <w:fldChar w:fldCharType="end"/>
    </w:r>
  </w:p>
  <w:p w:rsidR="00A8600C" w:rsidRDefault="00A860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0C" w:rsidRPr="005D2A41" w:rsidRDefault="00A8600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665F7">
      <w:rPr>
        <w:rStyle w:val="PageNumber"/>
        <w:rFonts w:ascii="Arial" w:hAnsi="Arial" w:cs="Arial"/>
        <w:noProof/>
        <w:sz w:val="24"/>
        <w:szCs w:val="24"/>
      </w:rPr>
      <w:t>1</w:t>
    </w:r>
    <w:r w:rsidRPr="005D2A41">
      <w:rPr>
        <w:rStyle w:val="PageNumber"/>
        <w:rFonts w:ascii="Arial" w:hAnsi="Arial" w:cs="Arial"/>
        <w:sz w:val="24"/>
        <w:szCs w:val="24"/>
      </w:rPr>
      <w:fldChar w:fldCharType="end"/>
    </w:r>
  </w:p>
  <w:p w:rsidR="00A8600C" w:rsidRPr="00A845A9" w:rsidRDefault="00A8600C"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0C" w:rsidRDefault="00A8600C">
      <w:r>
        <w:separator/>
      </w:r>
    </w:p>
  </w:footnote>
  <w:footnote w:type="continuationSeparator" w:id="0">
    <w:p w:rsidR="00A8600C" w:rsidRDefault="00A86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0C" w:rsidRDefault="00A8600C">
    <w:r>
      <w:rPr>
        <w:noProof/>
        <w:lang w:eastAsia="en-GB"/>
      </w:rPr>
      <w:drawing>
        <wp:anchor distT="0" distB="0" distL="114300" distR="114300" simplePos="0" relativeHeight="251657728" behindDoc="1" locked="0" layoutInCell="1" allowOverlap="1" wp14:anchorId="6F099018" wp14:editId="5CE9E9BE">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A8600C" w:rsidRDefault="00A8600C">
    <w:pPr>
      <w:pStyle w:val="Header"/>
    </w:pPr>
  </w:p>
  <w:p w:rsidR="00A8600C" w:rsidRDefault="00A86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2C2"/>
    <w:multiLevelType w:val="hybridMultilevel"/>
    <w:tmpl w:val="9A56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E2C15CE"/>
    <w:multiLevelType w:val="multilevel"/>
    <w:tmpl w:val="5D62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AA485B"/>
    <w:multiLevelType w:val="hybridMultilevel"/>
    <w:tmpl w:val="142A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8562C"/>
    <w:rsid w:val="00090C3D"/>
    <w:rsid w:val="00097118"/>
    <w:rsid w:val="000A2D72"/>
    <w:rsid w:val="000C3A52"/>
    <w:rsid w:val="000C53DB"/>
    <w:rsid w:val="000C5E9B"/>
    <w:rsid w:val="000D0418"/>
    <w:rsid w:val="00134918"/>
    <w:rsid w:val="001460B1"/>
    <w:rsid w:val="001565FD"/>
    <w:rsid w:val="0017102C"/>
    <w:rsid w:val="00181F99"/>
    <w:rsid w:val="001A39E2"/>
    <w:rsid w:val="001A6AF1"/>
    <w:rsid w:val="001A6CB3"/>
    <w:rsid w:val="001B027C"/>
    <w:rsid w:val="001B288D"/>
    <w:rsid w:val="001C532F"/>
    <w:rsid w:val="00214B25"/>
    <w:rsid w:val="00223E62"/>
    <w:rsid w:val="002366AE"/>
    <w:rsid w:val="00247C54"/>
    <w:rsid w:val="00274F08"/>
    <w:rsid w:val="002A5310"/>
    <w:rsid w:val="002A781C"/>
    <w:rsid w:val="002B79F9"/>
    <w:rsid w:val="002C57B6"/>
    <w:rsid w:val="002D262A"/>
    <w:rsid w:val="002F0EB9"/>
    <w:rsid w:val="002F126D"/>
    <w:rsid w:val="002F40B9"/>
    <w:rsid w:val="002F53A9"/>
    <w:rsid w:val="002F74FD"/>
    <w:rsid w:val="00314E36"/>
    <w:rsid w:val="00315186"/>
    <w:rsid w:val="003220C1"/>
    <w:rsid w:val="00356D7B"/>
    <w:rsid w:val="00357893"/>
    <w:rsid w:val="003670C1"/>
    <w:rsid w:val="00370471"/>
    <w:rsid w:val="00371C7A"/>
    <w:rsid w:val="00376FD8"/>
    <w:rsid w:val="003B1503"/>
    <w:rsid w:val="003B3D64"/>
    <w:rsid w:val="003C5133"/>
    <w:rsid w:val="0040486B"/>
    <w:rsid w:val="00412673"/>
    <w:rsid w:val="0043031D"/>
    <w:rsid w:val="0046757C"/>
    <w:rsid w:val="00482742"/>
    <w:rsid w:val="004B23BC"/>
    <w:rsid w:val="004B76AF"/>
    <w:rsid w:val="004D6312"/>
    <w:rsid w:val="00560AE3"/>
    <w:rsid w:val="00560F1F"/>
    <w:rsid w:val="00574BB3"/>
    <w:rsid w:val="00590250"/>
    <w:rsid w:val="005A0450"/>
    <w:rsid w:val="005A22E2"/>
    <w:rsid w:val="005B030B"/>
    <w:rsid w:val="005D2A41"/>
    <w:rsid w:val="005D5346"/>
    <w:rsid w:val="005D7663"/>
    <w:rsid w:val="006272DD"/>
    <w:rsid w:val="00646630"/>
    <w:rsid w:val="00654C0A"/>
    <w:rsid w:val="006633C7"/>
    <w:rsid w:val="00663F04"/>
    <w:rsid w:val="00670227"/>
    <w:rsid w:val="006814BD"/>
    <w:rsid w:val="0069133F"/>
    <w:rsid w:val="006A0D28"/>
    <w:rsid w:val="006B340E"/>
    <w:rsid w:val="006B461D"/>
    <w:rsid w:val="006D0CEC"/>
    <w:rsid w:val="006E0A2C"/>
    <w:rsid w:val="00703993"/>
    <w:rsid w:val="00714BE8"/>
    <w:rsid w:val="00715F54"/>
    <w:rsid w:val="0073380E"/>
    <w:rsid w:val="00733EBF"/>
    <w:rsid w:val="00743B79"/>
    <w:rsid w:val="007523BC"/>
    <w:rsid w:val="00752C48"/>
    <w:rsid w:val="00795183"/>
    <w:rsid w:val="007A05FB"/>
    <w:rsid w:val="007B5260"/>
    <w:rsid w:val="007C24E7"/>
    <w:rsid w:val="007C3893"/>
    <w:rsid w:val="007D1402"/>
    <w:rsid w:val="007D39B8"/>
    <w:rsid w:val="007D4F3E"/>
    <w:rsid w:val="007D5D34"/>
    <w:rsid w:val="007F5E64"/>
    <w:rsid w:val="00800FA0"/>
    <w:rsid w:val="00812370"/>
    <w:rsid w:val="00813314"/>
    <w:rsid w:val="0082411A"/>
    <w:rsid w:val="00830E7C"/>
    <w:rsid w:val="00841628"/>
    <w:rsid w:val="00846160"/>
    <w:rsid w:val="008665F7"/>
    <w:rsid w:val="00873C07"/>
    <w:rsid w:val="00877BD2"/>
    <w:rsid w:val="008B7927"/>
    <w:rsid w:val="008D1E0B"/>
    <w:rsid w:val="008E6FA0"/>
    <w:rsid w:val="008F0CC6"/>
    <w:rsid w:val="008F789E"/>
    <w:rsid w:val="00905771"/>
    <w:rsid w:val="00953A46"/>
    <w:rsid w:val="00967473"/>
    <w:rsid w:val="00973090"/>
    <w:rsid w:val="00995EEC"/>
    <w:rsid w:val="009D063E"/>
    <w:rsid w:val="009D221C"/>
    <w:rsid w:val="009D26D8"/>
    <w:rsid w:val="009E4974"/>
    <w:rsid w:val="009F06C3"/>
    <w:rsid w:val="00A027FA"/>
    <w:rsid w:val="00A204C9"/>
    <w:rsid w:val="00A23742"/>
    <w:rsid w:val="00A3247B"/>
    <w:rsid w:val="00A44828"/>
    <w:rsid w:val="00A52747"/>
    <w:rsid w:val="00A62E00"/>
    <w:rsid w:val="00A63325"/>
    <w:rsid w:val="00A72CF3"/>
    <w:rsid w:val="00A82A45"/>
    <w:rsid w:val="00A8393F"/>
    <w:rsid w:val="00A845A9"/>
    <w:rsid w:val="00A8600C"/>
    <w:rsid w:val="00A86958"/>
    <w:rsid w:val="00AA5651"/>
    <w:rsid w:val="00AA5848"/>
    <w:rsid w:val="00AA7750"/>
    <w:rsid w:val="00AD65F1"/>
    <w:rsid w:val="00AE064D"/>
    <w:rsid w:val="00AF056B"/>
    <w:rsid w:val="00B049B1"/>
    <w:rsid w:val="00B239BA"/>
    <w:rsid w:val="00B2536D"/>
    <w:rsid w:val="00B468BB"/>
    <w:rsid w:val="00B53D55"/>
    <w:rsid w:val="00B81F17"/>
    <w:rsid w:val="00B9774A"/>
    <w:rsid w:val="00BF2D2A"/>
    <w:rsid w:val="00BF6AE0"/>
    <w:rsid w:val="00C22A44"/>
    <w:rsid w:val="00C36128"/>
    <w:rsid w:val="00C43B4A"/>
    <w:rsid w:val="00C64FA5"/>
    <w:rsid w:val="00C84A12"/>
    <w:rsid w:val="00CA32E1"/>
    <w:rsid w:val="00CD47E2"/>
    <w:rsid w:val="00CE179D"/>
    <w:rsid w:val="00CF3DC5"/>
    <w:rsid w:val="00D017E2"/>
    <w:rsid w:val="00D16D97"/>
    <w:rsid w:val="00D27F42"/>
    <w:rsid w:val="00D73E7E"/>
    <w:rsid w:val="00D84713"/>
    <w:rsid w:val="00DA2457"/>
    <w:rsid w:val="00DB0FF6"/>
    <w:rsid w:val="00DB606A"/>
    <w:rsid w:val="00DB684C"/>
    <w:rsid w:val="00DD4B82"/>
    <w:rsid w:val="00DE262A"/>
    <w:rsid w:val="00E1556F"/>
    <w:rsid w:val="00E2738F"/>
    <w:rsid w:val="00E3419E"/>
    <w:rsid w:val="00E40095"/>
    <w:rsid w:val="00E47B1A"/>
    <w:rsid w:val="00E631B1"/>
    <w:rsid w:val="00EA5290"/>
    <w:rsid w:val="00EB248F"/>
    <w:rsid w:val="00EB5F93"/>
    <w:rsid w:val="00EB654F"/>
    <w:rsid w:val="00EC0568"/>
    <w:rsid w:val="00EC0829"/>
    <w:rsid w:val="00EE721A"/>
    <w:rsid w:val="00F0272E"/>
    <w:rsid w:val="00F216A7"/>
    <w:rsid w:val="00F2438B"/>
    <w:rsid w:val="00F30B9E"/>
    <w:rsid w:val="00F5123E"/>
    <w:rsid w:val="00F81C33"/>
    <w:rsid w:val="00F923C2"/>
    <w:rsid w:val="00F97613"/>
    <w:rsid w:val="00FC48D1"/>
    <w:rsid w:val="00FE4E0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Bullet Style,List Paragraph2,OBC Bullet,List Paragrap"/>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st1">
    <w:name w:val="st1"/>
    <w:basedOn w:val="DefaultParagraphFont"/>
    <w:rsid w:val="00B2536D"/>
  </w:style>
  <w:style w:type="character" w:styleId="CommentReference">
    <w:name w:val="annotation reference"/>
    <w:basedOn w:val="DefaultParagraphFont"/>
    <w:rsid w:val="000A2D72"/>
    <w:rPr>
      <w:sz w:val="16"/>
      <w:szCs w:val="16"/>
    </w:rPr>
  </w:style>
  <w:style w:type="paragraph" w:styleId="CommentText">
    <w:name w:val="annotation text"/>
    <w:basedOn w:val="Normal"/>
    <w:link w:val="CommentTextChar"/>
    <w:rsid w:val="000A2D72"/>
    <w:rPr>
      <w:sz w:val="20"/>
    </w:rPr>
  </w:style>
  <w:style w:type="character" w:customStyle="1" w:styleId="CommentTextChar">
    <w:name w:val="Comment Text Char"/>
    <w:basedOn w:val="DefaultParagraphFont"/>
    <w:link w:val="CommentText"/>
    <w:rsid w:val="000A2D72"/>
    <w:rPr>
      <w:rFonts w:ascii="TradeGothic" w:hAnsi="TradeGothic"/>
      <w:lang w:eastAsia="en-US"/>
    </w:rPr>
  </w:style>
  <w:style w:type="paragraph" w:styleId="CommentSubject">
    <w:name w:val="annotation subject"/>
    <w:basedOn w:val="CommentText"/>
    <w:next w:val="CommentText"/>
    <w:link w:val="CommentSubjectChar"/>
    <w:rsid w:val="000A2D72"/>
    <w:rPr>
      <w:b/>
      <w:bCs/>
    </w:rPr>
  </w:style>
  <w:style w:type="character" w:customStyle="1" w:styleId="CommentSubjectChar">
    <w:name w:val="Comment Subject Char"/>
    <w:basedOn w:val="CommentTextChar"/>
    <w:link w:val="CommentSubject"/>
    <w:rsid w:val="000A2D72"/>
    <w:rPr>
      <w:rFonts w:ascii="TradeGothic" w:hAnsi="TradeGothic"/>
      <w:b/>
      <w:bCs/>
      <w:lang w:eastAsia="en-US"/>
    </w:rPr>
  </w:style>
  <w:style w:type="paragraph" w:styleId="BalloonText">
    <w:name w:val="Balloon Text"/>
    <w:basedOn w:val="Normal"/>
    <w:link w:val="BalloonTextChar"/>
    <w:rsid w:val="000A2D72"/>
    <w:rPr>
      <w:rFonts w:ascii="Tahoma" w:hAnsi="Tahoma" w:cs="Tahoma"/>
      <w:sz w:val="16"/>
      <w:szCs w:val="16"/>
    </w:rPr>
  </w:style>
  <w:style w:type="character" w:customStyle="1" w:styleId="BalloonTextChar">
    <w:name w:val="Balloon Text Char"/>
    <w:basedOn w:val="DefaultParagraphFont"/>
    <w:link w:val="BalloonText"/>
    <w:rsid w:val="000A2D72"/>
    <w:rPr>
      <w:rFonts w:ascii="Tahoma" w:hAnsi="Tahoma" w:cs="Tahoma"/>
      <w:sz w:val="16"/>
      <w:szCs w:val="16"/>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basedOn w:val="DefaultParagraphFont"/>
    <w:link w:val="ListParagraph"/>
    <w:uiPriority w:val="34"/>
    <w:qFormat/>
    <w:locked/>
    <w:rsid w:val="00A027FA"/>
    <w:rPr>
      <w:rFonts w:ascii="TradeGothic" w:hAnsi="TradeGothic"/>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Bullet Style,List Paragraph2,OBC Bullet,List Paragrap"/>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st1">
    <w:name w:val="st1"/>
    <w:basedOn w:val="DefaultParagraphFont"/>
    <w:rsid w:val="00B2536D"/>
  </w:style>
  <w:style w:type="character" w:styleId="CommentReference">
    <w:name w:val="annotation reference"/>
    <w:basedOn w:val="DefaultParagraphFont"/>
    <w:rsid w:val="000A2D72"/>
    <w:rPr>
      <w:sz w:val="16"/>
      <w:szCs w:val="16"/>
    </w:rPr>
  </w:style>
  <w:style w:type="paragraph" w:styleId="CommentText">
    <w:name w:val="annotation text"/>
    <w:basedOn w:val="Normal"/>
    <w:link w:val="CommentTextChar"/>
    <w:rsid w:val="000A2D72"/>
    <w:rPr>
      <w:sz w:val="20"/>
    </w:rPr>
  </w:style>
  <w:style w:type="character" w:customStyle="1" w:styleId="CommentTextChar">
    <w:name w:val="Comment Text Char"/>
    <w:basedOn w:val="DefaultParagraphFont"/>
    <w:link w:val="CommentText"/>
    <w:rsid w:val="000A2D72"/>
    <w:rPr>
      <w:rFonts w:ascii="TradeGothic" w:hAnsi="TradeGothic"/>
      <w:lang w:eastAsia="en-US"/>
    </w:rPr>
  </w:style>
  <w:style w:type="paragraph" w:styleId="CommentSubject">
    <w:name w:val="annotation subject"/>
    <w:basedOn w:val="CommentText"/>
    <w:next w:val="CommentText"/>
    <w:link w:val="CommentSubjectChar"/>
    <w:rsid w:val="000A2D72"/>
    <w:rPr>
      <w:b/>
      <w:bCs/>
    </w:rPr>
  </w:style>
  <w:style w:type="character" w:customStyle="1" w:styleId="CommentSubjectChar">
    <w:name w:val="Comment Subject Char"/>
    <w:basedOn w:val="CommentTextChar"/>
    <w:link w:val="CommentSubject"/>
    <w:rsid w:val="000A2D72"/>
    <w:rPr>
      <w:rFonts w:ascii="TradeGothic" w:hAnsi="TradeGothic"/>
      <w:b/>
      <w:bCs/>
      <w:lang w:eastAsia="en-US"/>
    </w:rPr>
  </w:style>
  <w:style w:type="paragraph" w:styleId="BalloonText">
    <w:name w:val="Balloon Text"/>
    <w:basedOn w:val="Normal"/>
    <w:link w:val="BalloonTextChar"/>
    <w:rsid w:val="000A2D72"/>
    <w:rPr>
      <w:rFonts w:ascii="Tahoma" w:hAnsi="Tahoma" w:cs="Tahoma"/>
      <w:sz w:val="16"/>
      <w:szCs w:val="16"/>
    </w:rPr>
  </w:style>
  <w:style w:type="character" w:customStyle="1" w:styleId="BalloonTextChar">
    <w:name w:val="Balloon Text Char"/>
    <w:basedOn w:val="DefaultParagraphFont"/>
    <w:link w:val="BalloonText"/>
    <w:rsid w:val="000A2D72"/>
    <w:rPr>
      <w:rFonts w:ascii="Tahoma" w:hAnsi="Tahoma" w:cs="Tahoma"/>
      <w:sz w:val="16"/>
      <w:szCs w:val="16"/>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basedOn w:val="DefaultParagraphFont"/>
    <w:link w:val="ListParagraph"/>
    <w:uiPriority w:val="34"/>
    <w:qFormat/>
    <w:locked/>
    <w:rsid w:val="00A027FA"/>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8373">
      <w:bodyDiv w:val="1"/>
      <w:marLeft w:val="0"/>
      <w:marRight w:val="0"/>
      <w:marTop w:val="1650"/>
      <w:marBottom w:val="0"/>
      <w:divBdr>
        <w:top w:val="none" w:sz="0" w:space="0" w:color="auto"/>
        <w:left w:val="none" w:sz="0" w:space="0" w:color="auto"/>
        <w:bottom w:val="none" w:sz="0" w:space="0" w:color="auto"/>
        <w:right w:val="none" w:sz="0" w:space="0" w:color="auto"/>
      </w:divBdr>
      <w:divsChild>
        <w:div w:id="1115245944">
          <w:marLeft w:val="0"/>
          <w:marRight w:val="0"/>
          <w:marTop w:val="300"/>
          <w:marBottom w:val="0"/>
          <w:divBdr>
            <w:top w:val="none" w:sz="0" w:space="0" w:color="auto"/>
            <w:left w:val="none" w:sz="0" w:space="0" w:color="auto"/>
            <w:bottom w:val="none" w:sz="0" w:space="0" w:color="auto"/>
            <w:right w:val="none" w:sz="0" w:space="0" w:color="auto"/>
          </w:divBdr>
          <w:divsChild>
            <w:div w:id="1226768726">
              <w:marLeft w:val="0"/>
              <w:marRight w:val="0"/>
              <w:marTop w:val="0"/>
              <w:marBottom w:val="0"/>
              <w:divBdr>
                <w:top w:val="none" w:sz="0" w:space="0" w:color="auto"/>
                <w:left w:val="none" w:sz="0" w:space="0" w:color="auto"/>
                <w:bottom w:val="none" w:sz="0" w:space="0" w:color="auto"/>
                <w:right w:val="none" w:sz="0" w:space="0" w:color="auto"/>
              </w:divBdr>
              <w:divsChild>
                <w:div w:id="8067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4669">
      <w:bodyDiv w:val="1"/>
      <w:marLeft w:val="0"/>
      <w:marRight w:val="0"/>
      <w:marTop w:val="1650"/>
      <w:marBottom w:val="0"/>
      <w:divBdr>
        <w:top w:val="none" w:sz="0" w:space="0" w:color="auto"/>
        <w:left w:val="none" w:sz="0" w:space="0" w:color="auto"/>
        <w:bottom w:val="none" w:sz="0" w:space="0" w:color="auto"/>
        <w:right w:val="none" w:sz="0" w:space="0" w:color="auto"/>
      </w:divBdr>
      <w:divsChild>
        <w:div w:id="1416395398">
          <w:marLeft w:val="0"/>
          <w:marRight w:val="0"/>
          <w:marTop w:val="300"/>
          <w:marBottom w:val="0"/>
          <w:divBdr>
            <w:top w:val="none" w:sz="0" w:space="0" w:color="auto"/>
            <w:left w:val="none" w:sz="0" w:space="0" w:color="auto"/>
            <w:bottom w:val="none" w:sz="0" w:space="0" w:color="auto"/>
            <w:right w:val="none" w:sz="0" w:space="0" w:color="auto"/>
          </w:divBdr>
          <w:divsChild>
            <w:div w:id="1419982410">
              <w:marLeft w:val="0"/>
              <w:marRight w:val="0"/>
              <w:marTop w:val="0"/>
              <w:marBottom w:val="0"/>
              <w:divBdr>
                <w:top w:val="none" w:sz="0" w:space="0" w:color="auto"/>
                <w:left w:val="none" w:sz="0" w:space="0" w:color="auto"/>
                <w:bottom w:val="none" w:sz="0" w:space="0" w:color="auto"/>
                <w:right w:val="none" w:sz="0" w:space="0" w:color="auto"/>
              </w:divBdr>
              <w:divsChild>
                <w:div w:id="728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5196">
      <w:bodyDiv w:val="1"/>
      <w:marLeft w:val="0"/>
      <w:marRight w:val="0"/>
      <w:marTop w:val="1650"/>
      <w:marBottom w:val="0"/>
      <w:divBdr>
        <w:top w:val="none" w:sz="0" w:space="0" w:color="auto"/>
        <w:left w:val="none" w:sz="0" w:space="0" w:color="auto"/>
        <w:bottom w:val="none" w:sz="0" w:space="0" w:color="auto"/>
        <w:right w:val="none" w:sz="0" w:space="0" w:color="auto"/>
      </w:divBdr>
      <w:divsChild>
        <w:div w:id="1885872658">
          <w:marLeft w:val="0"/>
          <w:marRight w:val="0"/>
          <w:marTop w:val="300"/>
          <w:marBottom w:val="0"/>
          <w:divBdr>
            <w:top w:val="none" w:sz="0" w:space="0" w:color="auto"/>
            <w:left w:val="none" w:sz="0" w:space="0" w:color="auto"/>
            <w:bottom w:val="none" w:sz="0" w:space="0" w:color="auto"/>
            <w:right w:val="none" w:sz="0" w:space="0" w:color="auto"/>
          </w:divBdr>
          <w:divsChild>
            <w:div w:id="488326685">
              <w:marLeft w:val="0"/>
              <w:marRight w:val="0"/>
              <w:marTop w:val="0"/>
              <w:marBottom w:val="0"/>
              <w:divBdr>
                <w:top w:val="none" w:sz="0" w:space="0" w:color="auto"/>
                <w:left w:val="none" w:sz="0" w:space="0" w:color="auto"/>
                <w:bottom w:val="none" w:sz="0" w:space="0" w:color="auto"/>
                <w:right w:val="none" w:sz="0" w:space="0" w:color="auto"/>
              </w:divBdr>
              <w:divsChild>
                <w:div w:id="3316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2018-04-19T23:00:00+00:00</Meeting_x0020_Date>
    <Assembly xmlns="a4e7e3ba-90a1-4b0a-844f-73b076486bd6">5</Assembly>
  </documentManagement>
</p:properties>
</file>

<file path=customXml/itemProps1.xml><?xml version="1.0" encoding="utf-8"?>
<ds:datastoreItem xmlns:ds="http://schemas.openxmlformats.org/officeDocument/2006/customXml" ds:itemID="{4802984F-4457-4C4F-B3D3-CBCF77534772}"/>
</file>

<file path=customXml/itemProps2.xml><?xml version="1.0" encoding="utf-8"?>
<ds:datastoreItem xmlns:ds="http://schemas.openxmlformats.org/officeDocument/2006/customXml" ds:itemID="{A6A347A3-5C06-47F1-A926-C2D26243FC01}"/>
</file>

<file path=customXml/itemProps3.xml><?xml version="1.0" encoding="utf-8"?>
<ds:datastoreItem xmlns:ds="http://schemas.openxmlformats.org/officeDocument/2006/customXml" ds:itemID="{B8232109-E4BC-4193-BF39-C8CD963B2EDB}"/>
</file>

<file path=docProps/app.xml><?xml version="1.0" encoding="utf-8"?>
<Properties xmlns="http://schemas.openxmlformats.org/officeDocument/2006/extended-properties" xmlns:vt="http://schemas.openxmlformats.org/officeDocument/2006/docPropsVTypes">
  <Template>E80FB951</Template>
  <TotalTime>0</TotalTime>
  <Pages>2</Pages>
  <Words>642</Words>
  <Characters>3661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Infant Class Sizes and Raising Standards</dc:title>
  <dc:creator>burnsc</dc:creator>
  <cp:lastModifiedBy>Jones, Sophie (OFMCO - Cabinet Division)</cp:lastModifiedBy>
  <cp:revision>2</cp:revision>
  <cp:lastPrinted>2018-04-13T11:09:00Z</cp:lastPrinted>
  <dcterms:created xsi:type="dcterms:W3CDTF">2018-04-18T13:57:00Z</dcterms:created>
  <dcterms:modified xsi:type="dcterms:W3CDTF">2018-04-18T13:57:00Z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A21948622</vt:lpwstr>
  </property>
  <property fmtid="{D5CDD505-2E9C-101B-9397-08002B2CF9AE}" pid="4" name="Objective-Title">
    <vt:lpwstr>180404 - Written Statement - Infant Class Sizes - April 20118</vt:lpwstr>
  </property>
  <property fmtid="{D5CDD505-2E9C-101B-9397-08002B2CF9AE}" pid="5" name="Objective-Comment">
    <vt:lpwstr/>
  </property>
  <property fmtid="{D5CDD505-2E9C-101B-9397-08002B2CF9AE}" pid="6" name="Objective-CreationStamp">
    <vt:filetime>2018-04-04T07:04:04Z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2018-04-16T17:54:35Z</vt:filetime>
  </property>
  <property fmtid="{D5CDD505-2E9C-101B-9397-08002B2CF9AE}" pid="10" name="Objective-ModificationStamp">
    <vt:filetime>2018-04-16T17:54:35Z</vt:filetime>
  </property>
  <property fmtid="{D5CDD505-2E9C-101B-9397-08002B2CF9AE}" pid="11" name="Objective-Owner">
    <vt:lpwstr>Gittins, Ruth (EPS - Curriculum)</vt:lpwstr>
  </property>
  <property fmtid="{D5CDD505-2E9C-101B-9397-08002B2CF9AE}" pid="12" name="Objective-Path">
    <vt:lpwstr>Objective Global Folder:Corporate File Plan:GOVERNMENT BUSINESS:Government Business - Ministerial Portfolios:NAfW - Term 5 - Cabinet Reshuffle as from 6.11.17:Government Business - Cabinet Secretary for Education:Kirsty Williams - Cabinet Secretary for Ed</vt:lpwstr>
  </property>
  <property fmtid="{D5CDD505-2E9C-101B-9397-08002B2CF9AE}" pid="13" name="Objective-Parent">
    <vt:lpwstr>DC/KW/00933/18 - Embargoed Visit to Awel y Mor - Infant Class Sizes Announcement - DUE 12 April 2018</vt:lpwstr>
  </property>
  <property fmtid="{D5CDD505-2E9C-101B-9397-08002B2CF9AE}" pid="14" name="Objective-State">
    <vt:lpwstr>Published</vt:lpwstr>
  </property>
  <property fmtid="{D5CDD505-2E9C-101B-9397-08002B2CF9AE}" pid="15" name="Objective-Version">
    <vt:lpwstr>21.0</vt:lpwstr>
  </property>
  <property fmtid="{D5CDD505-2E9C-101B-9397-08002B2CF9AE}" pid="16" name="Objective-VersionNumber">
    <vt:r8>22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2018-04-03T23:00:00Z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