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D700D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D700D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BE33F3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Wales Animal Health and Welfare Framew</w:t>
            </w:r>
            <w:r w:rsidR="00DB2350">
              <w:rPr>
                <w:rFonts w:ascii="Arial" w:hAnsi="Arial" w:cs="Arial"/>
                <w:b/>
                <w:bCs/>
                <w:sz w:val="24"/>
                <w:szCs w:val="24"/>
              </w:rPr>
              <w:t>ork Implementation Plan for 2017/18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C23C7E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August 2017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97714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537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Cabinet Secretary for Environment and Rural Affairs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BE33F3" w:rsidRPr="00BE33F3" w:rsidRDefault="00BE33F3" w:rsidP="00BE33F3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</w:rPr>
      </w:pPr>
      <w:r w:rsidRPr="00BE33F3">
        <w:rPr>
          <w:rFonts w:ascii="Arial" w:eastAsiaTheme="minorHAnsi" w:hAnsi="Arial" w:cs="Arial"/>
          <w:color w:val="333333"/>
          <w:sz w:val="24"/>
          <w:szCs w:val="24"/>
        </w:rPr>
        <w:t xml:space="preserve">The </w:t>
      </w:r>
      <w:r w:rsidRPr="00DA0A7B">
        <w:rPr>
          <w:rFonts w:ascii="Arial" w:hAnsi="Arial" w:cs="Arial"/>
          <w:color w:val="000000"/>
          <w:sz w:val="24"/>
          <w:szCs w:val="24"/>
          <w:lang w:eastAsia="en-GB"/>
        </w:rPr>
        <w:t>“</w:t>
      </w:r>
      <w:r w:rsidRPr="003B5BDC">
        <w:rPr>
          <w:rFonts w:ascii="Arial" w:hAnsi="Arial" w:cs="Arial"/>
          <w:color w:val="000000"/>
          <w:sz w:val="24"/>
          <w:szCs w:val="24"/>
          <w:lang w:eastAsia="en-GB"/>
        </w:rPr>
        <w:t>Wales Animal Health &amp; Welfare Framework - Achieving High Standards Together”</w:t>
      </w:r>
      <w:r w:rsidRPr="00DA0A7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BE33F3">
        <w:rPr>
          <w:rFonts w:ascii="Arial" w:eastAsiaTheme="minorHAnsi" w:hAnsi="Arial" w:cs="Arial"/>
          <w:color w:val="333333"/>
          <w:sz w:val="24"/>
          <w:szCs w:val="24"/>
        </w:rPr>
        <w:t>sets out the approach we are taking to achi</w:t>
      </w:r>
      <w:bookmarkStart w:id="0" w:name="_GoBack"/>
      <w:bookmarkEnd w:id="0"/>
      <w:r w:rsidRPr="00BE33F3">
        <w:rPr>
          <w:rFonts w:ascii="Arial" w:eastAsiaTheme="minorHAnsi" w:hAnsi="Arial" w:cs="Arial"/>
          <w:color w:val="333333"/>
          <w:sz w:val="24"/>
          <w:szCs w:val="24"/>
        </w:rPr>
        <w:t xml:space="preserve">eve continued and lasting improvements in standards of animal health and welfare.  </w:t>
      </w:r>
      <w:r w:rsidRPr="00BE33F3">
        <w:rPr>
          <w:rFonts w:ascii="Arial" w:hAnsi="Arial" w:cs="Arial"/>
          <w:sz w:val="24"/>
          <w:szCs w:val="24"/>
          <w:lang w:eastAsia="en-GB"/>
        </w:rPr>
        <w:t xml:space="preserve">Our vision is captured in a </w:t>
      </w:r>
      <w:r w:rsidR="00DB2350">
        <w:rPr>
          <w:rFonts w:ascii="Arial" w:hAnsi="Arial" w:cs="Arial"/>
          <w:sz w:val="24"/>
          <w:szCs w:val="24"/>
          <w:lang w:eastAsia="en-GB"/>
        </w:rPr>
        <w:t xml:space="preserve">number of shared outcomes: </w:t>
      </w:r>
      <w:r w:rsidRPr="00BE33F3">
        <w:rPr>
          <w:rFonts w:ascii="Arial" w:hAnsi="Arial" w:cs="Arial"/>
          <w:sz w:val="24"/>
          <w:szCs w:val="24"/>
          <w:lang w:eastAsia="en-GB"/>
        </w:rPr>
        <w:t>Wales should have healthy productive animals w</w:t>
      </w:r>
      <w:r w:rsidR="00DB2350">
        <w:rPr>
          <w:rFonts w:ascii="Arial" w:hAnsi="Arial" w:cs="Arial"/>
          <w:sz w:val="24"/>
          <w:szCs w:val="24"/>
          <w:lang w:eastAsia="en-GB"/>
        </w:rPr>
        <w:t xml:space="preserve">ith a good quality of life; </w:t>
      </w:r>
      <w:r w:rsidRPr="00BE33F3">
        <w:rPr>
          <w:rFonts w:ascii="Arial" w:hAnsi="Arial" w:cs="Arial"/>
          <w:sz w:val="24"/>
          <w:szCs w:val="24"/>
          <w:lang w:eastAsia="en-GB"/>
        </w:rPr>
        <w:t>people trust and have confidence in the way our food is produced and the way public health is protected</w:t>
      </w:r>
      <w:r w:rsidR="00537DFD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537DFD" w:rsidRPr="00BE33F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33F3">
        <w:rPr>
          <w:rFonts w:ascii="Arial" w:hAnsi="Arial" w:cs="Arial"/>
          <w:sz w:val="24"/>
          <w:szCs w:val="24"/>
          <w:lang w:eastAsia="en-GB"/>
        </w:rPr>
        <w:t xml:space="preserve">Wales has a thriving economy and a high quality environment. </w:t>
      </w:r>
      <w:r w:rsidR="0059026C">
        <w:rPr>
          <w:rFonts w:ascii="Arial" w:eastAsiaTheme="minorHAnsi" w:hAnsi="Arial" w:cs="Arial"/>
          <w:color w:val="000000"/>
          <w:sz w:val="24"/>
          <w:szCs w:val="24"/>
        </w:rPr>
        <w:t>These outcomes</w:t>
      </w:r>
      <w:r w:rsidRPr="00BE33F3">
        <w:rPr>
          <w:rFonts w:ascii="Arial" w:eastAsiaTheme="minorHAnsi" w:hAnsi="Arial" w:cs="Arial"/>
          <w:color w:val="000000"/>
          <w:sz w:val="24"/>
          <w:szCs w:val="24"/>
        </w:rPr>
        <w:t xml:space="preserve"> contribute to the seven well-being goals set ou</w:t>
      </w:r>
      <w:r w:rsidR="002C3B35">
        <w:rPr>
          <w:rFonts w:ascii="Arial" w:eastAsiaTheme="minorHAnsi" w:hAnsi="Arial" w:cs="Arial"/>
          <w:color w:val="000000"/>
          <w:sz w:val="24"/>
          <w:szCs w:val="24"/>
        </w:rPr>
        <w:t xml:space="preserve">t in the </w:t>
      </w:r>
      <w:r w:rsidR="009A5965">
        <w:rPr>
          <w:rFonts w:ascii="Arial" w:eastAsiaTheme="minorHAnsi" w:hAnsi="Arial" w:cs="Arial"/>
          <w:color w:val="000000"/>
          <w:sz w:val="24"/>
          <w:szCs w:val="24"/>
        </w:rPr>
        <w:t>Well-</w:t>
      </w:r>
      <w:r w:rsidR="00977141">
        <w:rPr>
          <w:rFonts w:ascii="Arial" w:eastAsiaTheme="minorHAnsi" w:hAnsi="Arial" w:cs="Arial"/>
          <w:color w:val="000000"/>
          <w:sz w:val="24"/>
          <w:szCs w:val="24"/>
        </w:rPr>
        <w:t xml:space="preserve">Being of </w:t>
      </w:r>
      <w:r w:rsidR="00C11CAB">
        <w:rPr>
          <w:rFonts w:ascii="Arial" w:eastAsiaTheme="minorHAnsi" w:hAnsi="Arial" w:cs="Arial"/>
          <w:color w:val="000000"/>
          <w:sz w:val="24"/>
          <w:szCs w:val="24"/>
        </w:rPr>
        <w:t xml:space="preserve">Future </w:t>
      </w:r>
      <w:r w:rsidR="002C3B35">
        <w:rPr>
          <w:rFonts w:ascii="Arial" w:eastAsiaTheme="minorHAnsi" w:hAnsi="Arial" w:cs="Arial"/>
          <w:color w:val="000000"/>
          <w:sz w:val="24"/>
          <w:szCs w:val="24"/>
        </w:rPr>
        <w:t>Generations Act</w:t>
      </w:r>
      <w:r w:rsidR="00C11CAB">
        <w:rPr>
          <w:rFonts w:ascii="Arial" w:eastAsiaTheme="minorHAnsi" w:hAnsi="Arial" w:cs="Arial"/>
          <w:color w:val="000000"/>
          <w:sz w:val="24"/>
          <w:szCs w:val="24"/>
        </w:rPr>
        <w:t xml:space="preserve"> 2015</w:t>
      </w:r>
      <w:r w:rsidR="0059026C">
        <w:rPr>
          <w:rFonts w:ascii="Arial" w:eastAsiaTheme="minorHAnsi" w:hAnsi="Arial" w:cs="Arial"/>
          <w:color w:val="000000"/>
          <w:sz w:val="24"/>
          <w:szCs w:val="24"/>
        </w:rPr>
        <w:t xml:space="preserve">. </w:t>
      </w:r>
      <w:r w:rsidR="00977141">
        <w:rPr>
          <w:rFonts w:ascii="Arial" w:eastAsiaTheme="minorHAnsi" w:hAnsi="Arial" w:cs="Arial"/>
          <w:color w:val="000000"/>
          <w:sz w:val="24"/>
          <w:szCs w:val="24"/>
        </w:rPr>
        <w:t xml:space="preserve">Animal health and welfare makes a major contribution to the sustainability of the livestock sector, to the wider food and farming industry and more broadly to the countryside, the environment, communities and the economy. </w:t>
      </w:r>
    </w:p>
    <w:p w:rsidR="00BE33F3" w:rsidRPr="00BE33F3" w:rsidRDefault="00BE33F3" w:rsidP="00BE33F3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</w:rPr>
      </w:pPr>
    </w:p>
    <w:p w:rsidR="001C1E60" w:rsidRDefault="00DB2350" w:rsidP="00BE33F3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</w:rPr>
      </w:pPr>
      <w:r>
        <w:rPr>
          <w:rFonts w:ascii="Arial" w:eastAsiaTheme="minorHAnsi" w:hAnsi="Arial" w:cs="Arial"/>
          <w:color w:val="333333"/>
          <w:sz w:val="24"/>
          <w:szCs w:val="24"/>
        </w:rPr>
        <w:t>This is the third</w:t>
      </w:r>
      <w:r w:rsidR="00BE33F3" w:rsidRPr="00BE33F3">
        <w:rPr>
          <w:rFonts w:ascii="Arial" w:eastAsiaTheme="minorHAnsi" w:hAnsi="Arial" w:cs="Arial"/>
          <w:color w:val="333333"/>
          <w:sz w:val="24"/>
          <w:szCs w:val="24"/>
        </w:rPr>
        <w:t xml:space="preserve"> annual Implementation Plan published under the Framework</w:t>
      </w:r>
      <w:r w:rsidR="0037491A">
        <w:rPr>
          <w:rFonts w:ascii="Arial" w:eastAsiaTheme="minorHAnsi" w:hAnsi="Arial" w:cs="Arial"/>
          <w:color w:val="333333"/>
          <w:sz w:val="24"/>
          <w:szCs w:val="24"/>
        </w:rPr>
        <w:t>, demonstrating our continued commitment to progress priorities for animal health and welfare</w:t>
      </w:r>
      <w:r w:rsidR="00584072">
        <w:rPr>
          <w:rFonts w:ascii="Arial" w:eastAsiaTheme="minorHAnsi" w:hAnsi="Arial" w:cs="Arial"/>
          <w:color w:val="333333"/>
          <w:sz w:val="24"/>
          <w:szCs w:val="24"/>
        </w:rPr>
        <w:t xml:space="preserve"> in Wales</w:t>
      </w:r>
      <w:r w:rsidR="0037491A">
        <w:rPr>
          <w:rFonts w:ascii="Arial" w:eastAsiaTheme="minorHAnsi" w:hAnsi="Arial" w:cs="Arial"/>
          <w:color w:val="333333"/>
          <w:sz w:val="24"/>
          <w:szCs w:val="24"/>
        </w:rPr>
        <w:t>.</w:t>
      </w:r>
      <w:r>
        <w:rPr>
          <w:rFonts w:ascii="Arial" w:eastAsiaTheme="minorHAnsi" w:hAnsi="Arial" w:cs="Arial"/>
          <w:color w:val="333333"/>
          <w:sz w:val="24"/>
          <w:szCs w:val="24"/>
        </w:rPr>
        <w:t xml:space="preserve"> It is being published at a time</w:t>
      </w:r>
      <w:r w:rsidR="00584072">
        <w:rPr>
          <w:rFonts w:ascii="Arial" w:eastAsiaTheme="minorHAnsi" w:hAnsi="Arial" w:cs="Arial"/>
          <w:color w:val="333333"/>
          <w:sz w:val="24"/>
          <w:szCs w:val="24"/>
        </w:rPr>
        <w:t xml:space="preserve"> when there is much</w:t>
      </w:r>
      <w:r>
        <w:rPr>
          <w:rFonts w:ascii="Arial" w:eastAsiaTheme="minorHAnsi" w:hAnsi="Arial" w:cs="Arial"/>
          <w:color w:val="333333"/>
          <w:sz w:val="24"/>
          <w:szCs w:val="24"/>
        </w:rPr>
        <w:t xml:space="preserve"> uncertainty surrounding what may happen post EU Exit. The Wales Animal Health and Welfare Framework and our annual implementation plans, </w:t>
      </w:r>
      <w:r w:rsidR="00584072">
        <w:rPr>
          <w:rFonts w:ascii="Arial" w:eastAsiaTheme="minorHAnsi" w:hAnsi="Arial" w:cs="Arial"/>
          <w:color w:val="333333"/>
          <w:sz w:val="24"/>
          <w:szCs w:val="24"/>
        </w:rPr>
        <w:t>ensure</w:t>
      </w:r>
      <w:r w:rsidR="0037491A">
        <w:rPr>
          <w:rFonts w:ascii="Arial" w:eastAsiaTheme="minorHAnsi" w:hAnsi="Arial" w:cs="Arial"/>
          <w:color w:val="333333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333333"/>
          <w:sz w:val="24"/>
          <w:szCs w:val="24"/>
        </w:rPr>
        <w:t>we have in place an agreed approach for continued improvement of animal healt</w:t>
      </w:r>
      <w:r w:rsidR="00584072">
        <w:rPr>
          <w:rFonts w:ascii="Arial" w:eastAsiaTheme="minorHAnsi" w:hAnsi="Arial" w:cs="Arial"/>
          <w:color w:val="333333"/>
          <w:sz w:val="24"/>
          <w:szCs w:val="24"/>
        </w:rPr>
        <w:t>h and welfare standards</w:t>
      </w:r>
      <w:r>
        <w:rPr>
          <w:rFonts w:ascii="Arial" w:eastAsiaTheme="minorHAnsi" w:hAnsi="Arial" w:cs="Arial"/>
          <w:color w:val="333333"/>
          <w:sz w:val="24"/>
          <w:szCs w:val="24"/>
        </w:rPr>
        <w:t>. The scope of the Implementation Plan is wide ranging but through rea</w:t>
      </w:r>
      <w:r w:rsidR="0037491A">
        <w:rPr>
          <w:rFonts w:ascii="Arial" w:eastAsiaTheme="minorHAnsi" w:hAnsi="Arial" w:cs="Arial"/>
          <w:color w:val="333333"/>
          <w:sz w:val="24"/>
          <w:szCs w:val="24"/>
        </w:rPr>
        <w:t xml:space="preserve">l collaborative working we can </w:t>
      </w:r>
      <w:r w:rsidR="00977141">
        <w:rPr>
          <w:rFonts w:ascii="Arial" w:eastAsiaTheme="minorHAnsi" w:hAnsi="Arial" w:cs="Arial"/>
          <w:color w:val="333333"/>
          <w:sz w:val="24"/>
          <w:szCs w:val="24"/>
        </w:rPr>
        <w:t>continue to raise animal health and welfare</w:t>
      </w:r>
      <w:r w:rsidR="00132BE0">
        <w:rPr>
          <w:rFonts w:ascii="Arial" w:eastAsiaTheme="minorHAnsi" w:hAnsi="Arial" w:cs="Arial"/>
          <w:color w:val="333333"/>
          <w:sz w:val="24"/>
          <w:szCs w:val="24"/>
        </w:rPr>
        <w:t xml:space="preserve"> </w:t>
      </w:r>
      <w:r w:rsidR="00537DFD">
        <w:rPr>
          <w:rFonts w:ascii="Arial" w:eastAsiaTheme="minorHAnsi" w:hAnsi="Arial" w:cs="Arial"/>
          <w:color w:val="333333"/>
          <w:sz w:val="24"/>
          <w:szCs w:val="24"/>
        </w:rPr>
        <w:t xml:space="preserve">standards and promote </w:t>
      </w:r>
      <w:r w:rsidR="00977141">
        <w:rPr>
          <w:rFonts w:ascii="Arial" w:eastAsiaTheme="minorHAnsi" w:hAnsi="Arial" w:cs="Arial"/>
          <w:color w:val="333333"/>
          <w:sz w:val="24"/>
          <w:szCs w:val="24"/>
        </w:rPr>
        <w:t>healthy Welsh livestock, protect human health, the environment an</w:t>
      </w:r>
      <w:r w:rsidR="0037491A">
        <w:rPr>
          <w:rFonts w:ascii="Arial" w:eastAsiaTheme="minorHAnsi" w:hAnsi="Arial" w:cs="Arial"/>
          <w:color w:val="333333"/>
          <w:sz w:val="24"/>
          <w:szCs w:val="24"/>
        </w:rPr>
        <w:t>d safeguard the local economy.</w:t>
      </w:r>
    </w:p>
    <w:p w:rsidR="00977141" w:rsidRDefault="00977141" w:rsidP="00BE33F3">
      <w:pPr>
        <w:autoSpaceDE w:val="0"/>
        <w:autoSpaceDN w:val="0"/>
        <w:adjustRightInd w:val="0"/>
        <w:rPr>
          <w:rFonts w:ascii="Arial" w:eastAsiaTheme="minorHAnsi" w:hAnsi="Arial" w:cs="Arial"/>
          <w:color w:val="333333"/>
          <w:sz w:val="24"/>
          <w:szCs w:val="24"/>
        </w:rPr>
      </w:pPr>
    </w:p>
    <w:p w:rsidR="00BE33F3" w:rsidRPr="006C4F73" w:rsidRDefault="00C11CAB" w:rsidP="00BE33F3">
      <w:pPr>
        <w:autoSpaceDE w:val="0"/>
        <w:autoSpaceDN w:val="0"/>
        <w:adjustRightInd w:val="0"/>
        <w:rPr>
          <w:rStyle w:val="Hyperlink"/>
          <w:rFonts w:ascii="Arial" w:eastAsiaTheme="minorHAnsi" w:hAnsi="Arial" w:cs="Arial"/>
          <w:color w:val="auto"/>
          <w:sz w:val="24"/>
          <w:szCs w:val="24"/>
          <w:u w:val="none"/>
        </w:rPr>
      </w:pPr>
      <w:r>
        <w:rPr>
          <w:rFonts w:ascii="Arial" w:eastAsiaTheme="minorHAnsi" w:hAnsi="Arial" w:cs="Arial"/>
          <w:color w:val="333333"/>
          <w:sz w:val="24"/>
          <w:szCs w:val="24"/>
        </w:rPr>
        <w:t>Partnership working remains</w:t>
      </w:r>
      <w:r w:rsidR="00BE33F3" w:rsidRPr="00BE33F3">
        <w:rPr>
          <w:rFonts w:ascii="Arial" w:eastAsiaTheme="minorHAnsi" w:hAnsi="Arial" w:cs="Arial"/>
          <w:color w:val="333333"/>
          <w:sz w:val="24"/>
          <w:szCs w:val="24"/>
        </w:rPr>
        <w:t xml:space="preserve"> fundamental to the successful implementation of the Wales Animal H</w:t>
      </w:r>
      <w:r>
        <w:rPr>
          <w:rFonts w:ascii="Arial" w:eastAsiaTheme="minorHAnsi" w:hAnsi="Arial" w:cs="Arial"/>
          <w:color w:val="333333"/>
          <w:sz w:val="24"/>
          <w:szCs w:val="24"/>
        </w:rPr>
        <w:t xml:space="preserve">ealth and Welfare Framework. </w:t>
      </w:r>
      <w:r w:rsidR="00BE33F3" w:rsidRPr="00BE33F3">
        <w:rPr>
          <w:rFonts w:ascii="Arial" w:eastAsiaTheme="minorHAnsi" w:hAnsi="Arial" w:cs="Arial"/>
          <w:color w:val="333333"/>
          <w:sz w:val="24"/>
          <w:szCs w:val="24"/>
        </w:rPr>
        <w:t>I am grateful to the Wales Animal Health and Welfare Framework Group, chaired by Peredur Hughes</w:t>
      </w:r>
      <w:r w:rsidR="00DA0A7B">
        <w:rPr>
          <w:rFonts w:ascii="Arial" w:eastAsiaTheme="minorHAnsi" w:hAnsi="Arial" w:cs="Arial"/>
          <w:color w:val="333333"/>
          <w:sz w:val="24"/>
          <w:szCs w:val="24"/>
        </w:rPr>
        <w:t>,</w:t>
      </w:r>
      <w:r w:rsidR="00BE33F3" w:rsidRPr="00BE33F3">
        <w:rPr>
          <w:rFonts w:ascii="Arial" w:eastAsiaTheme="minorHAnsi" w:hAnsi="Arial" w:cs="Arial"/>
          <w:color w:val="333333"/>
          <w:sz w:val="24"/>
          <w:szCs w:val="24"/>
        </w:rPr>
        <w:t xml:space="preserve"> for their commitment and support</w:t>
      </w:r>
      <w:r w:rsidR="00BE33F3">
        <w:rPr>
          <w:rFonts w:ascii="Arial" w:eastAsiaTheme="minorHAnsi" w:hAnsi="Arial" w:cs="Arial"/>
          <w:color w:val="333333"/>
          <w:sz w:val="24"/>
          <w:szCs w:val="24"/>
        </w:rPr>
        <w:t xml:space="preserve"> in preparing this plan.</w:t>
      </w:r>
      <w:r w:rsidR="000D4E6D">
        <w:rPr>
          <w:rFonts w:ascii="Arial" w:eastAsiaTheme="minorHAnsi" w:hAnsi="Arial" w:cs="Arial"/>
          <w:color w:val="333333"/>
          <w:sz w:val="24"/>
          <w:szCs w:val="24"/>
        </w:rPr>
        <w:t xml:space="preserve"> </w:t>
      </w:r>
      <w:r w:rsidR="00BE33F3">
        <w:rPr>
          <w:rFonts w:ascii="Arial" w:eastAsiaTheme="minorHAnsi" w:hAnsi="Arial" w:cs="Arial"/>
          <w:color w:val="333333"/>
          <w:sz w:val="24"/>
          <w:szCs w:val="24"/>
        </w:rPr>
        <w:t>A copy</w:t>
      </w:r>
      <w:r w:rsidR="002C3B35">
        <w:rPr>
          <w:rFonts w:ascii="Arial" w:eastAsiaTheme="minorHAnsi" w:hAnsi="Arial" w:cs="Arial"/>
          <w:color w:val="333333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333333"/>
          <w:sz w:val="24"/>
          <w:szCs w:val="24"/>
        </w:rPr>
        <w:t xml:space="preserve">of the Wales Animal </w:t>
      </w:r>
      <w:r w:rsidRPr="006C4F73">
        <w:rPr>
          <w:rFonts w:ascii="Arial" w:eastAsiaTheme="minorHAnsi" w:hAnsi="Arial" w:cs="Arial"/>
          <w:sz w:val="24"/>
          <w:szCs w:val="24"/>
        </w:rPr>
        <w:t xml:space="preserve">Health and </w:t>
      </w:r>
      <w:r w:rsidR="00BE33F3" w:rsidRPr="006C4F73">
        <w:rPr>
          <w:rFonts w:ascii="Arial" w:eastAsiaTheme="minorHAnsi" w:hAnsi="Arial" w:cs="Arial"/>
          <w:sz w:val="24"/>
          <w:szCs w:val="24"/>
        </w:rPr>
        <w:t xml:space="preserve">Welfare Framework Implementation Plan </w:t>
      </w:r>
      <w:r w:rsidR="00DB2350" w:rsidRPr="006C4F73">
        <w:rPr>
          <w:rFonts w:ascii="Arial" w:eastAsiaTheme="minorHAnsi" w:hAnsi="Arial" w:cs="Arial"/>
          <w:sz w:val="24"/>
          <w:szCs w:val="24"/>
        </w:rPr>
        <w:t>2017/18</w:t>
      </w:r>
      <w:r w:rsidR="00BE33F3" w:rsidRPr="006C4F73">
        <w:rPr>
          <w:rFonts w:ascii="Arial" w:eastAsiaTheme="minorHAnsi" w:hAnsi="Arial" w:cs="Arial"/>
          <w:sz w:val="24"/>
          <w:szCs w:val="24"/>
        </w:rPr>
        <w:t xml:space="preserve"> can be accessed here </w:t>
      </w:r>
      <w:hyperlink r:id="rId7" w:history="1">
        <w:r w:rsidR="00923FD7" w:rsidRPr="006C4F73">
          <w:rPr>
            <w:rStyle w:val="Hyperlink"/>
            <w:rFonts w:ascii="Arial" w:eastAsiaTheme="minorHAnsi" w:hAnsi="Arial" w:cs="Arial"/>
            <w:color w:val="auto"/>
            <w:sz w:val="24"/>
            <w:szCs w:val="24"/>
          </w:rPr>
          <w:t>www.gov.wales/ahwframework</w:t>
        </w:r>
      </w:hyperlink>
    </w:p>
    <w:p w:rsidR="000D4E6D" w:rsidRPr="006C4F73" w:rsidRDefault="000D4E6D" w:rsidP="00BE33F3">
      <w:pPr>
        <w:autoSpaceDE w:val="0"/>
        <w:autoSpaceDN w:val="0"/>
        <w:adjustRightInd w:val="0"/>
        <w:rPr>
          <w:rStyle w:val="Hyperlink"/>
          <w:rFonts w:ascii="Arial" w:eastAsiaTheme="minorHAnsi" w:hAnsi="Arial" w:cs="Arial"/>
          <w:color w:val="auto"/>
          <w:sz w:val="24"/>
          <w:szCs w:val="24"/>
        </w:rPr>
      </w:pPr>
    </w:p>
    <w:p w:rsidR="00AA5848" w:rsidRPr="00D05810" w:rsidRDefault="000D4E6D" w:rsidP="0057426E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6C4F73">
        <w:rPr>
          <w:rFonts w:ascii="Arial" w:eastAsiaTheme="minorHAnsi" w:hAnsi="Arial" w:cs="Arial"/>
          <w:sz w:val="24"/>
          <w:szCs w:val="24"/>
        </w:rPr>
        <w:t xml:space="preserve">This statement is being issued during recess in order to keep members informed. Should members wish me to make a further statement or to answer questions on this when the Assembly returns I would be happy to do so. </w:t>
      </w:r>
    </w:p>
    <w:sectPr w:rsidR="00AA5848" w:rsidRPr="00D0581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34" w:rsidRDefault="00FA6234">
      <w:r>
        <w:separator/>
      </w:r>
    </w:p>
  </w:endnote>
  <w:endnote w:type="continuationSeparator" w:id="0">
    <w:p w:rsidR="00FA6234" w:rsidRDefault="00FA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50" w:rsidRDefault="00DB235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D56">
      <w:rPr>
        <w:rStyle w:val="PageNumber"/>
        <w:noProof/>
      </w:rPr>
      <w:t>1</w:t>
    </w:r>
    <w:r>
      <w:rPr>
        <w:rStyle w:val="PageNumber"/>
      </w:rPr>
      <w:fldChar w:fldCharType="end"/>
    </w:r>
  </w:p>
  <w:p w:rsidR="00DB2350" w:rsidRDefault="00DB2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50" w:rsidRDefault="00DB235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26E">
      <w:rPr>
        <w:rStyle w:val="PageNumber"/>
        <w:noProof/>
      </w:rPr>
      <w:t>2</w:t>
    </w:r>
    <w:r>
      <w:rPr>
        <w:rStyle w:val="PageNumber"/>
      </w:rPr>
      <w:fldChar w:fldCharType="end"/>
    </w:r>
  </w:p>
  <w:p w:rsidR="00DB2350" w:rsidRDefault="00DB2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50" w:rsidRPr="005D2A41" w:rsidRDefault="00DB235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77B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B2350" w:rsidRPr="00A845A9" w:rsidRDefault="00DB235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34" w:rsidRDefault="00FA6234">
      <w:r>
        <w:separator/>
      </w:r>
    </w:p>
  </w:footnote>
  <w:footnote w:type="continuationSeparator" w:id="0">
    <w:p w:rsidR="00FA6234" w:rsidRDefault="00FA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50" w:rsidRDefault="00DB235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1A0188" wp14:editId="01B9C68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350" w:rsidRDefault="00DB2350">
    <w:pPr>
      <w:pStyle w:val="Header"/>
    </w:pPr>
  </w:p>
  <w:p w:rsidR="00DB2350" w:rsidRDefault="00DB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90C3D"/>
    <w:rsid w:val="00097118"/>
    <w:rsid w:val="000C3A52"/>
    <w:rsid w:val="000C3D56"/>
    <w:rsid w:val="000C53DB"/>
    <w:rsid w:val="000D4E6D"/>
    <w:rsid w:val="00132BE0"/>
    <w:rsid w:val="00134918"/>
    <w:rsid w:val="001460B1"/>
    <w:rsid w:val="0017102C"/>
    <w:rsid w:val="001A39E2"/>
    <w:rsid w:val="001B027C"/>
    <w:rsid w:val="001B288D"/>
    <w:rsid w:val="001C1E60"/>
    <w:rsid w:val="001C532F"/>
    <w:rsid w:val="001E77B0"/>
    <w:rsid w:val="00223E62"/>
    <w:rsid w:val="002A5310"/>
    <w:rsid w:val="002C3B35"/>
    <w:rsid w:val="002C57B6"/>
    <w:rsid w:val="002E6F7B"/>
    <w:rsid w:val="002F0EB9"/>
    <w:rsid w:val="002F2BB0"/>
    <w:rsid w:val="002F53A9"/>
    <w:rsid w:val="003066E3"/>
    <w:rsid w:val="00314E36"/>
    <w:rsid w:val="003220C1"/>
    <w:rsid w:val="00356D7B"/>
    <w:rsid w:val="00357893"/>
    <w:rsid w:val="00370471"/>
    <w:rsid w:val="0037491A"/>
    <w:rsid w:val="00380726"/>
    <w:rsid w:val="00382AFA"/>
    <w:rsid w:val="003B1503"/>
    <w:rsid w:val="003B3D64"/>
    <w:rsid w:val="003B5BDC"/>
    <w:rsid w:val="003C5133"/>
    <w:rsid w:val="004036AC"/>
    <w:rsid w:val="0043031D"/>
    <w:rsid w:val="0046757C"/>
    <w:rsid w:val="00537DFD"/>
    <w:rsid w:val="0057426E"/>
    <w:rsid w:val="00574BB3"/>
    <w:rsid w:val="00584072"/>
    <w:rsid w:val="0059026C"/>
    <w:rsid w:val="005A22E2"/>
    <w:rsid w:val="005B030B"/>
    <w:rsid w:val="005D2A41"/>
    <w:rsid w:val="005D7663"/>
    <w:rsid w:val="00654C0A"/>
    <w:rsid w:val="006633C7"/>
    <w:rsid w:val="00663F04"/>
    <w:rsid w:val="006814BD"/>
    <w:rsid w:val="0069133F"/>
    <w:rsid w:val="006B340E"/>
    <w:rsid w:val="006B461D"/>
    <w:rsid w:val="006C4F73"/>
    <w:rsid w:val="006E0A2C"/>
    <w:rsid w:val="00703993"/>
    <w:rsid w:val="0073380E"/>
    <w:rsid w:val="00743B79"/>
    <w:rsid w:val="007523BC"/>
    <w:rsid w:val="00752C48"/>
    <w:rsid w:val="00786C14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22133"/>
    <w:rsid w:val="00923FD7"/>
    <w:rsid w:val="00953A46"/>
    <w:rsid w:val="00967473"/>
    <w:rsid w:val="00973090"/>
    <w:rsid w:val="00976001"/>
    <w:rsid w:val="00977141"/>
    <w:rsid w:val="00995EEC"/>
    <w:rsid w:val="009A5965"/>
    <w:rsid w:val="009E4974"/>
    <w:rsid w:val="009F06C3"/>
    <w:rsid w:val="00A204C9"/>
    <w:rsid w:val="00A23742"/>
    <w:rsid w:val="00A3247B"/>
    <w:rsid w:val="00A72CF3"/>
    <w:rsid w:val="00A845A9"/>
    <w:rsid w:val="00A86958"/>
    <w:rsid w:val="00AA5651"/>
    <w:rsid w:val="00AA5848"/>
    <w:rsid w:val="00AA7750"/>
    <w:rsid w:val="00AE064D"/>
    <w:rsid w:val="00AF056B"/>
    <w:rsid w:val="00B05C02"/>
    <w:rsid w:val="00B20F79"/>
    <w:rsid w:val="00B239BA"/>
    <w:rsid w:val="00B468BB"/>
    <w:rsid w:val="00B62B17"/>
    <w:rsid w:val="00B81F17"/>
    <w:rsid w:val="00BE33F3"/>
    <w:rsid w:val="00C05521"/>
    <w:rsid w:val="00C11CAB"/>
    <w:rsid w:val="00C23C7E"/>
    <w:rsid w:val="00C43B4A"/>
    <w:rsid w:val="00C64FA5"/>
    <w:rsid w:val="00C84A12"/>
    <w:rsid w:val="00CF3DC5"/>
    <w:rsid w:val="00D017E2"/>
    <w:rsid w:val="00D05810"/>
    <w:rsid w:val="00D16D97"/>
    <w:rsid w:val="00D27F42"/>
    <w:rsid w:val="00D700D4"/>
    <w:rsid w:val="00DA0A7B"/>
    <w:rsid w:val="00DB2350"/>
    <w:rsid w:val="00DD4B82"/>
    <w:rsid w:val="00E1556F"/>
    <w:rsid w:val="00E3419E"/>
    <w:rsid w:val="00E47B1A"/>
    <w:rsid w:val="00E631B1"/>
    <w:rsid w:val="00E7719C"/>
    <w:rsid w:val="00EA5748"/>
    <w:rsid w:val="00EB248F"/>
    <w:rsid w:val="00EB5F93"/>
    <w:rsid w:val="00EC0568"/>
    <w:rsid w:val="00EE721A"/>
    <w:rsid w:val="00F0272E"/>
    <w:rsid w:val="00F2438B"/>
    <w:rsid w:val="00F75266"/>
    <w:rsid w:val="00F81C33"/>
    <w:rsid w:val="00F833B8"/>
    <w:rsid w:val="00F97613"/>
    <w:rsid w:val="00FA6234"/>
    <w:rsid w:val="00FC52B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A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37D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D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7DF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DFD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A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A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37D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D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7DF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DF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wales/ahwframewor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2017-08-09T23:00:00+00:00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FB0158C-2497-48D0-B225-F51EDEC7E39B}"/>
</file>

<file path=customXml/itemProps2.xml><?xml version="1.0" encoding="utf-8"?>
<ds:datastoreItem xmlns:ds="http://schemas.openxmlformats.org/officeDocument/2006/customXml" ds:itemID="{AFBE0081-EE31-4046-A39B-2003B862149E}"/>
</file>

<file path=customXml/itemProps3.xml><?xml version="1.0" encoding="utf-8"?>
<ds:datastoreItem xmlns:ds="http://schemas.openxmlformats.org/officeDocument/2006/customXml" ds:itemID="{C6130751-5F15-4FB5-9E5C-30E0705E691D}"/>
</file>

<file path=docProps/app.xml><?xml version="1.0" encoding="utf-8"?>
<Properties xmlns="http://schemas.openxmlformats.org/officeDocument/2006/extended-properties" xmlns:vt="http://schemas.openxmlformats.org/officeDocument/2006/docPropsVTypes">
  <Template>75F43475</Template>
  <TotalTime>0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Wales Animal Health and Welfare Framework Implementation Plan for 2017/18</dc:title>
  <dc:creator>burnsc</dc:creator>
  <cp:lastModifiedBy>Oxenham, James (OFMCO - Cabinet Division)</cp:lastModifiedBy>
  <cp:revision>2</cp:revision>
  <cp:lastPrinted>2017-06-28T08:51:00Z</cp:lastPrinted>
  <dcterms:created xsi:type="dcterms:W3CDTF">2017-08-10T12:29:00Z</dcterms:created>
  <dcterms:modified xsi:type="dcterms:W3CDTF">2017-08-10T12:29:00Z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A18483408</vt:lpwstr>
  </property>
  <property fmtid="{D5CDD505-2E9C-101B-9397-08002B2CF9AE}" pid="4" name="Objective-Title">
    <vt:lpwstr>0CVO - lL(66041) cy WRITTEN STATEMENT FINAL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2017-06-27T13:37:03Z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2017-07-20T11:25:50Z</vt:filetime>
  </property>
  <property fmtid="{D5CDD505-2E9C-101B-9397-08002B2CF9AE}" pid="10" name="Objective-ModificationStamp">
    <vt:filetime>2017-07-20T11:25:50Z</vt:filetime>
  </property>
  <property fmtid="{D5CDD505-2E9C-101B-9397-08002B2CF9AE}" pid="11" name="Objective-Owner">
    <vt:lpwstr>Harris, Carol (ESNR-OCVO)</vt:lpwstr>
  </property>
  <property fmtid="{D5CDD505-2E9C-101B-9397-08002B2CF9AE}" pid="12" name="Objective-Path">
    <vt:lpwstr>Objective Global Folder:Corporate File Plan:WORKING WITH STAKEHOLDERS:Working with Stakeholders - Private Sector Organisations:Working with Stakeholders - Private Sector - Sector Umbrella Bodies, Trade Unions, Professional &amp; Business Associations:Office o</vt:lpwstr>
  </property>
  <property fmtid="{D5CDD505-2E9C-101B-9397-08002B2CF9AE}" pid="13" name="Objective-Parent">
    <vt:lpwstr>Implementation Plan 17- 18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2017-06-26T23:00:00Z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