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9D009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9D0092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2511BD" w:rsidRDefault="00122645" w:rsidP="00C244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</w:t>
            </w:r>
            <w:r w:rsidR="00C244F1">
              <w:rPr>
                <w:rFonts w:ascii="Arial" w:hAnsi="Arial" w:cs="Arial"/>
                <w:b/>
                <w:bCs/>
                <w:sz w:val="24"/>
                <w:szCs w:val="24"/>
              </w:rPr>
              <w:t>participation</w:t>
            </w:r>
            <w:r w:rsidRPr="00251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the Counsel General for Wales in the </w:t>
            </w:r>
            <w:r w:rsidR="00745C53" w:rsidRPr="002511BD">
              <w:rPr>
                <w:rFonts w:ascii="Arial" w:hAnsi="Arial" w:cs="Arial"/>
                <w:b/>
                <w:bCs/>
                <w:sz w:val="24"/>
                <w:szCs w:val="24"/>
              </w:rPr>
              <w:t>Reference of the</w:t>
            </w:r>
            <w:r w:rsidRPr="00251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C53" w:rsidRPr="002511BD">
              <w:rPr>
                <w:rFonts w:ascii="Arial" w:hAnsi="Arial" w:cs="Arial"/>
                <w:b/>
                <w:bCs/>
                <w:sz w:val="24"/>
                <w:szCs w:val="24"/>
              </w:rPr>
              <w:t>UK Withdrawal from the European Union (Legal Continuity) (Scotland) Bill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D57B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45C53">
              <w:rPr>
                <w:rFonts w:ascii="Arial" w:hAnsi="Arial" w:cs="Arial"/>
                <w:b/>
                <w:bCs/>
                <w:sz w:val="24"/>
                <w:szCs w:val="24"/>
              </w:rPr>
              <w:t>7 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45C53" w:rsidP="001D57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Miles, Counsel General for Wales</w:t>
            </w:r>
          </w:p>
        </w:tc>
      </w:tr>
    </w:tbl>
    <w:p w:rsidR="00EA5290" w:rsidRPr="00A011A1" w:rsidRDefault="00EA5290" w:rsidP="00EA5290"/>
    <w:p w:rsidR="00745C53" w:rsidRPr="002511BD" w:rsidRDefault="00745C53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511BD">
        <w:rPr>
          <w:rFonts w:ascii="Arial" w:hAnsi="Arial" w:cs="Arial"/>
          <w:lang w:val="en"/>
        </w:rPr>
        <w:t xml:space="preserve">I have today made an application to the Supreme Court for permission to </w:t>
      </w:r>
      <w:r w:rsidR="00C244F1">
        <w:rPr>
          <w:rFonts w:ascii="Arial" w:hAnsi="Arial" w:cs="Arial"/>
          <w:lang w:val="en"/>
        </w:rPr>
        <w:t>participate</w:t>
      </w:r>
      <w:r w:rsidRPr="002511BD">
        <w:rPr>
          <w:rFonts w:ascii="Arial" w:hAnsi="Arial" w:cs="Arial"/>
          <w:lang w:val="en"/>
        </w:rPr>
        <w:t xml:space="preserve"> in the Reference of the UK Withdrawal from the European Union (Legal Continuity) (Scotland) Bill. </w:t>
      </w:r>
    </w:p>
    <w:p w:rsidR="002511BD" w:rsidRDefault="002865C0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Some of t</w:t>
      </w:r>
      <w:r w:rsidR="00745C53" w:rsidRPr="002511BD">
        <w:rPr>
          <w:rFonts w:ascii="Arial" w:hAnsi="Arial" w:cs="Arial"/>
          <w:lang w:val="en"/>
        </w:rPr>
        <w:t xml:space="preserve">he </w:t>
      </w:r>
      <w:r w:rsidR="007E1565">
        <w:rPr>
          <w:rFonts w:ascii="Arial" w:hAnsi="Arial" w:cs="Arial"/>
          <w:lang w:val="en"/>
        </w:rPr>
        <w:t>iss</w:t>
      </w:r>
      <w:bookmarkStart w:id="0" w:name="_GoBack"/>
      <w:bookmarkEnd w:id="0"/>
      <w:r w:rsidR="007E1565">
        <w:rPr>
          <w:rFonts w:ascii="Arial" w:hAnsi="Arial" w:cs="Arial"/>
          <w:lang w:val="en"/>
        </w:rPr>
        <w:t>ues</w:t>
      </w:r>
      <w:r w:rsidR="00745C53" w:rsidRPr="002511BD">
        <w:rPr>
          <w:rFonts w:ascii="Arial" w:hAnsi="Arial" w:cs="Arial"/>
          <w:lang w:val="en"/>
        </w:rPr>
        <w:t xml:space="preserve"> raised by the Attorney General and the Advocate General for Scotland in that Reference raise questions regarding all of the devolution settlements</w:t>
      </w:r>
      <w:r w:rsidR="002511BD">
        <w:rPr>
          <w:rFonts w:ascii="Arial" w:hAnsi="Arial" w:cs="Arial"/>
          <w:lang w:val="en"/>
        </w:rPr>
        <w:t xml:space="preserve"> in the UK</w:t>
      </w:r>
      <w:r w:rsidR="00745C53" w:rsidRPr="002511BD">
        <w:rPr>
          <w:rFonts w:ascii="Arial" w:hAnsi="Arial" w:cs="Arial"/>
          <w:lang w:val="en"/>
        </w:rPr>
        <w:t xml:space="preserve"> and are not limited to </w:t>
      </w:r>
      <w:r>
        <w:rPr>
          <w:rFonts w:ascii="Arial" w:hAnsi="Arial" w:cs="Arial"/>
          <w:lang w:val="en"/>
        </w:rPr>
        <w:t xml:space="preserve">the Scottish Bill nor indeed </w:t>
      </w:r>
      <w:r w:rsidR="00745C53" w:rsidRPr="002511BD">
        <w:rPr>
          <w:rFonts w:ascii="Arial" w:hAnsi="Arial" w:cs="Arial"/>
          <w:lang w:val="en"/>
        </w:rPr>
        <w:t xml:space="preserve">the Scottish devolution settlement. </w:t>
      </w:r>
    </w:p>
    <w:p w:rsidR="00745C53" w:rsidRPr="002511BD" w:rsidRDefault="00745C53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511BD">
        <w:rPr>
          <w:rFonts w:ascii="Arial" w:hAnsi="Arial" w:cs="Arial"/>
          <w:lang w:val="en"/>
        </w:rPr>
        <w:t xml:space="preserve">The Reference </w:t>
      </w:r>
      <w:r w:rsidR="0008024C">
        <w:rPr>
          <w:rFonts w:ascii="Arial" w:hAnsi="Arial" w:cs="Arial"/>
          <w:lang w:val="en"/>
        </w:rPr>
        <w:t>may</w:t>
      </w:r>
      <w:r w:rsidR="0008024C" w:rsidRPr="002511BD">
        <w:rPr>
          <w:rFonts w:ascii="Arial" w:hAnsi="Arial" w:cs="Arial"/>
          <w:lang w:val="en"/>
        </w:rPr>
        <w:t xml:space="preserve"> </w:t>
      </w:r>
      <w:r w:rsidRPr="002511BD">
        <w:rPr>
          <w:rFonts w:ascii="Arial" w:hAnsi="Arial" w:cs="Arial"/>
          <w:lang w:val="en"/>
        </w:rPr>
        <w:t xml:space="preserve">raise questions </w:t>
      </w:r>
      <w:r w:rsidR="002511BD">
        <w:rPr>
          <w:rFonts w:ascii="Arial" w:hAnsi="Arial" w:cs="Arial"/>
          <w:lang w:val="en"/>
        </w:rPr>
        <w:t xml:space="preserve">about </w:t>
      </w:r>
      <w:r w:rsidRPr="002511BD">
        <w:rPr>
          <w:rFonts w:ascii="Arial" w:hAnsi="Arial" w:cs="Arial"/>
          <w:lang w:val="en"/>
        </w:rPr>
        <w:t xml:space="preserve">the legislative role of the devolved legislatures and the limits of their legislative competence. The </w:t>
      </w:r>
      <w:r w:rsidR="002511BD">
        <w:rPr>
          <w:rFonts w:ascii="Arial" w:hAnsi="Arial" w:cs="Arial"/>
          <w:lang w:val="en"/>
        </w:rPr>
        <w:t>c</w:t>
      </w:r>
      <w:r w:rsidR="002511BD" w:rsidRPr="002511BD">
        <w:rPr>
          <w:rFonts w:ascii="Arial" w:hAnsi="Arial" w:cs="Arial"/>
          <w:lang w:val="en"/>
        </w:rPr>
        <w:t xml:space="preserve">ourt’s </w:t>
      </w:r>
      <w:r w:rsidR="008E3D20" w:rsidRPr="002511BD">
        <w:rPr>
          <w:rFonts w:ascii="Arial" w:hAnsi="Arial" w:cs="Arial"/>
          <w:lang w:val="en"/>
        </w:rPr>
        <w:t xml:space="preserve">decision </w:t>
      </w:r>
      <w:r w:rsidR="00C244F1">
        <w:rPr>
          <w:rFonts w:ascii="Arial" w:hAnsi="Arial" w:cs="Arial"/>
          <w:lang w:val="en"/>
        </w:rPr>
        <w:t xml:space="preserve">could </w:t>
      </w:r>
      <w:r w:rsidR="008E3D20" w:rsidRPr="002511BD">
        <w:rPr>
          <w:rFonts w:ascii="Arial" w:hAnsi="Arial" w:cs="Arial"/>
          <w:lang w:val="en"/>
        </w:rPr>
        <w:t>therefore have a</w:t>
      </w:r>
      <w:r w:rsidR="0008024C">
        <w:rPr>
          <w:rFonts w:ascii="Arial" w:hAnsi="Arial" w:cs="Arial"/>
          <w:lang w:val="en"/>
        </w:rPr>
        <w:t>n</w:t>
      </w:r>
      <w:r w:rsidR="008E3D20" w:rsidRPr="002511BD">
        <w:rPr>
          <w:rFonts w:ascii="Arial" w:hAnsi="Arial" w:cs="Arial"/>
          <w:lang w:val="en"/>
        </w:rPr>
        <w:t xml:space="preserve"> impact on the </w:t>
      </w:r>
      <w:r w:rsidR="002511BD">
        <w:rPr>
          <w:rFonts w:ascii="Arial" w:hAnsi="Arial" w:cs="Arial"/>
          <w:lang w:val="en"/>
        </w:rPr>
        <w:t xml:space="preserve">National </w:t>
      </w:r>
      <w:r w:rsidR="008E3D20" w:rsidRPr="002511BD">
        <w:rPr>
          <w:rFonts w:ascii="Arial" w:hAnsi="Arial" w:cs="Arial"/>
          <w:lang w:val="en"/>
        </w:rPr>
        <w:t xml:space="preserve">Assembly’s legislative competence and the relationship between the </w:t>
      </w:r>
      <w:r w:rsidR="002511BD">
        <w:rPr>
          <w:rFonts w:ascii="Arial" w:hAnsi="Arial" w:cs="Arial"/>
          <w:lang w:val="en"/>
        </w:rPr>
        <w:t xml:space="preserve">National </w:t>
      </w:r>
      <w:r w:rsidR="008E3D20" w:rsidRPr="002511BD">
        <w:rPr>
          <w:rFonts w:ascii="Arial" w:hAnsi="Arial" w:cs="Arial"/>
          <w:lang w:val="en"/>
        </w:rPr>
        <w:t xml:space="preserve">Assembly and the UK Parliament. </w:t>
      </w:r>
    </w:p>
    <w:p w:rsidR="008E3D20" w:rsidRPr="002511BD" w:rsidRDefault="008E3D20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511BD">
        <w:rPr>
          <w:rFonts w:ascii="Arial" w:hAnsi="Arial" w:cs="Arial"/>
          <w:lang w:val="en"/>
        </w:rPr>
        <w:t>My decision to make the application does not</w:t>
      </w:r>
      <w:r w:rsidR="0008024C">
        <w:rPr>
          <w:rFonts w:ascii="Arial" w:hAnsi="Arial" w:cs="Arial"/>
          <w:lang w:val="en"/>
        </w:rPr>
        <w:t xml:space="preserve"> have any implications for</w:t>
      </w:r>
      <w:r w:rsidRPr="002511BD">
        <w:rPr>
          <w:rFonts w:ascii="Arial" w:hAnsi="Arial" w:cs="Arial"/>
          <w:lang w:val="en"/>
        </w:rPr>
        <w:t xml:space="preserve"> the Intergovernmental Agreement on the EU (Withdrawal) Bill</w:t>
      </w:r>
      <w:r w:rsidR="002511BD">
        <w:rPr>
          <w:rFonts w:ascii="Arial" w:hAnsi="Arial" w:cs="Arial"/>
          <w:lang w:val="en"/>
        </w:rPr>
        <w:t>, which was</w:t>
      </w:r>
      <w:r w:rsidRPr="002511BD">
        <w:rPr>
          <w:rFonts w:ascii="Arial" w:hAnsi="Arial" w:cs="Arial"/>
          <w:lang w:val="en"/>
        </w:rPr>
        <w:t xml:space="preserve"> reached between the UK Government and the Welsh Government. My intention is </w:t>
      </w:r>
      <w:r w:rsidR="0008024C">
        <w:rPr>
          <w:rFonts w:ascii="Arial" w:hAnsi="Arial" w:cs="Arial"/>
          <w:lang w:val="en"/>
        </w:rPr>
        <w:t xml:space="preserve">simply </w:t>
      </w:r>
      <w:r w:rsidRPr="002511BD">
        <w:rPr>
          <w:rFonts w:ascii="Arial" w:hAnsi="Arial" w:cs="Arial"/>
          <w:lang w:val="en"/>
        </w:rPr>
        <w:t xml:space="preserve">to ensure the Supreme Court’s analysis and reasoning in the Reference is fully informed, including </w:t>
      </w:r>
      <w:r w:rsidR="0008024C">
        <w:rPr>
          <w:rFonts w:ascii="Arial" w:hAnsi="Arial" w:cs="Arial"/>
          <w:lang w:val="en"/>
        </w:rPr>
        <w:t>any potential</w:t>
      </w:r>
      <w:r w:rsidR="00C244F1">
        <w:rPr>
          <w:rFonts w:ascii="Arial" w:hAnsi="Arial" w:cs="Arial"/>
          <w:lang w:val="en"/>
        </w:rPr>
        <w:t xml:space="preserve"> </w:t>
      </w:r>
      <w:r w:rsidRPr="002511BD">
        <w:rPr>
          <w:rFonts w:ascii="Arial" w:hAnsi="Arial" w:cs="Arial"/>
          <w:lang w:val="en"/>
        </w:rPr>
        <w:t xml:space="preserve">impact </w:t>
      </w:r>
      <w:r w:rsidR="0008024C">
        <w:rPr>
          <w:rFonts w:ascii="Arial" w:hAnsi="Arial" w:cs="Arial"/>
          <w:lang w:val="en"/>
        </w:rPr>
        <w:t>on the Welsh devolution settlement</w:t>
      </w:r>
      <w:r w:rsidRPr="002511BD">
        <w:rPr>
          <w:rFonts w:ascii="Arial" w:hAnsi="Arial" w:cs="Arial"/>
          <w:lang w:val="en"/>
        </w:rPr>
        <w:t xml:space="preserve">. </w:t>
      </w:r>
    </w:p>
    <w:p w:rsidR="008E3D20" w:rsidRDefault="008E3D20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 w:rsidRPr="002511BD">
        <w:rPr>
          <w:rFonts w:ascii="Arial" w:hAnsi="Arial" w:cs="Arial"/>
          <w:lang w:val="en"/>
        </w:rPr>
        <w:t>The Reference is due to be heard by the Supreme Court on 24 and 25</w:t>
      </w:r>
      <w:r w:rsidR="0008024C">
        <w:rPr>
          <w:rFonts w:ascii="Arial" w:hAnsi="Arial" w:cs="Arial"/>
          <w:lang w:val="en"/>
        </w:rPr>
        <w:t xml:space="preserve"> July.</w:t>
      </w:r>
      <w:r w:rsidRPr="002511BD">
        <w:rPr>
          <w:rFonts w:ascii="Arial" w:hAnsi="Arial" w:cs="Arial"/>
          <w:lang w:val="en"/>
        </w:rPr>
        <w:t xml:space="preserve"> </w:t>
      </w:r>
    </w:p>
    <w:p w:rsidR="002511BD" w:rsidRPr="002511BD" w:rsidRDefault="002511BD" w:rsidP="001D57B1">
      <w:pPr>
        <w:pStyle w:val="NormalWeb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 will </w:t>
      </w:r>
      <w:r w:rsidR="0008024C">
        <w:rPr>
          <w:rFonts w:ascii="Arial" w:hAnsi="Arial" w:cs="Arial"/>
          <w:lang w:val="en"/>
        </w:rPr>
        <w:t xml:space="preserve">of course </w:t>
      </w:r>
      <w:r>
        <w:rPr>
          <w:rFonts w:ascii="Arial" w:hAnsi="Arial" w:cs="Arial"/>
          <w:lang w:val="en"/>
        </w:rPr>
        <w:t>ensure Members are kept fully updated about the Reference as it progresses in the Supreme Court</w:t>
      </w:r>
      <w:r w:rsidR="0008024C">
        <w:rPr>
          <w:rFonts w:ascii="Arial" w:hAnsi="Arial" w:cs="Arial"/>
          <w:lang w:val="en"/>
        </w:rPr>
        <w:t xml:space="preserve"> and intend to make an oral </w:t>
      </w:r>
      <w:r w:rsidR="0008024C" w:rsidRPr="002865C0">
        <w:rPr>
          <w:rFonts w:ascii="Arial" w:hAnsi="Arial" w:cs="Arial"/>
          <w:lang w:val="en"/>
        </w:rPr>
        <w:t>statement</w:t>
      </w:r>
      <w:r w:rsidR="00D90F98">
        <w:rPr>
          <w:rFonts w:ascii="Arial" w:hAnsi="Arial" w:cs="Arial"/>
          <w:lang w:val="en"/>
        </w:rPr>
        <w:t xml:space="preserve"> in due course</w:t>
      </w:r>
      <w:r w:rsidR="002865C0">
        <w:rPr>
          <w:rFonts w:ascii="Arial" w:hAnsi="Arial" w:cs="Arial"/>
        </w:rPr>
        <w:t>.</w:t>
      </w:r>
    </w:p>
    <w:p w:rsidR="00745C53" w:rsidRDefault="00745C53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lang w:val="en"/>
        </w:rPr>
      </w:pPr>
    </w:p>
    <w:p w:rsidR="00122645" w:rsidRDefault="00122645" w:rsidP="00122645"/>
    <w:sectPr w:rsidR="0012264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8" w:rsidRDefault="00810788">
      <w:r>
        <w:separator/>
      </w:r>
    </w:p>
  </w:endnote>
  <w:endnote w:type="continuationSeparator" w:id="0">
    <w:p w:rsidR="00810788" w:rsidRDefault="0081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745C5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C53" w:rsidRDefault="00745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745C5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7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C53" w:rsidRDefault="00745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Pr="005D2A41" w:rsidRDefault="00745C5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E15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45C53" w:rsidRPr="00A845A9" w:rsidRDefault="00745C5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8" w:rsidRDefault="00810788">
      <w:r>
        <w:separator/>
      </w:r>
    </w:p>
  </w:footnote>
  <w:footnote w:type="continuationSeparator" w:id="0">
    <w:p w:rsidR="00810788" w:rsidRDefault="0081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9D009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C53" w:rsidRDefault="00745C53">
    <w:pPr>
      <w:pStyle w:val="Header"/>
    </w:pPr>
  </w:p>
  <w:p w:rsidR="00745C53" w:rsidRDefault="00745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514375"/>
    <w:multiLevelType w:val="multilevel"/>
    <w:tmpl w:val="321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024C"/>
    <w:rsid w:val="00082B81"/>
    <w:rsid w:val="00090C3D"/>
    <w:rsid w:val="00097118"/>
    <w:rsid w:val="000C3A52"/>
    <w:rsid w:val="000C53DB"/>
    <w:rsid w:val="000C5E9B"/>
    <w:rsid w:val="00122645"/>
    <w:rsid w:val="00134918"/>
    <w:rsid w:val="001460B1"/>
    <w:rsid w:val="0017102C"/>
    <w:rsid w:val="001A39E2"/>
    <w:rsid w:val="001A6AF1"/>
    <w:rsid w:val="001B027C"/>
    <w:rsid w:val="001B288D"/>
    <w:rsid w:val="001C532F"/>
    <w:rsid w:val="001D57B1"/>
    <w:rsid w:val="00214B25"/>
    <w:rsid w:val="00223E62"/>
    <w:rsid w:val="002511BD"/>
    <w:rsid w:val="00274F08"/>
    <w:rsid w:val="002865C0"/>
    <w:rsid w:val="00293C48"/>
    <w:rsid w:val="00294054"/>
    <w:rsid w:val="002A5310"/>
    <w:rsid w:val="002B4FA2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2979"/>
    <w:rsid w:val="003B1503"/>
    <w:rsid w:val="003B3D64"/>
    <w:rsid w:val="003C5133"/>
    <w:rsid w:val="00412673"/>
    <w:rsid w:val="004205AF"/>
    <w:rsid w:val="0043031D"/>
    <w:rsid w:val="0046757C"/>
    <w:rsid w:val="00560F1F"/>
    <w:rsid w:val="00574BB3"/>
    <w:rsid w:val="00596955"/>
    <w:rsid w:val="005A22E2"/>
    <w:rsid w:val="005B030B"/>
    <w:rsid w:val="005D2A41"/>
    <w:rsid w:val="005D7663"/>
    <w:rsid w:val="00654C0A"/>
    <w:rsid w:val="006633C7"/>
    <w:rsid w:val="00663F04"/>
    <w:rsid w:val="00670227"/>
    <w:rsid w:val="00671DC7"/>
    <w:rsid w:val="006814BD"/>
    <w:rsid w:val="0069133F"/>
    <w:rsid w:val="006B340E"/>
    <w:rsid w:val="006B461D"/>
    <w:rsid w:val="006E0A2C"/>
    <w:rsid w:val="00703993"/>
    <w:rsid w:val="0073380E"/>
    <w:rsid w:val="00743B79"/>
    <w:rsid w:val="00745C53"/>
    <w:rsid w:val="007523BC"/>
    <w:rsid w:val="00752C48"/>
    <w:rsid w:val="007A05FB"/>
    <w:rsid w:val="007B5260"/>
    <w:rsid w:val="007C24E7"/>
    <w:rsid w:val="007D1402"/>
    <w:rsid w:val="007E1565"/>
    <w:rsid w:val="007F5E64"/>
    <w:rsid w:val="00800FA0"/>
    <w:rsid w:val="00810788"/>
    <w:rsid w:val="00812370"/>
    <w:rsid w:val="0082411A"/>
    <w:rsid w:val="00841628"/>
    <w:rsid w:val="00846160"/>
    <w:rsid w:val="00877BD2"/>
    <w:rsid w:val="008B7927"/>
    <w:rsid w:val="008D1E0B"/>
    <w:rsid w:val="008E3D20"/>
    <w:rsid w:val="008F0CC6"/>
    <w:rsid w:val="008F789E"/>
    <w:rsid w:val="00905771"/>
    <w:rsid w:val="00953A46"/>
    <w:rsid w:val="00967473"/>
    <w:rsid w:val="00973090"/>
    <w:rsid w:val="00995EEC"/>
    <w:rsid w:val="009D0092"/>
    <w:rsid w:val="009D26D8"/>
    <w:rsid w:val="009D679E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3291"/>
    <w:rsid w:val="00AD65F1"/>
    <w:rsid w:val="00AE064D"/>
    <w:rsid w:val="00AF056B"/>
    <w:rsid w:val="00B049B1"/>
    <w:rsid w:val="00B239BA"/>
    <w:rsid w:val="00B468BB"/>
    <w:rsid w:val="00B51E97"/>
    <w:rsid w:val="00B81F17"/>
    <w:rsid w:val="00C244F1"/>
    <w:rsid w:val="00C43B4A"/>
    <w:rsid w:val="00C64FA5"/>
    <w:rsid w:val="00C84A12"/>
    <w:rsid w:val="00CF3DC5"/>
    <w:rsid w:val="00D017E2"/>
    <w:rsid w:val="00D16D97"/>
    <w:rsid w:val="00D27F42"/>
    <w:rsid w:val="00D84713"/>
    <w:rsid w:val="00D90F98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083B"/>
    <w:rsid w:val="00FB18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5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5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4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Statement - Written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2018-01-09T08:32:45Z</value>
    </field>
    <field name="Objective-ModificationStamp">
      <value order="0">2018-01-09T08:32:45Z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Cabinet:Intranet and Internet - Content - Cabinet, Plenary and Committee Secretariat - 2016:Intranet - Templates</value>
    </field>
    <field name="Objective-Parent">
      <value order="0">Intranet - Templates</value>
    </field>
    <field name="Objective-State">
      <value order="0">Published</value>
    </field>
    <field name="Objective-VersionId">
      <value order="0">vA41473377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qA1246663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EE0E70D-E0DE-460A-8DF6-ABF3894D6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D625E-C1A6-4CEE-8770-1693BE12C9AB}"/>
</file>

<file path=customXml/itemProps4.xml><?xml version="1.0" encoding="utf-8"?>
<ds:datastoreItem xmlns:ds="http://schemas.openxmlformats.org/officeDocument/2006/customXml" ds:itemID="{3E621267-74E1-41E6-9D5D-377EB861205B}"/>
</file>

<file path=customXml/itemProps5.xml><?xml version="1.0" encoding="utf-8"?>
<ds:datastoreItem xmlns:ds="http://schemas.openxmlformats.org/officeDocument/2006/customXml" ds:itemID="{EEA83D72-D266-413B-84CC-DD12CA6594CA}"/>
</file>

<file path=docProps/app.xml><?xml version="1.0" encoding="utf-8"?>
<Properties xmlns="http://schemas.openxmlformats.org/officeDocument/2006/extended-properties" xmlns:vt="http://schemas.openxmlformats.org/officeDocument/2006/docPropsVTypes">
  <Template>B0E1EF08</Template>
  <TotalTime>3</TotalTime>
  <Pages>1</Pages>
  <Words>262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participation by the Counsel General for Wales in the Reference of the UK Withdrawal from the European Union (Legal Continuity) (Scotland) Bill</dc:title>
  <dc:creator>burnsc</dc:creator>
  <cp:lastModifiedBy>Oxenham, James (OFMCO - Cabinet Division)</cp:lastModifiedBy>
  <cp:revision>4</cp:revision>
  <cp:lastPrinted>2011-05-27T10:19:00Z</cp:lastPrinted>
  <dcterms:created xsi:type="dcterms:W3CDTF">2018-06-07T14:15:00Z</dcterms:created>
  <dcterms:modified xsi:type="dcterms:W3CDTF">2018-06-07T14:22:00Z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A22610890</vt:lpwstr>
  </property>
  <property fmtid="{D5CDD505-2E9C-101B-9397-08002B2CF9AE}" pid="4" name="Objective-Title">
    <vt:lpwstr>Written Statement on intervention</vt:lpwstr>
  </property>
  <property fmtid="{D5CDD505-2E9C-101B-9397-08002B2CF9AE}" pid="5" name="Objective-Comment">
    <vt:lpwstr/>
  </property>
  <property fmtid="{D5CDD505-2E9C-101B-9397-08002B2CF9AE}" pid="6" name="Objective-CreationStamp">
    <vt:filetime>2018-06-07T10:35:30Z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2018-06-07T14:02:23Z</vt:filetime>
  </property>
  <property fmtid="{D5CDD505-2E9C-101B-9397-08002B2CF9AE}" pid="10" name="Objective-ModificationStamp">
    <vt:filetime>2018-06-07T14:02:23Z</vt:filetime>
  </property>
  <property fmtid="{D5CDD505-2E9C-101B-9397-08002B2CF9AE}" pid="11" name="Objective-Owner">
    <vt:lpwstr>Davies, Rhys (OFM - Legal Services Department)</vt:lpwstr>
  </property>
  <property fmtid="{D5CDD505-2E9C-101B-9397-08002B2CF9AE}" pid="12" name="Objective-Path">
    <vt:lpwstr>Objective Global Folder:Corporate File Plan:LEGAL ADVICE:Legal Advice - Case Files:Legal Advice - Case Files - Government, Politics &amp; Public Administration:Legal Advice - Case Files - Constitution:Constitution Team - Reference to the Supreme Court - Law D</vt:lpwstr>
  </property>
  <property fmtid="{D5CDD505-2E9C-101B-9397-08002B2CF9AE}" pid="13" name="Objective-Parent">
    <vt:lpwstr>Intervention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Final version - 7 June</vt:lpwstr>
  </property>
  <property fmtid="{D5CDD505-2E9C-101B-9397-08002B2CF9AE}" pid="18" name="Objective-FileNumber">
    <vt:lpwstr>qA1348012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Legal Services;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vA41473377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8.0</vt:lpwstr>
  </property>
  <property fmtid="{D5CDD505-2E9C-101B-9397-08002B2CF9AE}" pid="34" name="LastOSversion">
    <vt:lpwstr>14.0</vt:lpwstr>
  </property>
  <property fmtid="{D5CDD505-2E9C-101B-9397-08002B2CF9AE}" pid="35" name="ContentTypeId">
    <vt:lpwstr>0x010100C32B317B5CB4014E8FDC61FB98CB49750066DDDDA8424970449BEE8C4A4D2809D6</vt:lpwstr>
  </property>
</Properties>
</file>