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6B" w:rsidRDefault="0044466B" w:rsidP="0044466B">
      <w:pPr>
        <w:jc w:val="right"/>
        <w:rPr>
          <w:b/>
        </w:rPr>
      </w:pPr>
    </w:p>
    <w:p w:rsidR="0044466B" w:rsidRDefault="0044466B" w:rsidP="0044466B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129A74" wp14:editId="75BC3C5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13970" t="16510" r="16510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ukHwIAADc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" o:allowincell="f" strokecolor="red" strokeweight="1.5pt"/>
            </w:pict>
          </mc:Fallback>
        </mc:AlternateContent>
      </w:r>
    </w:p>
    <w:p w:rsidR="0044466B" w:rsidRDefault="0044466B" w:rsidP="0044466B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:rsidR="0044466B" w:rsidRDefault="0044466B" w:rsidP="0044466B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44466B" w:rsidRDefault="0044466B" w:rsidP="0044466B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44466B" w:rsidRPr="00CE48F3" w:rsidRDefault="0044466B" w:rsidP="0044466B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164AF06" wp14:editId="1E9B611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13970" t="13970" r="16510" b="1460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" o:allowincell="f" strokecolor="red" strokeweight="1.5pt"/>
            </w:pict>
          </mc:Fallback>
        </mc:AlternateContent>
      </w:r>
    </w:p>
    <w:p w:rsidR="0044466B" w:rsidRDefault="0044466B" w:rsidP="0044466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44466B" w:rsidRPr="00A011A1" w:rsidTr="001546C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66B" w:rsidRPr="00AA5848" w:rsidRDefault="0044466B" w:rsidP="001546C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66B" w:rsidRPr="004C29D5" w:rsidRDefault="00D241D5" w:rsidP="001546CD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National I</w:t>
            </w:r>
            <w:r w:rsidR="0044466B" w:rsidRPr="004C29D5">
              <w:rPr>
                <w:rFonts w:ascii="Arial" w:hAnsi="Arial" w:cs="Arial"/>
                <w:b/>
                <w:bCs/>
                <w:sz w:val="24"/>
                <w:szCs w:val="24"/>
              </w:rPr>
              <w:t>nfrastructure Commission for Wales</w:t>
            </w:r>
            <w:r w:rsidR="001546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4466B" w:rsidRPr="00A011A1" w:rsidTr="001546C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66B" w:rsidRPr="00AA5848" w:rsidRDefault="0044466B" w:rsidP="001546C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66B" w:rsidRPr="004C29D5" w:rsidRDefault="00D461B3" w:rsidP="0044466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  <w:r w:rsidR="00E111B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December 2017</w:t>
            </w:r>
          </w:p>
        </w:tc>
      </w:tr>
      <w:tr w:rsidR="0044466B" w:rsidRPr="00A011A1" w:rsidTr="001546C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66B" w:rsidRPr="00AA5848" w:rsidRDefault="0044466B" w:rsidP="001546C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66B" w:rsidRPr="004C29D5" w:rsidRDefault="0044466B" w:rsidP="006B04E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29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Cabinet Secretary for Economy &amp; </w:t>
            </w:r>
            <w:r w:rsidR="006B04E2">
              <w:rPr>
                <w:rFonts w:ascii="Arial" w:hAnsi="Arial" w:cs="Arial"/>
                <w:b/>
                <w:bCs/>
                <w:sz w:val="24"/>
                <w:szCs w:val="24"/>
              </w:rPr>
              <w:t>Transport</w:t>
            </w:r>
          </w:p>
        </w:tc>
      </w:tr>
    </w:tbl>
    <w:p w:rsidR="0044466B" w:rsidRDefault="0044466B" w:rsidP="0044466B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:rsidR="0044466B" w:rsidRDefault="0044466B" w:rsidP="0044466B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:rsidR="0044466B" w:rsidRDefault="001546CD" w:rsidP="0044466B">
      <w:pPr>
        <w:rPr>
          <w:lang w:val="en-US"/>
        </w:rPr>
      </w:pPr>
      <w:r w:rsidRPr="001546CD">
        <w:rPr>
          <w:rFonts w:ascii="Arial" w:hAnsi="Arial" w:cs="Arial"/>
          <w:sz w:val="24"/>
          <w:szCs w:val="24"/>
          <w:lang w:val="en-US"/>
        </w:rPr>
        <w:t xml:space="preserve">Following full public consultation and scrutiny by the Assembly, </w:t>
      </w:r>
      <w:r>
        <w:rPr>
          <w:rFonts w:ascii="Arial" w:hAnsi="Arial" w:cs="Arial"/>
          <w:sz w:val="24"/>
          <w:szCs w:val="24"/>
          <w:lang w:val="en-US"/>
        </w:rPr>
        <w:t>I can confirm</w:t>
      </w:r>
      <w:r w:rsidRPr="001546CD">
        <w:rPr>
          <w:rFonts w:ascii="Arial" w:hAnsi="Arial" w:cs="Arial"/>
          <w:sz w:val="24"/>
          <w:szCs w:val="24"/>
          <w:lang w:val="en-US"/>
        </w:rPr>
        <w:t xml:space="preserve"> that the </w:t>
      </w:r>
      <w:r>
        <w:rPr>
          <w:rFonts w:ascii="Arial" w:hAnsi="Arial" w:cs="Arial"/>
          <w:sz w:val="24"/>
          <w:szCs w:val="24"/>
          <w:lang w:val="en-US"/>
        </w:rPr>
        <w:t xml:space="preserve">National Infrastructure Commission for Wales will </w:t>
      </w:r>
      <w:r w:rsidRPr="001546CD">
        <w:rPr>
          <w:rFonts w:ascii="Arial" w:hAnsi="Arial" w:cs="Arial"/>
          <w:sz w:val="24"/>
          <w:szCs w:val="24"/>
          <w:lang w:val="en-US"/>
        </w:rPr>
        <w:t xml:space="preserve">be established initially as an independent, non-statutory, advisory body to Welsh Ministers, whose key purpose will be to </w:t>
      </w:r>
      <w:proofErr w:type="spellStart"/>
      <w:r w:rsidRPr="001546CD">
        <w:rPr>
          <w:rFonts w:ascii="Arial" w:hAnsi="Arial" w:cs="Arial"/>
          <w:sz w:val="24"/>
          <w:szCs w:val="24"/>
          <w:lang w:val="en-US"/>
        </w:rPr>
        <w:t>analyse</w:t>
      </w:r>
      <w:proofErr w:type="spellEnd"/>
      <w:r w:rsidRPr="001546CD">
        <w:rPr>
          <w:rFonts w:ascii="Arial" w:hAnsi="Arial" w:cs="Arial"/>
          <w:sz w:val="24"/>
          <w:szCs w:val="24"/>
          <w:lang w:val="en-US"/>
        </w:rPr>
        <w:t>, advise and make recommendations on Wales’ longer term strategic economic and environment infrastructure needs over a 5-30 year period</w:t>
      </w:r>
      <w:r w:rsidRPr="001546CD">
        <w:rPr>
          <w:lang w:val="en-US"/>
        </w:rPr>
        <w:t>.</w:t>
      </w:r>
    </w:p>
    <w:p w:rsidR="001546CD" w:rsidRDefault="001546CD" w:rsidP="0044466B">
      <w:pPr>
        <w:rPr>
          <w:rFonts w:ascii="Arial" w:hAnsi="Arial"/>
          <w:sz w:val="24"/>
          <w:szCs w:val="24"/>
        </w:rPr>
      </w:pPr>
    </w:p>
    <w:p w:rsidR="004656F6" w:rsidRDefault="004656F6" w:rsidP="004656F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commission will </w:t>
      </w:r>
      <w:r w:rsidRPr="004656F6">
        <w:rPr>
          <w:rFonts w:ascii="Arial" w:hAnsi="Arial"/>
          <w:sz w:val="24"/>
          <w:szCs w:val="24"/>
        </w:rPr>
        <w:t xml:space="preserve">comprise </w:t>
      </w:r>
      <w:r>
        <w:rPr>
          <w:rFonts w:ascii="Arial" w:hAnsi="Arial"/>
          <w:sz w:val="24"/>
          <w:szCs w:val="24"/>
        </w:rPr>
        <w:t>of 10-</w:t>
      </w:r>
      <w:r w:rsidRPr="004656F6">
        <w:rPr>
          <w:rFonts w:ascii="Arial" w:hAnsi="Arial"/>
          <w:sz w:val="24"/>
          <w:szCs w:val="24"/>
        </w:rPr>
        <w:t>12 commissioners, including the chair; all of whom should be publicly appointed following</w:t>
      </w:r>
      <w:r w:rsidR="00000E8C">
        <w:rPr>
          <w:rFonts w:ascii="Arial" w:hAnsi="Arial"/>
          <w:sz w:val="24"/>
          <w:szCs w:val="24"/>
        </w:rPr>
        <w:t xml:space="preserve"> the public appointment</w:t>
      </w:r>
      <w:r w:rsidRPr="004656F6">
        <w:rPr>
          <w:rFonts w:ascii="Arial" w:hAnsi="Arial"/>
          <w:sz w:val="24"/>
          <w:szCs w:val="24"/>
        </w:rPr>
        <w:t xml:space="preserve"> principles on the basis of </w:t>
      </w:r>
      <w:r>
        <w:rPr>
          <w:rFonts w:ascii="Arial" w:hAnsi="Arial"/>
          <w:sz w:val="24"/>
          <w:szCs w:val="24"/>
        </w:rPr>
        <w:t xml:space="preserve">their experience and expertise.  </w:t>
      </w:r>
      <w:r w:rsidRPr="004656F6">
        <w:rPr>
          <w:rFonts w:ascii="Arial" w:hAnsi="Arial"/>
          <w:sz w:val="24"/>
          <w:szCs w:val="24"/>
        </w:rPr>
        <w:t>The publi</w:t>
      </w:r>
      <w:r>
        <w:rPr>
          <w:rFonts w:ascii="Arial" w:hAnsi="Arial"/>
          <w:sz w:val="24"/>
          <w:szCs w:val="24"/>
        </w:rPr>
        <w:t xml:space="preserve">c appointments exercise for </w:t>
      </w:r>
      <w:r w:rsidRPr="004656F6">
        <w:rPr>
          <w:rFonts w:ascii="Arial" w:hAnsi="Arial"/>
          <w:sz w:val="24"/>
          <w:szCs w:val="24"/>
        </w:rPr>
        <w:t xml:space="preserve">chair and members of the commission will start early in the New Year and I attach a copy of the advert for Members to share.  </w:t>
      </w:r>
    </w:p>
    <w:p w:rsidR="004656F6" w:rsidRDefault="004656F6" w:rsidP="004656F6">
      <w:pPr>
        <w:rPr>
          <w:rFonts w:ascii="Arial" w:hAnsi="Arial"/>
          <w:sz w:val="24"/>
          <w:szCs w:val="24"/>
        </w:rPr>
      </w:pPr>
    </w:p>
    <w:p w:rsidR="004656F6" w:rsidRPr="004656F6" w:rsidRDefault="004656F6" w:rsidP="004656F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We</w:t>
      </w:r>
      <w:r w:rsidRPr="004656F6">
        <w:rPr>
          <w:rFonts w:ascii="Arial" w:hAnsi="Arial"/>
          <w:sz w:val="24"/>
          <w:szCs w:val="24"/>
        </w:rPr>
        <w:t xml:space="preserve"> are looking for individuals with experience of strategic leadership at senior levels of government, academia or business in one or more sectors of economic and/or environment infrastructure (such as energy, transport, waste, flood, digital communications) or a related </w:t>
      </w:r>
      <w:proofErr w:type="gramStart"/>
      <w:r w:rsidRPr="004656F6">
        <w:rPr>
          <w:rFonts w:ascii="Arial" w:hAnsi="Arial"/>
          <w:sz w:val="24"/>
          <w:szCs w:val="24"/>
        </w:rPr>
        <w:t>field</w:t>
      </w:r>
      <w:proofErr w:type="gramEnd"/>
      <w:r w:rsidRPr="004656F6">
        <w:rPr>
          <w:rFonts w:ascii="Arial" w:hAnsi="Arial"/>
          <w:sz w:val="24"/>
          <w:szCs w:val="24"/>
        </w:rPr>
        <w:t xml:space="preserve"> (such as economics, planning, project/infrastructure finance, design, engineering, technology and innovation).</w:t>
      </w:r>
    </w:p>
    <w:p w:rsidR="004656F6" w:rsidRDefault="004656F6" w:rsidP="0044466B">
      <w:pPr>
        <w:rPr>
          <w:rFonts w:ascii="Arial" w:hAnsi="Arial"/>
          <w:sz w:val="24"/>
          <w:szCs w:val="24"/>
        </w:rPr>
      </w:pPr>
    </w:p>
    <w:p w:rsidR="00AC10CC" w:rsidRPr="004656F6" w:rsidRDefault="004656F6" w:rsidP="0044466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commission will be fully established by summer 2018.  I</w:t>
      </w:r>
      <w:r w:rsidR="001546CD">
        <w:rPr>
          <w:rFonts w:ascii="Arial" w:hAnsi="Arial"/>
          <w:sz w:val="24"/>
          <w:szCs w:val="24"/>
        </w:rPr>
        <w:t xml:space="preserve"> will update </w:t>
      </w:r>
      <w:r>
        <w:rPr>
          <w:rFonts w:ascii="Arial" w:hAnsi="Arial"/>
          <w:sz w:val="24"/>
          <w:szCs w:val="24"/>
        </w:rPr>
        <w:t>Members</w:t>
      </w:r>
      <w:r w:rsidR="001546CD">
        <w:rPr>
          <w:rFonts w:ascii="Arial" w:hAnsi="Arial"/>
          <w:sz w:val="24"/>
          <w:szCs w:val="24"/>
        </w:rPr>
        <w:t xml:space="preserve"> a</w:t>
      </w:r>
      <w:r>
        <w:rPr>
          <w:rFonts w:ascii="Arial" w:hAnsi="Arial"/>
          <w:sz w:val="24"/>
          <w:szCs w:val="24"/>
        </w:rPr>
        <w:t>t</w:t>
      </w:r>
      <w:r w:rsidR="001546CD">
        <w:rPr>
          <w:rFonts w:ascii="Arial" w:hAnsi="Arial"/>
          <w:sz w:val="24"/>
          <w:szCs w:val="24"/>
        </w:rPr>
        <w:t xml:space="preserve"> key milestones throughout the public appointment process</w:t>
      </w:r>
      <w:r>
        <w:rPr>
          <w:rFonts w:ascii="Arial" w:hAnsi="Arial"/>
          <w:sz w:val="24"/>
          <w:szCs w:val="24"/>
        </w:rPr>
        <w:t>.</w:t>
      </w:r>
    </w:p>
    <w:p w:rsidR="003B56F8" w:rsidRDefault="003B56F8" w:rsidP="0044466B">
      <w:pPr>
        <w:rPr>
          <w:rFonts w:ascii="Arial" w:hAnsi="Arial"/>
          <w:color w:val="1F497D"/>
          <w:sz w:val="24"/>
          <w:szCs w:val="22"/>
        </w:rPr>
      </w:pPr>
    </w:p>
    <w:p w:rsidR="0044466B" w:rsidRPr="00C16803" w:rsidRDefault="00C16803" w:rsidP="00C16803">
      <w:pPr>
        <w:rPr>
          <w:rFonts w:ascii="Arial" w:hAnsi="Arial" w:cs="Arial"/>
          <w:bCs/>
          <w:sz w:val="24"/>
          <w:szCs w:val="24"/>
          <w:lang w:val="en-US"/>
        </w:rPr>
      </w:pPr>
      <w:r w:rsidRPr="00C16803">
        <w:rPr>
          <w:rFonts w:ascii="Arial" w:hAnsi="Arial"/>
          <w:sz w:val="24"/>
        </w:rPr>
        <w:t>This statement is being issued during recess in order to keep members informed. Should members wish me to make a further statement or to answer questions on this when the Assembly returns I would be happy to do s</w:t>
      </w:r>
      <w:bookmarkStart w:id="0" w:name="_GoBack"/>
      <w:bookmarkEnd w:id="0"/>
      <w:r w:rsidRPr="00C16803">
        <w:rPr>
          <w:rFonts w:ascii="Arial" w:hAnsi="Arial"/>
          <w:sz w:val="24"/>
        </w:rPr>
        <w:t>o.</w:t>
      </w:r>
    </w:p>
    <w:p w:rsidR="0044466B" w:rsidRPr="006E0181" w:rsidRDefault="0044466B" w:rsidP="0044466B">
      <w:pPr>
        <w:spacing w:line="360" w:lineRule="auto"/>
        <w:rPr>
          <w:rStyle w:val="Strong"/>
        </w:rPr>
      </w:pPr>
    </w:p>
    <w:p w:rsidR="0044466B" w:rsidRPr="0066104F" w:rsidRDefault="0044466B" w:rsidP="0044466B">
      <w:pPr>
        <w:rPr>
          <w:lang w:val="en-US"/>
        </w:rPr>
      </w:pPr>
    </w:p>
    <w:p w:rsidR="001546CD" w:rsidRDefault="001546CD"/>
    <w:sectPr w:rsidR="001546CD" w:rsidSect="001546CD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BBC" w:rsidRDefault="00A60BBC">
      <w:r>
        <w:separator/>
      </w:r>
    </w:p>
  </w:endnote>
  <w:endnote w:type="continuationSeparator" w:id="0">
    <w:p w:rsidR="00A60BBC" w:rsidRDefault="00A6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6CD" w:rsidRDefault="001546CD" w:rsidP="001546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46CD" w:rsidRDefault="001546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6CD" w:rsidRDefault="001546CD" w:rsidP="001546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56F6">
      <w:rPr>
        <w:rStyle w:val="PageNumber"/>
        <w:noProof/>
      </w:rPr>
      <w:t>2</w:t>
    </w:r>
    <w:r>
      <w:rPr>
        <w:rStyle w:val="PageNumber"/>
      </w:rPr>
      <w:fldChar w:fldCharType="end"/>
    </w:r>
  </w:p>
  <w:p w:rsidR="001546CD" w:rsidRDefault="001546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6CD" w:rsidRPr="005D2A41" w:rsidRDefault="001546CD" w:rsidP="001546CD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16803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1546CD" w:rsidRPr="00A845A9" w:rsidRDefault="001546CD" w:rsidP="001546CD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BBC" w:rsidRDefault="00A60BBC">
      <w:r>
        <w:separator/>
      </w:r>
    </w:p>
  </w:footnote>
  <w:footnote w:type="continuationSeparator" w:id="0">
    <w:p w:rsidR="00A60BBC" w:rsidRDefault="00A60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6CD" w:rsidRDefault="001546CD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3" name="Picture 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46CD" w:rsidRDefault="001546CD">
    <w:pPr>
      <w:pStyle w:val="Header"/>
    </w:pPr>
  </w:p>
  <w:p w:rsidR="001546CD" w:rsidRDefault="001546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6B"/>
    <w:rsid w:val="00000E8C"/>
    <w:rsid w:val="000206DB"/>
    <w:rsid w:val="000F5BBE"/>
    <w:rsid w:val="001546CD"/>
    <w:rsid w:val="00184885"/>
    <w:rsid w:val="002A32B4"/>
    <w:rsid w:val="002B44AB"/>
    <w:rsid w:val="003B56F8"/>
    <w:rsid w:val="0044466B"/>
    <w:rsid w:val="004646EE"/>
    <w:rsid w:val="004656F6"/>
    <w:rsid w:val="00562446"/>
    <w:rsid w:val="00690391"/>
    <w:rsid w:val="006B04E2"/>
    <w:rsid w:val="007B705D"/>
    <w:rsid w:val="0082679E"/>
    <w:rsid w:val="00855348"/>
    <w:rsid w:val="00A60BBC"/>
    <w:rsid w:val="00A64B01"/>
    <w:rsid w:val="00AC10CC"/>
    <w:rsid w:val="00BA702B"/>
    <w:rsid w:val="00C16803"/>
    <w:rsid w:val="00C25575"/>
    <w:rsid w:val="00D241D5"/>
    <w:rsid w:val="00D24C6B"/>
    <w:rsid w:val="00D461B3"/>
    <w:rsid w:val="00E111B7"/>
    <w:rsid w:val="00F1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66B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4466B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4446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466B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44466B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rsid w:val="004446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4466B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rsid w:val="004446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4466B"/>
    <w:rPr>
      <w:rFonts w:ascii="TradeGothic" w:eastAsia="Times New Roman" w:hAnsi="TradeGothic" w:cs="Times New Roman"/>
      <w:szCs w:val="20"/>
    </w:rPr>
  </w:style>
  <w:style w:type="character" w:styleId="Hyperlink">
    <w:name w:val="Hyperlink"/>
    <w:rsid w:val="0044466B"/>
    <w:rPr>
      <w:color w:val="0000FF"/>
      <w:u w:val="single"/>
    </w:rPr>
  </w:style>
  <w:style w:type="character" w:styleId="Strong">
    <w:name w:val="Strong"/>
    <w:qFormat/>
    <w:rsid w:val="0044466B"/>
    <w:rPr>
      <w:b/>
    </w:rPr>
  </w:style>
  <w:style w:type="character" w:styleId="PageNumber">
    <w:name w:val="page number"/>
    <w:basedOn w:val="DefaultParagraphFont"/>
    <w:rsid w:val="0044466B"/>
  </w:style>
  <w:style w:type="paragraph" w:styleId="BalloonText">
    <w:name w:val="Balloon Text"/>
    <w:basedOn w:val="Normal"/>
    <w:link w:val="BalloonTextChar"/>
    <w:uiPriority w:val="99"/>
    <w:semiHidden/>
    <w:unhideWhenUsed/>
    <w:rsid w:val="00AC1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0C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62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44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446"/>
    <w:rPr>
      <w:rFonts w:ascii="TradeGothic" w:eastAsia="Times New Roman" w:hAnsi="TradeGothic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446"/>
    <w:rPr>
      <w:rFonts w:ascii="TradeGothic" w:eastAsia="Times New Roman" w:hAnsi="TradeGothic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66B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4466B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4446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466B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44466B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rsid w:val="004446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4466B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rsid w:val="004446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4466B"/>
    <w:rPr>
      <w:rFonts w:ascii="TradeGothic" w:eastAsia="Times New Roman" w:hAnsi="TradeGothic" w:cs="Times New Roman"/>
      <w:szCs w:val="20"/>
    </w:rPr>
  </w:style>
  <w:style w:type="character" w:styleId="Hyperlink">
    <w:name w:val="Hyperlink"/>
    <w:rsid w:val="0044466B"/>
    <w:rPr>
      <w:color w:val="0000FF"/>
      <w:u w:val="single"/>
    </w:rPr>
  </w:style>
  <w:style w:type="character" w:styleId="Strong">
    <w:name w:val="Strong"/>
    <w:qFormat/>
    <w:rsid w:val="0044466B"/>
    <w:rPr>
      <w:b/>
    </w:rPr>
  </w:style>
  <w:style w:type="character" w:styleId="PageNumber">
    <w:name w:val="page number"/>
    <w:basedOn w:val="DefaultParagraphFont"/>
    <w:rsid w:val="0044466B"/>
  </w:style>
  <w:style w:type="paragraph" w:styleId="BalloonText">
    <w:name w:val="Balloon Text"/>
    <w:basedOn w:val="Normal"/>
    <w:link w:val="BalloonTextChar"/>
    <w:uiPriority w:val="99"/>
    <w:semiHidden/>
    <w:unhideWhenUsed/>
    <w:rsid w:val="00AC1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0C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62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44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446"/>
    <w:rPr>
      <w:rFonts w:ascii="TradeGothic" w:eastAsia="Times New Roman" w:hAnsi="TradeGothic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446"/>
    <w:rPr>
      <w:rFonts w:ascii="TradeGothic" w:eastAsia="Times New Roman" w:hAnsi="Trade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2017-12-18T00:00:00+00:00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EC302C0D-5E7A-4572-A26B-6BD69B42E888}"/>
</file>

<file path=customXml/itemProps2.xml><?xml version="1.0" encoding="utf-8"?>
<ds:datastoreItem xmlns:ds="http://schemas.openxmlformats.org/officeDocument/2006/customXml" ds:itemID="{00FA38C8-EAF1-4A07-B5C5-9799CA020F03}"/>
</file>

<file path=customXml/itemProps3.xml><?xml version="1.0" encoding="utf-8"?>
<ds:datastoreItem xmlns:ds="http://schemas.openxmlformats.org/officeDocument/2006/customXml" ds:itemID="{D943F2FB-2AF3-4B47-837D-35EBBB54D0BA}"/>
</file>

<file path=docProps/app.xml><?xml version="1.0" encoding="utf-8"?>
<Properties xmlns="http://schemas.openxmlformats.org/officeDocument/2006/extended-properties" xmlns:vt="http://schemas.openxmlformats.org/officeDocument/2006/docPropsVTypes">
  <Template>462AFB61.dotm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Infrastructure Commission for Wales</dc:title>
  <dc:creator>Edwards, Matt (EST-Transport)</dc:creator>
  <cp:lastModifiedBy>Oxenham, James (OFMCO - Cabinet Division)</cp:lastModifiedBy>
  <cp:revision>3</cp:revision>
  <dcterms:created xsi:type="dcterms:W3CDTF">2017-12-18T13:05:00Z</dcterms:created>
  <dcterms:modified xsi:type="dcterms:W3CDTF">2017-12-18T13:14:00Z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A20328937</vt:lpwstr>
  </property>
  <property fmtid="{D5CDD505-2E9C-101B-9397-08002B2CF9AE}" pid="4" name="Objective-Title">
    <vt:lpwstr>MA-P-KS-4621-17 - Doc 1 - Written Statement - ENG</vt:lpwstr>
  </property>
  <property fmtid="{D5CDD505-2E9C-101B-9397-08002B2CF9AE}" pid="5" name="Objective-Comment">
    <vt:lpwstr/>
  </property>
  <property fmtid="{D5CDD505-2E9C-101B-9397-08002B2CF9AE}" pid="6" name="Objective-CreationStamp">
    <vt:filetime>2017-12-13T15:28:08Z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2017-12-15T11:04:56Z</vt:filetime>
  </property>
  <property fmtid="{D5CDD505-2E9C-101B-9397-08002B2CF9AE}" pid="10" name="Objective-ModificationStamp">
    <vt:filetime>2017-12-15T11:04:55Z</vt:filetime>
  </property>
  <property fmtid="{D5CDD505-2E9C-101B-9397-08002B2CF9AE}" pid="11" name="Objective-Owner">
    <vt:lpwstr>Lewis, Jenny (ESNR-ICT Infrastructure)</vt:lpwstr>
  </property>
  <property fmtid="{D5CDD505-2E9C-101B-9397-08002B2CF9AE}" pid="12" name="Objective-Path">
    <vt:lpwstr>Objective Global Folder:Business File Plan:Economy, Skills &amp; Natural Resources (ESNR):Economy, Skills &amp; Natural Resources (ESNR) - Government Business:1 - Save:Ken Skates:KS - Ministerial Advice:KS - MA - 2017:ESNR - Infrastructure (Transport) - 2017 - Ke</vt:lpwstr>
  </property>
  <property fmtid="{D5CDD505-2E9C-101B-9397-08002B2CF9AE}" pid="13" name="Objective-Parent">
    <vt:lpwstr>Policy - MA-P-KS-4621-17 - Written Statement - National Infrastructure Commission for Wales Public Appointment Process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2017-12-13T00:00:00Z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