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D8" w:rsidRDefault="00E34ED8" w:rsidP="00E34ED8">
      <w:pPr>
        <w:pStyle w:val="Heading1"/>
        <w:spacing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E34ED8" w:rsidRDefault="00E34ED8" w:rsidP="00E34ED8">
      <w:pPr>
        <w:pStyle w:val="Heading1"/>
        <w:spacing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E34ED8" w:rsidRDefault="00E34ED8" w:rsidP="00E34ED8">
      <w:pPr>
        <w:pStyle w:val="Heading1"/>
        <w:spacing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E34ED8" w:rsidRPr="00B81F17" w:rsidTr="003B10A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8" w:rsidRPr="00AA5848" w:rsidRDefault="00E34ED8" w:rsidP="003B10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2"/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8" w:rsidRPr="00442970" w:rsidRDefault="001F799E" w:rsidP="003B10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34ED8">
              <w:rPr>
                <w:rFonts w:ascii="Arial" w:hAnsi="Arial" w:cs="Arial"/>
                <w:b/>
                <w:sz w:val="24"/>
                <w:szCs w:val="24"/>
              </w:rPr>
              <w:t>echanism for determining teachers’ pay and conditions of service</w:t>
            </w:r>
          </w:p>
        </w:tc>
      </w:tr>
      <w:bookmarkEnd w:id="0"/>
      <w:tr w:rsidR="00E34ED8" w:rsidRPr="00082AFE" w:rsidTr="003B10A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8" w:rsidRPr="00AA5848" w:rsidRDefault="00E34ED8" w:rsidP="003B10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8" w:rsidRPr="00082AFE" w:rsidRDefault="003B10AF" w:rsidP="00571F5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0D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1F5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80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E34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34ED8" w:rsidRPr="00B81F17" w:rsidTr="003B10A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8" w:rsidRPr="00AA5848" w:rsidRDefault="00E34ED8" w:rsidP="003B10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8" w:rsidRPr="00B81F17" w:rsidRDefault="00E34ED8" w:rsidP="003B10A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</w:t>
            </w:r>
            <w:r w:rsidRPr="005E3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Education</w:t>
            </w:r>
          </w:p>
        </w:tc>
      </w:tr>
    </w:tbl>
    <w:p w:rsidR="00E34ED8" w:rsidRDefault="00E34ED8" w:rsidP="00E34ED8">
      <w:pPr>
        <w:pStyle w:val="Header"/>
        <w:spacing w:line="360" w:lineRule="auto"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0F453E" w:rsidRDefault="00B04C01" w:rsidP="00B04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will take responsibility for </w:t>
      </w:r>
      <w:r w:rsidRPr="00AE0BFD">
        <w:rPr>
          <w:rFonts w:ascii="Arial" w:hAnsi="Arial" w:cs="Arial"/>
          <w:sz w:val="24"/>
          <w:szCs w:val="24"/>
        </w:rPr>
        <w:t xml:space="preserve">teachers’ pay and conditions </w:t>
      </w:r>
      <w:r>
        <w:rPr>
          <w:rFonts w:ascii="Arial" w:hAnsi="Arial" w:cs="Arial"/>
          <w:sz w:val="24"/>
          <w:szCs w:val="24"/>
        </w:rPr>
        <w:t xml:space="preserve">at the end of this September, </w:t>
      </w:r>
      <w:r w:rsidR="000F453E">
        <w:rPr>
          <w:rFonts w:ascii="Arial" w:hAnsi="Arial" w:cs="Arial"/>
          <w:sz w:val="24"/>
          <w:szCs w:val="24"/>
        </w:rPr>
        <w:t xml:space="preserve">ahead of </w:t>
      </w:r>
      <w:r w:rsidR="007C7D7F">
        <w:rPr>
          <w:rFonts w:ascii="Arial" w:hAnsi="Arial" w:cs="Arial"/>
          <w:sz w:val="24"/>
          <w:szCs w:val="24"/>
        </w:rPr>
        <w:t xml:space="preserve">Welsh Ministers determining </w:t>
      </w:r>
      <w:r w:rsidR="000F453E">
        <w:rPr>
          <w:rFonts w:ascii="Arial" w:hAnsi="Arial" w:cs="Arial"/>
          <w:sz w:val="24"/>
          <w:szCs w:val="24"/>
        </w:rPr>
        <w:t xml:space="preserve">teachers’ pay and conditions for Wales </w:t>
      </w:r>
      <w:r w:rsidR="007C7D7F">
        <w:rPr>
          <w:rFonts w:ascii="Arial" w:hAnsi="Arial" w:cs="Arial"/>
          <w:sz w:val="24"/>
          <w:szCs w:val="24"/>
        </w:rPr>
        <w:t>for the first time</w:t>
      </w:r>
      <w:r w:rsidR="009C01F0">
        <w:rPr>
          <w:rFonts w:ascii="Arial" w:hAnsi="Arial" w:cs="Arial"/>
          <w:sz w:val="24"/>
          <w:szCs w:val="24"/>
        </w:rPr>
        <w:t xml:space="preserve"> </w:t>
      </w:r>
      <w:r w:rsidR="000F453E">
        <w:rPr>
          <w:rFonts w:ascii="Arial" w:hAnsi="Arial" w:cs="Arial"/>
          <w:sz w:val="24"/>
          <w:szCs w:val="24"/>
        </w:rPr>
        <w:t>in September 2019.</w:t>
      </w:r>
    </w:p>
    <w:p w:rsidR="003B10AF" w:rsidRDefault="00E34ED8" w:rsidP="00422A32">
      <w:pPr>
        <w:rPr>
          <w:rFonts w:ascii="Arial" w:hAnsi="Arial" w:cs="Arial"/>
          <w:sz w:val="24"/>
          <w:szCs w:val="24"/>
        </w:rPr>
      </w:pPr>
      <w:r w:rsidRPr="00422A32">
        <w:rPr>
          <w:rFonts w:ascii="Arial" w:hAnsi="Arial" w:cs="Arial"/>
          <w:sz w:val="24"/>
          <w:szCs w:val="24"/>
        </w:rPr>
        <w:t xml:space="preserve">In my Written Statement of </w:t>
      </w:r>
      <w:r w:rsidR="003B10AF">
        <w:rPr>
          <w:rFonts w:ascii="Arial" w:hAnsi="Arial" w:cs="Arial"/>
          <w:sz w:val="24"/>
          <w:szCs w:val="24"/>
        </w:rPr>
        <w:t>9</w:t>
      </w:r>
      <w:r w:rsidR="000F453E">
        <w:rPr>
          <w:rFonts w:ascii="Arial" w:hAnsi="Arial" w:cs="Arial"/>
          <w:sz w:val="24"/>
          <w:szCs w:val="24"/>
        </w:rPr>
        <w:t>th</w:t>
      </w:r>
      <w:r w:rsidR="003B10AF">
        <w:rPr>
          <w:rFonts w:ascii="Arial" w:hAnsi="Arial" w:cs="Arial"/>
          <w:sz w:val="24"/>
          <w:szCs w:val="24"/>
        </w:rPr>
        <w:t xml:space="preserve"> March 2018, </w:t>
      </w:r>
      <w:r w:rsidRPr="00422A32">
        <w:rPr>
          <w:rFonts w:ascii="Arial" w:hAnsi="Arial" w:cs="Arial"/>
          <w:sz w:val="24"/>
          <w:szCs w:val="24"/>
        </w:rPr>
        <w:t>I notified Members</w:t>
      </w:r>
      <w:r w:rsidR="003B10AF">
        <w:rPr>
          <w:rFonts w:ascii="Arial" w:hAnsi="Arial" w:cs="Arial"/>
          <w:sz w:val="24"/>
          <w:szCs w:val="24"/>
        </w:rPr>
        <w:t xml:space="preserve"> </w:t>
      </w:r>
      <w:r w:rsidR="003B10AF" w:rsidRPr="00422A32">
        <w:rPr>
          <w:rFonts w:ascii="Arial" w:hAnsi="Arial" w:cs="Arial"/>
          <w:sz w:val="24"/>
          <w:szCs w:val="24"/>
        </w:rPr>
        <w:t xml:space="preserve">of </w:t>
      </w:r>
      <w:r w:rsidR="000F453E">
        <w:rPr>
          <w:rFonts w:ascii="Arial" w:hAnsi="Arial" w:cs="Arial"/>
          <w:sz w:val="24"/>
          <w:szCs w:val="24"/>
        </w:rPr>
        <w:t xml:space="preserve">a public consultation to </w:t>
      </w:r>
      <w:r w:rsidR="003B10AF" w:rsidRPr="00422A32">
        <w:rPr>
          <w:rFonts w:ascii="Arial" w:hAnsi="Arial" w:cs="Arial"/>
          <w:sz w:val="24"/>
          <w:szCs w:val="24"/>
        </w:rPr>
        <w:t>help inform the development of an appropriate system to determine teachers’ pay and conditions of service in Wales.</w:t>
      </w:r>
      <w:r w:rsidR="000F453E">
        <w:rPr>
          <w:rFonts w:ascii="Arial" w:hAnsi="Arial" w:cs="Arial"/>
          <w:sz w:val="24"/>
          <w:szCs w:val="24"/>
        </w:rPr>
        <w:t xml:space="preserve"> </w:t>
      </w:r>
      <w:r w:rsidR="003B10AF">
        <w:rPr>
          <w:rFonts w:ascii="Arial" w:hAnsi="Arial" w:cs="Arial"/>
          <w:sz w:val="24"/>
          <w:szCs w:val="24"/>
        </w:rPr>
        <w:t xml:space="preserve">The </w:t>
      </w:r>
      <w:r w:rsidR="003B10AF" w:rsidRPr="00422A32">
        <w:rPr>
          <w:rFonts w:ascii="Arial" w:hAnsi="Arial" w:cs="Arial"/>
          <w:sz w:val="24"/>
          <w:szCs w:val="24"/>
        </w:rPr>
        <w:t>consultation on the proposed mechanism fo</w:t>
      </w:r>
      <w:r w:rsidR="001F799E">
        <w:rPr>
          <w:rFonts w:ascii="Arial" w:hAnsi="Arial" w:cs="Arial"/>
          <w:sz w:val="24"/>
          <w:szCs w:val="24"/>
        </w:rPr>
        <w:t>r determining teachers’ pay</w:t>
      </w:r>
      <w:r w:rsidR="003B10AF" w:rsidRPr="00422A32">
        <w:rPr>
          <w:rFonts w:ascii="Arial" w:hAnsi="Arial" w:cs="Arial"/>
          <w:sz w:val="24"/>
          <w:szCs w:val="24"/>
        </w:rPr>
        <w:t xml:space="preserve"> open</w:t>
      </w:r>
      <w:r w:rsidR="001F799E">
        <w:rPr>
          <w:rFonts w:ascii="Arial" w:hAnsi="Arial" w:cs="Arial"/>
          <w:sz w:val="24"/>
          <w:szCs w:val="24"/>
        </w:rPr>
        <w:t>ed</w:t>
      </w:r>
      <w:r w:rsidR="003B10AF" w:rsidRPr="00422A32">
        <w:rPr>
          <w:rFonts w:ascii="Arial" w:hAnsi="Arial" w:cs="Arial"/>
          <w:sz w:val="24"/>
          <w:szCs w:val="24"/>
        </w:rPr>
        <w:t xml:space="preserve"> </w:t>
      </w:r>
      <w:r w:rsidR="003B10AF">
        <w:rPr>
          <w:rFonts w:ascii="Arial" w:hAnsi="Arial" w:cs="Arial"/>
          <w:sz w:val="24"/>
          <w:szCs w:val="24"/>
        </w:rPr>
        <w:t>for comment between 9 March and 4 May 2018.</w:t>
      </w:r>
    </w:p>
    <w:p w:rsidR="003B10AF" w:rsidRDefault="003B10AF" w:rsidP="003B10AF">
      <w:pPr>
        <w:rPr>
          <w:rFonts w:ascii="Arial" w:hAnsi="Arial"/>
          <w:sz w:val="24"/>
        </w:rPr>
      </w:pPr>
      <w:r w:rsidRPr="003B10AF">
        <w:rPr>
          <w:rFonts w:ascii="Arial" w:hAnsi="Arial" w:cs="Arial"/>
          <w:sz w:val="24"/>
          <w:szCs w:val="24"/>
        </w:rPr>
        <w:t>The ‘Teacher Engagement Model’ as proposed in the recent consultation was devised following extensive discussions w</w:t>
      </w:r>
      <w:r w:rsidR="001F799E">
        <w:rPr>
          <w:rFonts w:ascii="Arial" w:hAnsi="Arial" w:cs="Arial"/>
          <w:sz w:val="24"/>
          <w:szCs w:val="24"/>
        </w:rPr>
        <w:t>ith all key stakeholders and met</w:t>
      </w:r>
      <w:r w:rsidRPr="003B10AF">
        <w:rPr>
          <w:rFonts w:ascii="Arial" w:hAnsi="Arial" w:cs="Arial"/>
          <w:sz w:val="24"/>
          <w:szCs w:val="24"/>
        </w:rPr>
        <w:t xml:space="preserve"> a number of the issues raised by teacher unions. </w:t>
      </w:r>
      <w:r>
        <w:rPr>
          <w:rFonts w:ascii="Arial" w:hAnsi="Arial"/>
          <w:sz w:val="24"/>
        </w:rPr>
        <w:t>The proposed mechanism</w:t>
      </w:r>
      <w:r w:rsidR="000F453E">
        <w:rPr>
          <w:rFonts w:ascii="Arial" w:hAnsi="Arial"/>
          <w:sz w:val="24"/>
        </w:rPr>
        <w:t xml:space="preserve"> took forward our commitments to</w:t>
      </w:r>
      <w:r>
        <w:rPr>
          <w:rFonts w:ascii="Arial" w:hAnsi="Arial"/>
          <w:sz w:val="24"/>
        </w:rPr>
        <w:t xml:space="preserve"> partnership, collaboration and evidence based policy development.</w:t>
      </w:r>
    </w:p>
    <w:p w:rsidR="003B10AF" w:rsidRPr="003B10AF" w:rsidRDefault="003B10AF" w:rsidP="003B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model </w:t>
      </w:r>
      <w:r w:rsidR="000F453E">
        <w:rPr>
          <w:rFonts w:ascii="Arial" w:hAnsi="Arial" w:cs="Arial"/>
          <w:sz w:val="24"/>
          <w:szCs w:val="24"/>
        </w:rPr>
        <w:t xml:space="preserve">maintains certain elements of </w:t>
      </w:r>
      <w:r w:rsidRPr="003B10AF">
        <w:rPr>
          <w:rFonts w:ascii="Arial" w:hAnsi="Arial" w:cs="Arial"/>
          <w:sz w:val="24"/>
          <w:szCs w:val="24"/>
        </w:rPr>
        <w:t>the current system for determining teachers’ pay and conditions, such as retaining its statutory nature</w:t>
      </w:r>
      <w:r w:rsidR="000F453E">
        <w:rPr>
          <w:rFonts w:ascii="Arial" w:hAnsi="Arial" w:cs="Arial"/>
          <w:sz w:val="24"/>
          <w:szCs w:val="24"/>
        </w:rPr>
        <w:t>.</w:t>
      </w:r>
      <w:r w:rsidRPr="003B10AF">
        <w:rPr>
          <w:rFonts w:ascii="Arial" w:hAnsi="Arial" w:cs="Arial"/>
          <w:sz w:val="24"/>
          <w:szCs w:val="24"/>
        </w:rPr>
        <w:t xml:space="preserve"> Additionally, the proposed mechanism include</w:t>
      </w:r>
      <w:r w:rsidR="000F453E">
        <w:rPr>
          <w:rFonts w:ascii="Arial" w:hAnsi="Arial" w:cs="Arial"/>
          <w:sz w:val="24"/>
          <w:szCs w:val="24"/>
        </w:rPr>
        <w:t>s</w:t>
      </w:r>
      <w:r w:rsidRPr="003B10AF">
        <w:rPr>
          <w:rFonts w:ascii="Arial" w:hAnsi="Arial" w:cs="Arial"/>
          <w:sz w:val="24"/>
          <w:szCs w:val="24"/>
        </w:rPr>
        <w:t xml:space="preserve"> a tripartite social partnership forum, representing Welsh Government, teacher unions and employers, to consider all issues prior to seeking advice from an independent expert body. </w:t>
      </w:r>
    </w:p>
    <w:p w:rsidR="003B10AF" w:rsidRDefault="003B10AF" w:rsidP="003B10AF">
      <w:pPr>
        <w:rPr>
          <w:rFonts w:ascii="Arial" w:hAnsi="Arial" w:cs="Arial"/>
          <w:sz w:val="24"/>
          <w:szCs w:val="24"/>
        </w:rPr>
      </w:pPr>
      <w:r w:rsidRPr="003B10AF">
        <w:rPr>
          <w:rFonts w:ascii="Arial" w:hAnsi="Arial" w:cs="Arial"/>
          <w:sz w:val="24"/>
          <w:szCs w:val="24"/>
        </w:rPr>
        <w:t xml:space="preserve">I </w:t>
      </w:r>
      <w:r w:rsidR="00A23371">
        <w:rPr>
          <w:rFonts w:ascii="Arial" w:hAnsi="Arial" w:cs="Arial"/>
          <w:sz w:val="24"/>
          <w:szCs w:val="24"/>
        </w:rPr>
        <w:t xml:space="preserve">convened a </w:t>
      </w:r>
      <w:r w:rsidRPr="003B10AF">
        <w:rPr>
          <w:rFonts w:ascii="Arial" w:hAnsi="Arial" w:cs="Arial"/>
          <w:sz w:val="24"/>
          <w:szCs w:val="24"/>
        </w:rPr>
        <w:t>me</w:t>
      </w:r>
      <w:r w:rsidR="00A23371">
        <w:rPr>
          <w:rFonts w:ascii="Arial" w:hAnsi="Arial" w:cs="Arial"/>
          <w:sz w:val="24"/>
          <w:szCs w:val="24"/>
        </w:rPr>
        <w:t>eting</w:t>
      </w:r>
      <w:r w:rsidR="00035795">
        <w:rPr>
          <w:rFonts w:ascii="Arial" w:hAnsi="Arial" w:cs="Arial"/>
          <w:sz w:val="24"/>
          <w:szCs w:val="24"/>
        </w:rPr>
        <w:t xml:space="preserve"> </w:t>
      </w:r>
      <w:r w:rsidR="00A23371">
        <w:rPr>
          <w:rFonts w:ascii="Arial" w:hAnsi="Arial" w:cs="Arial"/>
          <w:sz w:val="24"/>
          <w:szCs w:val="24"/>
        </w:rPr>
        <w:t>of all</w:t>
      </w:r>
      <w:r w:rsidRPr="003B10AF">
        <w:rPr>
          <w:rFonts w:ascii="Arial" w:hAnsi="Arial" w:cs="Arial"/>
          <w:sz w:val="24"/>
          <w:szCs w:val="24"/>
        </w:rPr>
        <w:t xml:space="preserve"> teacher and head teacher </w:t>
      </w:r>
      <w:r w:rsidR="00864093">
        <w:rPr>
          <w:rFonts w:ascii="Arial" w:hAnsi="Arial" w:cs="Arial"/>
          <w:sz w:val="24"/>
          <w:szCs w:val="24"/>
        </w:rPr>
        <w:t>unions in February to outline this</w:t>
      </w:r>
      <w:r w:rsidRPr="003B10AF">
        <w:rPr>
          <w:rFonts w:ascii="Arial" w:hAnsi="Arial" w:cs="Arial"/>
          <w:sz w:val="24"/>
          <w:szCs w:val="24"/>
        </w:rPr>
        <w:t xml:space="preserve"> approach and listened to their views on the proposed ‘Teacher Engagement Model’ prior to launching the formal consultation exerc</w:t>
      </w:r>
      <w:r w:rsidR="001F799E">
        <w:rPr>
          <w:rFonts w:ascii="Arial" w:hAnsi="Arial" w:cs="Arial"/>
          <w:sz w:val="24"/>
          <w:szCs w:val="24"/>
        </w:rPr>
        <w:t xml:space="preserve">ise. It was clear that there was </w:t>
      </w:r>
      <w:r w:rsidRPr="003B10AF">
        <w:rPr>
          <w:rFonts w:ascii="Arial" w:hAnsi="Arial" w:cs="Arial"/>
          <w:sz w:val="24"/>
          <w:szCs w:val="24"/>
        </w:rPr>
        <w:t xml:space="preserve">no single approach preferred by all the unions. </w:t>
      </w:r>
    </w:p>
    <w:p w:rsidR="00DA260A" w:rsidRDefault="001F799E" w:rsidP="003B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Overall the consultation responses supported the implementation of the ‘Teacher Engagement Model’ as the determination model </w:t>
      </w:r>
      <w:r w:rsidR="00A23371">
        <w:rPr>
          <w:rFonts w:ascii="Arial" w:hAnsi="Arial" w:cs="Arial"/>
          <w:sz w:val="24"/>
          <w:szCs w:val="24"/>
        </w:rPr>
        <w:t>for Wales.</w:t>
      </w:r>
      <w:r w:rsidR="00DA260A">
        <w:rPr>
          <w:rFonts w:ascii="Arial" w:hAnsi="Arial" w:cs="Arial"/>
          <w:sz w:val="24"/>
          <w:szCs w:val="24"/>
        </w:rPr>
        <w:t xml:space="preserve"> </w:t>
      </w:r>
    </w:p>
    <w:p w:rsidR="00A23371" w:rsidRDefault="00A23371" w:rsidP="003B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convinced that this model, as one of social partnership, provides for increased and improved engagement across employers and unions.</w:t>
      </w:r>
    </w:p>
    <w:p w:rsidR="001F799E" w:rsidRDefault="003B10AF" w:rsidP="003B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responses received</w:t>
      </w:r>
      <w:r w:rsidRPr="003B10AF">
        <w:rPr>
          <w:rFonts w:ascii="Arial" w:hAnsi="Arial" w:cs="Arial"/>
          <w:sz w:val="24"/>
          <w:szCs w:val="24"/>
        </w:rPr>
        <w:t>, there was a clear consensus</w:t>
      </w:r>
      <w:r w:rsidR="00A23371">
        <w:rPr>
          <w:rFonts w:ascii="Arial" w:hAnsi="Arial" w:cs="Arial"/>
          <w:sz w:val="24"/>
          <w:szCs w:val="24"/>
        </w:rPr>
        <w:t xml:space="preserve"> against the need for a public consultation stage as part of</w:t>
      </w:r>
      <w:r w:rsidR="00035795">
        <w:rPr>
          <w:rFonts w:ascii="Arial" w:hAnsi="Arial" w:cs="Arial"/>
          <w:sz w:val="24"/>
          <w:szCs w:val="24"/>
        </w:rPr>
        <w:t xml:space="preserve"> </w:t>
      </w:r>
      <w:r w:rsidRPr="003B10AF">
        <w:rPr>
          <w:rFonts w:ascii="Arial" w:hAnsi="Arial" w:cs="Arial"/>
          <w:sz w:val="24"/>
          <w:szCs w:val="24"/>
        </w:rPr>
        <w:t xml:space="preserve">the annual decision making process. </w:t>
      </w:r>
      <w:r w:rsidR="00A23371">
        <w:rPr>
          <w:rFonts w:ascii="Arial" w:hAnsi="Arial" w:cs="Arial"/>
          <w:sz w:val="24"/>
          <w:szCs w:val="24"/>
        </w:rPr>
        <w:t>On reflection, I a</w:t>
      </w:r>
      <w:r w:rsidR="00035795">
        <w:rPr>
          <w:rFonts w:ascii="Arial" w:hAnsi="Arial" w:cs="Arial"/>
          <w:sz w:val="24"/>
          <w:szCs w:val="24"/>
        </w:rPr>
        <w:t>ccept</w:t>
      </w:r>
      <w:r w:rsidR="00A23371">
        <w:rPr>
          <w:rFonts w:ascii="Arial" w:hAnsi="Arial" w:cs="Arial"/>
          <w:sz w:val="24"/>
          <w:szCs w:val="24"/>
        </w:rPr>
        <w:t xml:space="preserve"> the points that have been made and will </w:t>
      </w:r>
      <w:r w:rsidR="001F799E">
        <w:rPr>
          <w:rFonts w:ascii="Arial" w:hAnsi="Arial" w:cs="Arial"/>
          <w:sz w:val="24"/>
          <w:szCs w:val="24"/>
        </w:rPr>
        <w:t xml:space="preserve">adapt this consultation element of the proposed determination process </w:t>
      </w:r>
      <w:r w:rsidR="00A23371">
        <w:rPr>
          <w:rFonts w:ascii="Arial" w:hAnsi="Arial" w:cs="Arial"/>
          <w:sz w:val="24"/>
          <w:szCs w:val="24"/>
        </w:rPr>
        <w:t xml:space="preserve">to be a </w:t>
      </w:r>
      <w:r w:rsidR="001F799E">
        <w:rPr>
          <w:rFonts w:ascii="Arial" w:hAnsi="Arial" w:cs="Arial"/>
          <w:sz w:val="24"/>
          <w:szCs w:val="24"/>
        </w:rPr>
        <w:t>written consultation with key stakeholders only.</w:t>
      </w:r>
    </w:p>
    <w:p w:rsidR="00A23371" w:rsidRDefault="00DA260A" w:rsidP="003B10AF">
      <w:pPr>
        <w:rPr>
          <w:rFonts w:ascii="Arial" w:hAnsi="Arial" w:cs="Arial"/>
          <w:color w:val="000000" w:themeColor="text1"/>
          <w:sz w:val="24"/>
          <w:szCs w:val="24"/>
        </w:rPr>
      </w:pPr>
      <w:r w:rsidRPr="00DA260A">
        <w:rPr>
          <w:rFonts w:ascii="Arial" w:hAnsi="Arial" w:cs="Arial"/>
          <w:color w:val="000000" w:themeColor="text1"/>
          <w:sz w:val="24"/>
          <w:szCs w:val="24"/>
        </w:rPr>
        <w:t>I therefore propose to adopt the mechanism</w:t>
      </w:r>
      <w:r w:rsidR="00A23371">
        <w:rPr>
          <w:rFonts w:ascii="Arial" w:hAnsi="Arial" w:cs="Arial"/>
          <w:color w:val="000000" w:themeColor="text1"/>
          <w:sz w:val="24"/>
          <w:szCs w:val="24"/>
        </w:rPr>
        <w:t>,</w:t>
      </w:r>
      <w:r w:rsidRPr="00DA260A">
        <w:rPr>
          <w:rFonts w:ascii="Arial" w:hAnsi="Arial" w:cs="Arial"/>
          <w:color w:val="000000" w:themeColor="text1"/>
          <w:sz w:val="24"/>
          <w:szCs w:val="24"/>
        </w:rPr>
        <w:t xml:space="preserve"> subject to the change outlined above</w:t>
      </w:r>
      <w:r w:rsidR="00A23371">
        <w:rPr>
          <w:rFonts w:ascii="Arial" w:hAnsi="Arial" w:cs="Arial"/>
          <w:color w:val="000000" w:themeColor="text1"/>
          <w:sz w:val="24"/>
          <w:szCs w:val="24"/>
        </w:rPr>
        <w:t>. We will now, alongside key stakeholders, take forward the work ahead of implementation next year.</w:t>
      </w:r>
    </w:p>
    <w:p w:rsidR="003B10AF" w:rsidRPr="003B10AF" w:rsidRDefault="001F799E" w:rsidP="003B1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my intention to issue </w:t>
      </w:r>
      <w:r w:rsidR="003B10AF" w:rsidRPr="003B10AF">
        <w:rPr>
          <w:rFonts w:ascii="Arial" w:hAnsi="Arial" w:cs="Arial"/>
          <w:sz w:val="24"/>
          <w:szCs w:val="24"/>
        </w:rPr>
        <w:t xml:space="preserve">a formal </w:t>
      </w:r>
      <w:r>
        <w:rPr>
          <w:rFonts w:ascii="Arial" w:hAnsi="Arial" w:cs="Arial"/>
          <w:sz w:val="24"/>
          <w:szCs w:val="24"/>
        </w:rPr>
        <w:t xml:space="preserve">Welsh Government </w:t>
      </w:r>
      <w:r w:rsidR="003B10AF" w:rsidRPr="003B10AF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 to the consultation</w:t>
      </w:r>
      <w:r w:rsidR="003B10AF" w:rsidRPr="003B10AF">
        <w:rPr>
          <w:rFonts w:ascii="Arial" w:hAnsi="Arial" w:cs="Arial"/>
          <w:sz w:val="24"/>
          <w:szCs w:val="24"/>
        </w:rPr>
        <w:t xml:space="preserve"> </w:t>
      </w:r>
      <w:r w:rsidR="003A2862">
        <w:rPr>
          <w:rFonts w:ascii="Arial" w:hAnsi="Arial" w:cs="Arial"/>
          <w:sz w:val="24"/>
          <w:szCs w:val="24"/>
        </w:rPr>
        <w:t>by 27 July</w:t>
      </w:r>
      <w:r w:rsidR="005937BC">
        <w:rPr>
          <w:rFonts w:ascii="Arial" w:hAnsi="Arial" w:cs="Arial"/>
          <w:sz w:val="24"/>
          <w:szCs w:val="24"/>
        </w:rPr>
        <w:t xml:space="preserve"> 2018</w:t>
      </w:r>
      <w:r w:rsidR="003B10AF" w:rsidRPr="003B10AF">
        <w:rPr>
          <w:rFonts w:ascii="Arial" w:hAnsi="Arial" w:cs="Arial"/>
          <w:sz w:val="24"/>
          <w:szCs w:val="24"/>
        </w:rPr>
        <w:t>.</w:t>
      </w:r>
    </w:p>
    <w:p w:rsidR="00422A32" w:rsidRDefault="00422A32" w:rsidP="00B643AB">
      <w:pPr>
        <w:pStyle w:val="ListParagraph"/>
        <w:spacing w:before="120" w:after="120"/>
        <w:ind w:left="0"/>
        <w:jc w:val="both"/>
      </w:pPr>
    </w:p>
    <w:sectPr w:rsidR="00422A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53" w:rsidRDefault="00571F53">
      <w:pPr>
        <w:spacing w:after="0" w:line="240" w:lineRule="auto"/>
      </w:pPr>
      <w:r>
        <w:separator/>
      </w:r>
    </w:p>
  </w:endnote>
  <w:endnote w:type="continuationSeparator" w:id="0">
    <w:p w:rsidR="00571F53" w:rsidRDefault="0057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928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1F53" w:rsidRDefault="00571F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F53" w:rsidRDefault="0057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53" w:rsidRDefault="00571F53">
      <w:pPr>
        <w:spacing w:after="0" w:line="240" w:lineRule="auto"/>
      </w:pPr>
      <w:r>
        <w:separator/>
      </w:r>
    </w:p>
  </w:footnote>
  <w:footnote w:type="continuationSeparator" w:id="0">
    <w:p w:rsidR="00571F53" w:rsidRDefault="0057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D8"/>
    <w:rsid w:val="00031FC5"/>
    <w:rsid w:val="00035795"/>
    <w:rsid w:val="000F453E"/>
    <w:rsid w:val="00194816"/>
    <w:rsid w:val="001F799E"/>
    <w:rsid w:val="002670FC"/>
    <w:rsid w:val="00380D39"/>
    <w:rsid w:val="003A2862"/>
    <w:rsid w:val="003B10AF"/>
    <w:rsid w:val="00422A32"/>
    <w:rsid w:val="00571F53"/>
    <w:rsid w:val="005937BC"/>
    <w:rsid w:val="00740E7C"/>
    <w:rsid w:val="0074751A"/>
    <w:rsid w:val="007C7D7F"/>
    <w:rsid w:val="00864093"/>
    <w:rsid w:val="00935597"/>
    <w:rsid w:val="00967F3F"/>
    <w:rsid w:val="009C01F0"/>
    <w:rsid w:val="009F19D4"/>
    <w:rsid w:val="00A23371"/>
    <w:rsid w:val="00AE019A"/>
    <w:rsid w:val="00B04C01"/>
    <w:rsid w:val="00B643AB"/>
    <w:rsid w:val="00C27F15"/>
    <w:rsid w:val="00C40507"/>
    <w:rsid w:val="00CF27F4"/>
    <w:rsid w:val="00D61EC9"/>
    <w:rsid w:val="00DA260A"/>
    <w:rsid w:val="00E13E96"/>
    <w:rsid w:val="00E34ED8"/>
    <w:rsid w:val="00E4659C"/>
    <w:rsid w:val="00F66C50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D8"/>
  </w:style>
  <w:style w:type="paragraph" w:styleId="Heading1">
    <w:name w:val="heading 1"/>
    <w:basedOn w:val="Normal"/>
    <w:next w:val="Normal"/>
    <w:link w:val="Heading1Char"/>
    <w:uiPriority w:val="9"/>
    <w:qFormat/>
    <w:rsid w:val="00E34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34ED8"/>
    <w:pPr>
      <w:tabs>
        <w:tab w:val="center" w:pos="4320"/>
        <w:tab w:val="right" w:pos="8640"/>
      </w:tabs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0"/>
    </w:rPr>
  </w:style>
  <w:style w:type="character" w:customStyle="1" w:styleId="HeaderChar">
    <w:name w:val="Header Char"/>
    <w:basedOn w:val="DefaultParagraphFont"/>
    <w:link w:val="Header"/>
    <w:rsid w:val="00E34ED8"/>
    <w:rPr>
      <w:rFonts w:ascii="Lucida Sans Unicode" w:eastAsia="Times New Roman" w:hAnsi="Lucida Sans Unicode" w:cs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E3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D8"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E34ED8"/>
    <w:pPr>
      <w:ind w:left="720"/>
      <w:contextualSpacing/>
    </w:pPr>
    <w:rPr>
      <w:rFonts w:ascii="Arial" w:hAnsi="Arial"/>
      <w:sz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E34ED8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36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B10AF"/>
    <w:pPr>
      <w:spacing w:after="0" w:line="240" w:lineRule="auto"/>
    </w:pPr>
    <w:rPr>
      <w:rFonts w:ascii="Arial" w:eastAsia="Calibri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10AF"/>
    <w:rPr>
      <w:rFonts w:ascii="Arial" w:eastAsia="Calibri" w:hAnsi="Arial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D8"/>
  </w:style>
  <w:style w:type="paragraph" w:styleId="Heading1">
    <w:name w:val="heading 1"/>
    <w:basedOn w:val="Normal"/>
    <w:next w:val="Normal"/>
    <w:link w:val="Heading1Char"/>
    <w:uiPriority w:val="9"/>
    <w:qFormat/>
    <w:rsid w:val="00E34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34ED8"/>
    <w:pPr>
      <w:tabs>
        <w:tab w:val="center" w:pos="4320"/>
        <w:tab w:val="right" w:pos="8640"/>
      </w:tabs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0"/>
    </w:rPr>
  </w:style>
  <w:style w:type="character" w:customStyle="1" w:styleId="HeaderChar">
    <w:name w:val="Header Char"/>
    <w:basedOn w:val="DefaultParagraphFont"/>
    <w:link w:val="Header"/>
    <w:rsid w:val="00E34ED8"/>
    <w:rPr>
      <w:rFonts w:ascii="Lucida Sans Unicode" w:eastAsia="Times New Roman" w:hAnsi="Lucida Sans Unicode" w:cs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E3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D8"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E34ED8"/>
    <w:pPr>
      <w:ind w:left="720"/>
      <w:contextualSpacing/>
    </w:pPr>
    <w:rPr>
      <w:rFonts w:ascii="Arial" w:hAnsi="Arial"/>
      <w:sz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E34ED8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36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B10AF"/>
    <w:pPr>
      <w:spacing w:after="0" w:line="240" w:lineRule="auto"/>
    </w:pPr>
    <w:rPr>
      <w:rFonts w:ascii="Arial" w:eastAsia="Calibri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10AF"/>
    <w:rPr>
      <w:rFonts w:ascii="Arial" w:eastAsia="Calibri" w:hAnsi="Arial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A23016226</value>
    </field>
    <field name="Objective-Title">
      <value order="0">Written Statement - Consultation Outcome Final version</value>
    </field>
    <field name="Objective-Description">
      <value order="0"/>
    </field>
    <field name="Objective-CreationStamp">
      <value order="0">2018-07-16T10:14:31Z</value>
    </field>
    <field name="Objective-IsApproved">
      <value order="0">false</value>
    </field>
    <field name="Objective-IsPublished">
      <value order="0">true</value>
    </field>
    <field name="Objective-DatePublished">
      <value order="0">2018-07-17T12:30:16Z</value>
    </field>
    <field name="Objective-ModificationStamp">
      <value order="0">2018-07-17T12:30:16Z</value>
    </field>
    <field name="Objective-Owner">
      <value order="0">Welch, Neil (DfES - SMED)</value>
    </field>
    <field name="Objective-Path">
      <value order="0">Objective Global Folder:Business File Plan:Education &amp; Public Services (EPS):Education &amp; Public Services (EPS) - Education - Workforce Strategy Unit:1 - Save:Workforce Strategy Unit:Assembly Business:Kirsty Williams - Cabinet Secretary for Education - Ministerial Advice - Workforce Strategy Unit - 2016-2017:MA-P-KW-2599-18 - Written Ministerial Statement on the final mechanism for determining Teachers' Pay and Conditions of Service in Wales</value>
    </field>
    <field name="Objective-Parent">
      <value order="0">MA-P-KW-2599-18 - Written Ministerial Statement on the final mechanism for determining Teachers' Pay and Conditions of Service in Wales</value>
    </field>
    <field name="Objective-State">
      <value order="0">Published</value>
    </field>
    <field name="Objective-VersionId">
      <value order="0">vA45773354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qA1258622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D028E9-DCD1-4D3A-95CE-C050EA42FB79}"/>
</file>

<file path=customXml/itemProps3.xml><?xml version="1.0" encoding="utf-8"?>
<ds:datastoreItem xmlns:ds="http://schemas.openxmlformats.org/officeDocument/2006/customXml" ds:itemID="{1A11FFDE-5E14-4928-95EB-6254ECC34E4E}"/>
</file>

<file path=customXml/itemProps4.xml><?xml version="1.0" encoding="utf-8"?>
<ds:datastoreItem xmlns:ds="http://schemas.openxmlformats.org/officeDocument/2006/customXml" ds:itemID="{711C882A-525B-4E7E-B696-DD5DF7B97C2F}"/>
</file>

<file path=docProps/app.xml><?xml version="1.0" encoding="utf-8"?>
<Properties xmlns="http://schemas.openxmlformats.org/officeDocument/2006/extended-properties" xmlns:vt="http://schemas.openxmlformats.org/officeDocument/2006/docPropsVTypes">
  <Template>61FFEB38</Template>
  <TotalTime>1</TotalTime>
  <Pages>2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 for determining teachers’ pay and conditions of service</dc:title>
  <dc:creator>David, Helen (EPS - WSU)</dc:creator>
  <cp:lastModifiedBy>Roberts, Tomos (OFMCO - Cabinet Division)</cp:lastModifiedBy>
  <cp:revision>2</cp:revision>
  <cp:lastPrinted>2018-07-17T09:07:00Z</cp:lastPrinted>
  <dcterms:created xsi:type="dcterms:W3CDTF">2018-07-17T13:09:00Z</dcterms:created>
  <dcterms:modified xsi:type="dcterms:W3CDTF">2018-07-17T13:09:00Z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A23016226</vt:lpwstr>
  </property>
  <property fmtid="{D5CDD505-2E9C-101B-9397-08002B2CF9AE}" pid="4" name="Objective-Title">
    <vt:lpwstr>Written Statement - Consultation Outcome Final version</vt:lpwstr>
  </property>
  <property fmtid="{D5CDD505-2E9C-101B-9397-08002B2CF9AE}" pid="5" name="Objective-Comment">
    <vt:lpwstr/>
  </property>
  <property fmtid="{D5CDD505-2E9C-101B-9397-08002B2CF9AE}" pid="6" name="Objective-CreationStamp">
    <vt:filetime>2018-07-16T10:14:37Z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2018-07-17T12:30:16Z</vt:filetime>
  </property>
  <property fmtid="{D5CDD505-2E9C-101B-9397-08002B2CF9AE}" pid="10" name="Objective-ModificationStamp">
    <vt:filetime>2018-07-17T12:30:16Z</vt:filetime>
  </property>
  <property fmtid="{D5CDD505-2E9C-101B-9397-08002B2CF9AE}" pid="11" name="Objective-Owner">
    <vt:lpwstr>Welch, Neil (DfES - SMED)</vt:lpwstr>
  </property>
  <property fmtid="{D5CDD505-2E9C-101B-9397-08002B2CF9AE}" pid="12" name="Objective-Path">
    <vt:lpwstr>Objective Global Folder:Business File Plan:Education &amp; Public Services (EPS):Education &amp; Public Services (EPS) - Education - Workforce Strategy Unit:1 - Save:Workforce Strategy Unit:Assembly Business:Kirsty Williams - Cabinet Secretary for Education - Min</vt:lpwstr>
  </property>
  <property fmtid="{D5CDD505-2E9C-101B-9397-08002B2CF9AE}" pid="13" name="Objective-Parent">
    <vt:lpwstr>MA-P-KW-2599-18 - Written Ministerial Statement on the final mechanism for determining Teachers' Pay and Conditions of Service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vA45773354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2018-07-16T22:59:59Z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