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DE7E" w14:textId="77777777" w:rsidR="001A39E2" w:rsidRDefault="001A39E2" w:rsidP="001A39E2">
      <w:pPr>
        <w:jc w:val="right"/>
        <w:rPr>
          <w:b/>
        </w:rPr>
      </w:pPr>
    </w:p>
    <w:p w14:paraId="19C84E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6D80CD" wp14:editId="28F324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FC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7E56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DC673C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55885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95D529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D858CB" wp14:editId="10D328A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D21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D848C8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65FF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C835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56B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616C7" w14:textId="77777777" w:rsidR="00EA5290" w:rsidRPr="00670227" w:rsidRDefault="005D74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 of Healthy Weight: Healthy Wales 2020-2022 Delivery Plan</w:t>
            </w:r>
            <w:bookmarkEnd w:id="0"/>
          </w:p>
        </w:tc>
      </w:tr>
      <w:tr w:rsidR="00EA5290" w:rsidRPr="00A011A1" w14:paraId="29F83E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3F1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D8D5" w14:textId="77777777" w:rsidR="00EA5290" w:rsidRPr="00670227" w:rsidRDefault="005D74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 February 2020</w:t>
            </w:r>
          </w:p>
        </w:tc>
      </w:tr>
      <w:tr w:rsidR="00EA5290" w:rsidRPr="00A011A1" w14:paraId="51499F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FD9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82A5" w14:textId="77777777" w:rsidR="00EA5290" w:rsidRPr="00670227" w:rsidRDefault="005D743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1089127B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4B25350" w14:textId="77777777" w:rsidR="00DB6789" w:rsidRDefault="00DF654E" w:rsidP="00DB6789">
      <w:pPr>
        <w:rPr>
          <w:rFonts w:ascii="Arial" w:hAnsi="Arial" w:cs="Arial"/>
          <w:sz w:val="24"/>
          <w:szCs w:val="24"/>
        </w:rPr>
      </w:pPr>
      <w:r w:rsidRPr="007F584F">
        <w:rPr>
          <w:rFonts w:ascii="Arial" w:hAnsi="Arial" w:cs="Arial"/>
          <w:sz w:val="24"/>
          <w:szCs w:val="24"/>
        </w:rPr>
        <w:t xml:space="preserve">Today I launch the Healthy Weight: Healthy Wales 2020-2022 Delivery plan </w:t>
      </w:r>
      <w:hyperlink r:id="rId11" w:history="1">
        <w:r w:rsidR="00DB6789">
          <w:rPr>
            <w:rStyle w:val="Hyperlink"/>
            <w:rFonts w:ascii="Arial" w:hAnsi="Arial" w:cs="Arial"/>
            <w:sz w:val="24"/>
            <w:szCs w:val="24"/>
          </w:rPr>
          <w:t>https://gov.wales/healthy-weight-healthy-wales-delivery-plan-2020-2022</w:t>
        </w:r>
      </w:hyperlink>
    </w:p>
    <w:p w14:paraId="5E5FB8A5" w14:textId="77777777" w:rsidR="00DB6789" w:rsidRDefault="00DB6789" w:rsidP="00DF654E">
      <w:pPr>
        <w:rPr>
          <w:rFonts w:ascii="Arial" w:hAnsi="Arial" w:cs="Arial"/>
          <w:sz w:val="24"/>
          <w:szCs w:val="24"/>
        </w:rPr>
      </w:pPr>
    </w:p>
    <w:p w14:paraId="7596A1D1" w14:textId="656E953A" w:rsidR="00603548" w:rsidRDefault="00DF654E" w:rsidP="00DF654E">
      <w:pPr>
        <w:rPr>
          <w:rFonts w:ascii="Arial" w:hAnsi="Arial" w:cs="Arial"/>
          <w:sz w:val="24"/>
          <w:szCs w:val="24"/>
        </w:rPr>
      </w:pPr>
      <w:r w:rsidRPr="007F584F">
        <w:rPr>
          <w:rFonts w:ascii="Arial" w:hAnsi="Arial" w:cs="Arial"/>
          <w:sz w:val="24"/>
          <w:szCs w:val="24"/>
        </w:rPr>
        <w:t>This is the first of our five, tw</w:t>
      </w:r>
      <w:r w:rsidR="0043525F">
        <w:rPr>
          <w:rFonts w:ascii="Arial" w:hAnsi="Arial" w:cs="Arial"/>
          <w:sz w:val="24"/>
          <w:szCs w:val="24"/>
        </w:rPr>
        <w:t>o</w:t>
      </w:r>
      <w:r w:rsidR="00C06933">
        <w:rPr>
          <w:rFonts w:ascii="Arial" w:hAnsi="Arial" w:cs="Arial"/>
          <w:sz w:val="24"/>
          <w:szCs w:val="24"/>
        </w:rPr>
        <w:t>-</w:t>
      </w:r>
      <w:r w:rsidR="0043525F">
        <w:rPr>
          <w:rFonts w:ascii="Arial" w:hAnsi="Arial" w:cs="Arial"/>
          <w:sz w:val="24"/>
          <w:szCs w:val="24"/>
        </w:rPr>
        <w:t xml:space="preserve">year delivery </w:t>
      </w:r>
      <w:proofErr w:type="gramStart"/>
      <w:r w:rsidR="0043525F">
        <w:rPr>
          <w:rFonts w:ascii="Arial" w:hAnsi="Arial" w:cs="Arial"/>
          <w:sz w:val="24"/>
          <w:szCs w:val="24"/>
        </w:rPr>
        <w:t>plans which</w:t>
      </w:r>
      <w:proofErr w:type="gramEnd"/>
      <w:r w:rsidR="0043525F">
        <w:rPr>
          <w:rFonts w:ascii="Arial" w:hAnsi="Arial" w:cs="Arial"/>
          <w:sz w:val="24"/>
          <w:szCs w:val="24"/>
        </w:rPr>
        <w:t xml:space="preserve"> sit</w:t>
      </w:r>
      <w:r w:rsidRPr="007F584F">
        <w:rPr>
          <w:rFonts w:ascii="Arial" w:hAnsi="Arial" w:cs="Arial"/>
          <w:sz w:val="24"/>
          <w:szCs w:val="24"/>
        </w:rPr>
        <w:t xml:space="preserve"> within the wider Healthy Weight: Healthy Wales 10 year strategy</w:t>
      </w:r>
      <w:r w:rsidR="00E9434A">
        <w:rPr>
          <w:rFonts w:ascii="Arial" w:hAnsi="Arial" w:cs="Arial"/>
          <w:sz w:val="24"/>
          <w:szCs w:val="24"/>
        </w:rPr>
        <w:t xml:space="preserve"> I launched in October last year</w:t>
      </w:r>
      <w:r w:rsidRPr="007F584F">
        <w:rPr>
          <w:rFonts w:ascii="Arial" w:hAnsi="Arial" w:cs="Arial"/>
          <w:sz w:val="24"/>
          <w:szCs w:val="24"/>
        </w:rPr>
        <w:t xml:space="preserve">. </w:t>
      </w:r>
    </w:p>
    <w:p w14:paraId="2ECAC46A" w14:textId="77777777" w:rsidR="00E9434A" w:rsidRDefault="00E9434A" w:rsidP="00DF654E">
      <w:pPr>
        <w:rPr>
          <w:rFonts w:ascii="Arial" w:hAnsi="Arial" w:cs="Arial"/>
          <w:sz w:val="24"/>
          <w:szCs w:val="24"/>
        </w:rPr>
      </w:pPr>
    </w:p>
    <w:p w14:paraId="33DDE928" w14:textId="4FA65138" w:rsidR="006D178F" w:rsidRDefault="00E9434A" w:rsidP="006D178F">
      <w:pPr>
        <w:rPr>
          <w:rFonts w:ascii="Arial" w:hAnsi="Arial" w:cs="Arial"/>
          <w:sz w:val="24"/>
          <w:szCs w:val="24"/>
        </w:rPr>
      </w:pPr>
      <w:r w:rsidRPr="007F584F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 w:rsidR="00C06933">
        <w:rPr>
          <w:rFonts w:ascii="Arial" w:hAnsi="Arial" w:cs="Arial"/>
          <w:color w:val="000000"/>
          <w:sz w:val="24"/>
          <w:szCs w:val="24"/>
        </w:rPr>
        <w:t>plan for 2020-2022</w:t>
      </w:r>
      <w:r>
        <w:rPr>
          <w:rFonts w:ascii="Arial" w:hAnsi="Arial" w:cs="Arial"/>
          <w:color w:val="000000"/>
          <w:sz w:val="24"/>
          <w:szCs w:val="24"/>
        </w:rPr>
        <w:t xml:space="preserve"> plan </w:t>
      </w:r>
      <w:r w:rsidRPr="007F584F">
        <w:rPr>
          <w:rFonts w:ascii="Arial" w:hAnsi="Arial" w:cs="Arial"/>
          <w:color w:val="000000"/>
          <w:sz w:val="24"/>
          <w:szCs w:val="24"/>
        </w:rPr>
        <w:t>place</w:t>
      </w:r>
      <w:r w:rsidR="00C06933">
        <w:rPr>
          <w:rFonts w:ascii="Arial" w:hAnsi="Arial" w:cs="Arial"/>
          <w:color w:val="000000"/>
          <w:sz w:val="24"/>
          <w:szCs w:val="24"/>
        </w:rPr>
        <w:t>s</w:t>
      </w:r>
      <w:r w:rsidRPr="007F584F">
        <w:rPr>
          <w:rFonts w:ascii="Arial" w:hAnsi="Arial" w:cs="Arial"/>
          <w:color w:val="000000"/>
          <w:sz w:val="24"/>
          <w:szCs w:val="24"/>
        </w:rPr>
        <w:t xml:space="preserve"> sign</w:t>
      </w:r>
      <w:r>
        <w:rPr>
          <w:rFonts w:ascii="Arial" w:hAnsi="Arial" w:cs="Arial"/>
          <w:color w:val="000000"/>
          <w:sz w:val="24"/>
          <w:szCs w:val="24"/>
        </w:rPr>
        <w:t>ificant emphasis on early years, children and families.</w:t>
      </w:r>
      <w:r w:rsidRPr="007F584F">
        <w:rPr>
          <w:rFonts w:ascii="Arial" w:hAnsi="Arial" w:cs="Arial"/>
          <w:color w:val="000000"/>
          <w:sz w:val="24"/>
          <w:szCs w:val="24"/>
        </w:rPr>
        <w:t xml:space="preserve"> </w:t>
      </w:r>
      <w:r w:rsidR="006D178F">
        <w:rPr>
          <w:rFonts w:ascii="Arial" w:hAnsi="Arial" w:cs="Arial"/>
          <w:sz w:val="24"/>
          <w:szCs w:val="24"/>
        </w:rPr>
        <w:t>Th</w:t>
      </w:r>
      <w:r w:rsidR="00C06933">
        <w:rPr>
          <w:rFonts w:ascii="Arial" w:hAnsi="Arial" w:cs="Arial"/>
          <w:sz w:val="24"/>
          <w:szCs w:val="24"/>
        </w:rPr>
        <w:t>e</w:t>
      </w:r>
      <w:r w:rsidR="006D178F">
        <w:rPr>
          <w:rFonts w:ascii="Arial" w:hAnsi="Arial" w:cs="Arial"/>
          <w:sz w:val="24"/>
          <w:szCs w:val="24"/>
        </w:rPr>
        <w:t xml:space="preserve"> focus </w:t>
      </w:r>
      <w:r w:rsidR="00C06933">
        <w:rPr>
          <w:rFonts w:ascii="Arial" w:hAnsi="Arial" w:cs="Arial"/>
          <w:sz w:val="24"/>
          <w:szCs w:val="24"/>
        </w:rPr>
        <w:t xml:space="preserve">is </w:t>
      </w:r>
      <w:r w:rsidR="006D178F">
        <w:rPr>
          <w:rFonts w:ascii="Arial" w:hAnsi="Arial" w:cs="Arial"/>
          <w:sz w:val="24"/>
          <w:szCs w:val="24"/>
        </w:rPr>
        <w:t xml:space="preserve">on prevention and I aim to see targeted </w:t>
      </w:r>
      <w:proofErr w:type="gramStart"/>
      <w:r w:rsidR="006D178F">
        <w:rPr>
          <w:rFonts w:ascii="Arial" w:hAnsi="Arial" w:cs="Arial"/>
          <w:sz w:val="24"/>
          <w:szCs w:val="24"/>
        </w:rPr>
        <w:t>intervention</w:t>
      </w:r>
      <w:r w:rsidR="00C06933">
        <w:rPr>
          <w:rFonts w:ascii="Arial" w:hAnsi="Arial" w:cs="Arial"/>
          <w:sz w:val="24"/>
          <w:szCs w:val="24"/>
        </w:rPr>
        <w:t>s</w:t>
      </w:r>
      <w:r w:rsidR="006D178F">
        <w:rPr>
          <w:rFonts w:ascii="Arial" w:hAnsi="Arial" w:cs="Arial"/>
          <w:sz w:val="24"/>
          <w:szCs w:val="24"/>
        </w:rPr>
        <w:t xml:space="preserve"> which</w:t>
      </w:r>
      <w:proofErr w:type="gramEnd"/>
      <w:r w:rsidR="006D178F">
        <w:rPr>
          <w:rFonts w:ascii="Arial" w:hAnsi="Arial" w:cs="Arial"/>
          <w:sz w:val="24"/>
          <w:szCs w:val="24"/>
        </w:rPr>
        <w:t xml:space="preserve"> will help people by making the healthy choice the easy choice. We</w:t>
      </w:r>
      <w:r w:rsidR="00A1578B">
        <w:rPr>
          <w:rFonts w:ascii="Arial" w:hAnsi="Arial" w:cs="Arial"/>
          <w:sz w:val="24"/>
          <w:szCs w:val="24"/>
        </w:rPr>
        <w:t xml:space="preserve"> </w:t>
      </w:r>
      <w:r w:rsidR="00B84B22">
        <w:rPr>
          <w:rFonts w:ascii="Arial" w:hAnsi="Arial" w:cs="Arial"/>
          <w:sz w:val="24"/>
          <w:szCs w:val="24"/>
        </w:rPr>
        <w:t>will be investing</w:t>
      </w:r>
      <w:r w:rsidR="00A1578B">
        <w:rPr>
          <w:rFonts w:ascii="Arial" w:hAnsi="Arial" w:cs="Arial"/>
          <w:sz w:val="24"/>
          <w:szCs w:val="24"/>
        </w:rPr>
        <w:t xml:space="preserve"> </w:t>
      </w:r>
      <w:r w:rsidR="00B84B22">
        <w:rPr>
          <w:rFonts w:ascii="Arial" w:hAnsi="Arial" w:cs="Arial"/>
          <w:sz w:val="24"/>
          <w:szCs w:val="24"/>
        </w:rPr>
        <w:t>£</w:t>
      </w:r>
      <w:r w:rsidR="00A1578B">
        <w:rPr>
          <w:rFonts w:ascii="Arial" w:hAnsi="Arial" w:cs="Arial"/>
          <w:sz w:val="24"/>
          <w:szCs w:val="24"/>
        </w:rPr>
        <w:t>5.5 million</w:t>
      </w:r>
      <w:r w:rsidR="00B84B22">
        <w:rPr>
          <w:rFonts w:ascii="Arial" w:hAnsi="Arial" w:cs="Arial"/>
          <w:sz w:val="24"/>
          <w:szCs w:val="24"/>
        </w:rPr>
        <w:t xml:space="preserve"> </w:t>
      </w:r>
      <w:r w:rsidR="00D36A99">
        <w:rPr>
          <w:rFonts w:ascii="Arial" w:hAnsi="Arial" w:cs="Arial"/>
          <w:sz w:val="24"/>
          <w:szCs w:val="24"/>
        </w:rPr>
        <w:t xml:space="preserve">per year </w:t>
      </w:r>
      <w:r w:rsidR="00B84B22">
        <w:rPr>
          <w:rFonts w:ascii="Arial" w:hAnsi="Arial" w:cs="Arial"/>
          <w:sz w:val="24"/>
          <w:szCs w:val="24"/>
        </w:rPr>
        <w:t>into the implementation of Healthy Weight: Healthy Wales</w:t>
      </w:r>
      <w:r w:rsidR="004352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C06933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deliver key areas in the plan</w:t>
      </w:r>
      <w:r w:rsidR="006D178F">
        <w:rPr>
          <w:rFonts w:ascii="Arial" w:hAnsi="Arial" w:cs="Arial"/>
          <w:sz w:val="24"/>
          <w:szCs w:val="24"/>
        </w:rPr>
        <w:t xml:space="preserve">. This includes: </w:t>
      </w:r>
    </w:p>
    <w:p w14:paraId="6346646B" w14:textId="77777777" w:rsidR="006D178F" w:rsidRDefault="006D178F" w:rsidP="006D178F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£2.9</w:t>
      </w:r>
      <w:r w:rsidRPr="001F75B1">
        <w:rPr>
          <w:rFonts w:ascii="Arial" w:hAnsi="Arial" w:cs="Arial"/>
          <w:sz w:val="24"/>
          <w:szCs w:val="24"/>
        </w:rPr>
        <w:t>m for health boards and partners to provide support services for adults, young people and familie</w:t>
      </w:r>
      <w:r w:rsidR="00C06933">
        <w:rPr>
          <w:rFonts w:ascii="Arial" w:hAnsi="Arial" w:cs="Arial"/>
          <w:sz w:val="24"/>
          <w:szCs w:val="24"/>
        </w:rPr>
        <w:t>s to maintain a healthy weight;</w:t>
      </w:r>
    </w:p>
    <w:p w14:paraId="1E874240" w14:textId="77777777" w:rsidR="006D178F" w:rsidRPr="001F75B1" w:rsidRDefault="006D178F" w:rsidP="006D178F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£1.2m to develop system approaches, working with loc</w:t>
      </w:r>
      <w:r w:rsidR="00C06933">
        <w:rPr>
          <w:rFonts w:ascii="Arial" w:hAnsi="Arial" w:cs="Arial"/>
          <w:sz w:val="24"/>
          <w:szCs w:val="24"/>
        </w:rPr>
        <w:t>al people to identify solutions;</w:t>
      </w:r>
    </w:p>
    <w:p w14:paraId="460561DF" w14:textId="150D8FF7" w:rsidR="006D178F" w:rsidRPr="001F75B1" w:rsidRDefault="006D178F" w:rsidP="006D17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F75B1">
        <w:rPr>
          <w:rFonts w:ascii="Arial" w:hAnsi="Arial" w:cs="Arial"/>
          <w:sz w:val="24"/>
          <w:szCs w:val="24"/>
        </w:rPr>
        <w:t xml:space="preserve">£600,000 for a children and families programme to </w:t>
      </w:r>
      <w:r w:rsidR="00D36A99">
        <w:rPr>
          <w:rFonts w:ascii="Arial" w:hAnsi="Arial" w:cs="Arial"/>
          <w:sz w:val="24"/>
          <w:szCs w:val="24"/>
        </w:rPr>
        <w:t>develop locally led solutions</w:t>
      </w:r>
      <w:r w:rsidR="00C06933">
        <w:rPr>
          <w:rFonts w:ascii="Arial" w:hAnsi="Arial" w:cs="Arial"/>
          <w:sz w:val="24"/>
          <w:szCs w:val="24"/>
        </w:rPr>
        <w:t>;</w:t>
      </w:r>
    </w:p>
    <w:p w14:paraId="578892EF" w14:textId="77777777" w:rsidR="006D178F" w:rsidRPr="001F75B1" w:rsidRDefault="006D178F" w:rsidP="006D178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F75B1">
        <w:rPr>
          <w:rFonts w:ascii="Arial" w:hAnsi="Arial" w:cs="Arial"/>
          <w:sz w:val="24"/>
          <w:szCs w:val="24"/>
        </w:rPr>
        <w:t xml:space="preserve">£500,000 to be invested in a sport </w:t>
      </w:r>
      <w:r w:rsidR="00C06933">
        <w:rPr>
          <w:rFonts w:ascii="Arial" w:hAnsi="Arial" w:cs="Arial"/>
          <w:sz w:val="24"/>
          <w:szCs w:val="24"/>
        </w:rPr>
        <w:t>and leisure offer for over-60s;</w:t>
      </w:r>
    </w:p>
    <w:p w14:paraId="2D79BC62" w14:textId="77777777" w:rsidR="007F584F" w:rsidRPr="006D178F" w:rsidRDefault="006D178F" w:rsidP="007F584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1F75B1">
        <w:rPr>
          <w:rFonts w:ascii="Arial" w:hAnsi="Arial" w:cs="Arial"/>
          <w:sz w:val="24"/>
          <w:szCs w:val="24"/>
        </w:rPr>
        <w:t>£300,000 will fund grants for sports bodies and evaluation.</w:t>
      </w:r>
    </w:p>
    <w:p w14:paraId="323CC21C" w14:textId="77777777" w:rsidR="006D178F" w:rsidRDefault="006D178F" w:rsidP="006D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There has been strong support</w:t>
      </w:r>
      <w:r w:rsidR="00C06933">
        <w:rPr>
          <w:rFonts w:ascii="Arial" w:hAnsi="Arial" w:cs="Arial"/>
          <w:iCs/>
          <w:sz w:val="24"/>
          <w:szCs w:val="24"/>
        </w:rPr>
        <w:t xml:space="preserve"> for both the strategy and the delivery p</w:t>
      </w:r>
      <w:r>
        <w:rPr>
          <w:rFonts w:ascii="Arial" w:hAnsi="Arial" w:cs="Arial"/>
          <w:iCs/>
          <w:sz w:val="24"/>
          <w:szCs w:val="24"/>
        </w:rPr>
        <w:t>lan following</w:t>
      </w:r>
      <w:r w:rsidRPr="007F584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collaborative work</w:t>
      </w:r>
      <w:r w:rsidRPr="007F584F">
        <w:rPr>
          <w:rFonts w:ascii="Arial" w:hAnsi="Arial" w:cs="Arial"/>
          <w:iCs/>
          <w:sz w:val="24"/>
          <w:szCs w:val="24"/>
        </w:rPr>
        <w:t xml:space="preserve"> across government departments, and </w:t>
      </w:r>
      <w:r w:rsidR="00C06933">
        <w:rPr>
          <w:rFonts w:ascii="Arial" w:hAnsi="Arial" w:cs="Arial"/>
          <w:iCs/>
          <w:sz w:val="24"/>
          <w:szCs w:val="24"/>
        </w:rPr>
        <w:t>with</w:t>
      </w:r>
      <w:r w:rsidRPr="007F584F">
        <w:rPr>
          <w:rFonts w:ascii="Arial" w:hAnsi="Arial" w:cs="Arial"/>
          <w:iCs/>
          <w:sz w:val="24"/>
          <w:szCs w:val="24"/>
        </w:rPr>
        <w:t xml:space="preserve"> public, private and t</w:t>
      </w:r>
      <w:r>
        <w:rPr>
          <w:rFonts w:ascii="Arial" w:hAnsi="Arial" w:cs="Arial"/>
          <w:iCs/>
          <w:sz w:val="24"/>
          <w:szCs w:val="24"/>
        </w:rPr>
        <w:t>hird sector</w:t>
      </w:r>
      <w:r w:rsidR="00C06933">
        <w:rPr>
          <w:rFonts w:ascii="Arial" w:hAnsi="Arial" w:cs="Arial"/>
          <w:iCs/>
          <w:sz w:val="24"/>
          <w:szCs w:val="24"/>
        </w:rPr>
        <w:t xml:space="preserve"> partner</w:t>
      </w:r>
      <w:r>
        <w:rPr>
          <w:rFonts w:ascii="Arial" w:hAnsi="Arial" w:cs="Arial"/>
          <w:iCs/>
          <w:sz w:val="24"/>
          <w:szCs w:val="24"/>
        </w:rPr>
        <w:t>s</w:t>
      </w:r>
      <w:r w:rsidR="0008188C">
        <w:rPr>
          <w:rFonts w:ascii="Arial" w:hAnsi="Arial" w:cs="Arial"/>
          <w:iCs/>
          <w:sz w:val="24"/>
          <w:szCs w:val="24"/>
        </w:rPr>
        <w:t>. This has helped</w:t>
      </w:r>
      <w:r>
        <w:rPr>
          <w:rFonts w:ascii="Arial" w:hAnsi="Arial" w:cs="Arial"/>
          <w:iCs/>
          <w:sz w:val="24"/>
          <w:szCs w:val="24"/>
        </w:rPr>
        <w:t xml:space="preserve"> to ensure that</w:t>
      </w:r>
      <w:r w:rsidR="00C06933">
        <w:rPr>
          <w:rFonts w:ascii="Arial" w:hAnsi="Arial" w:cs="Arial"/>
          <w:iCs/>
          <w:sz w:val="24"/>
          <w:szCs w:val="24"/>
        </w:rPr>
        <w:t xml:space="preserve"> the delivery plan </w:t>
      </w:r>
      <w:proofErr w:type="gramStart"/>
      <w:r w:rsidR="00C06933">
        <w:rPr>
          <w:rFonts w:ascii="Arial" w:hAnsi="Arial" w:cs="Arial"/>
          <w:iCs/>
          <w:sz w:val="24"/>
          <w:szCs w:val="24"/>
        </w:rPr>
        <w:t>is grounded</w:t>
      </w:r>
      <w:proofErr w:type="gramEnd"/>
      <w:r w:rsidR="00C06933">
        <w:rPr>
          <w:rFonts w:ascii="Arial" w:hAnsi="Arial" w:cs="Arial"/>
          <w:iCs/>
          <w:sz w:val="24"/>
          <w:szCs w:val="24"/>
        </w:rPr>
        <w:t xml:space="preserve"> firmly 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F584F">
        <w:rPr>
          <w:rFonts w:ascii="Arial" w:hAnsi="Arial" w:cs="Arial"/>
          <w:iCs/>
          <w:sz w:val="24"/>
          <w:szCs w:val="24"/>
        </w:rPr>
        <w:t>internati</w:t>
      </w:r>
      <w:r w:rsidR="0008188C">
        <w:rPr>
          <w:rFonts w:ascii="Arial" w:hAnsi="Arial" w:cs="Arial"/>
          <w:iCs/>
          <w:sz w:val="24"/>
          <w:szCs w:val="24"/>
        </w:rPr>
        <w:t>onal evidence, best practice and behavioural insight</w:t>
      </w:r>
      <w:r>
        <w:rPr>
          <w:rFonts w:ascii="Arial" w:hAnsi="Arial" w:cs="Arial"/>
          <w:iCs/>
          <w:sz w:val="24"/>
          <w:szCs w:val="24"/>
        </w:rPr>
        <w:t>.</w:t>
      </w:r>
      <w:r w:rsidRPr="006D1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have also chaired the first meeting of a National Implementation Board to discuss the draft plan, where there was strong support for its initial scope and ambitions. </w:t>
      </w:r>
    </w:p>
    <w:p w14:paraId="5FEF8316" w14:textId="77777777" w:rsidR="006D178F" w:rsidRDefault="006D178F" w:rsidP="007F584F">
      <w:pPr>
        <w:jc w:val="both"/>
        <w:rPr>
          <w:rFonts w:ascii="Arial" w:hAnsi="Arial" w:cs="Arial"/>
          <w:sz w:val="24"/>
          <w:szCs w:val="24"/>
        </w:rPr>
      </w:pPr>
    </w:p>
    <w:p w14:paraId="0284D7CF" w14:textId="77777777" w:rsidR="00515872" w:rsidRDefault="00515872" w:rsidP="007F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task is not an easy one </w:t>
      </w:r>
      <w:r w:rsidR="006D178F">
        <w:rPr>
          <w:rFonts w:ascii="Arial" w:hAnsi="Arial" w:cs="Arial"/>
          <w:sz w:val="24"/>
          <w:szCs w:val="24"/>
        </w:rPr>
        <w:t>and the first delivery plan is at the start of</w:t>
      </w:r>
      <w:r w:rsidR="00C06933">
        <w:rPr>
          <w:rFonts w:ascii="Arial" w:hAnsi="Arial" w:cs="Arial"/>
          <w:sz w:val="24"/>
          <w:szCs w:val="24"/>
        </w:rPr>
        <w:t xml:space="preserve"> the journey we will take </w:t>
      </w:r>
      <w:proofErr w:type="gramStart"/>
      <w:r w:rsidR="00C06933">
        <w:rPr>
          <w:rFonts w:ascii="Arial" w:hAnsi="Arial" w:cs="Arial"/>
          <w:sz w:val="24"/>
          <w:szCs w:val="24"/>
        </w:rPr>
        <w:t>as</w:t>
      </w:r>
      <w:proofErr w:type="gramEnd"/>
      <w:r w:rsidR="00C06933">
        <w:rPr>
          <w:rFonts w:ascii="Arial" w:hAnsi="Arial" w:cs="Arial"/>
          <w:sz w:val="24"/>
          <w:szCs w:val="24"/>
        </w:rPr>
        <w:t xml:space="preserve"> a G</w:t>
      </w:r>
      <w:r w:rsidR="006D178F">
        <w:rPr>
          <w:rFonts w:ascii="Arial" w:hAnsi="Arial" w:cs="Arial"/>
          <w:sz w:val="24"/>
          <w:szCs w:val="24"/>
        </w:rPr>
        <w:t>overnment to effect long</w:t>
      </w:r>
      <w:r w:rsidR="00C06933">
        <w:rPr>
          <w:rFonts w:ascii="Arial" w:hAnsi="Arial" w:cs="Arial"/>
          <w:sz w:val="24"/>
          <w:szCs w:val="24"/>
        </w:rPr>
        <w:t>-</w:t>
      </w:r>
      <w:r w:rsidR="006D178F">
        <w:rPr>
          <w:rFonts w:ascii="Arial" w:hAnsi="Arial" w:cs="Arial"/>
          <w:sz w:val="24"/>
          <w:szCs w:val="24"/>
        </w:rPr>
        <w:t>term change. We are</w:t>
      </w:r>
      <w:r>
        <w:rPr>
          <w:rFonts w:ascii="Arial" w:hAnsi="Arial" w:cs="Arial"/>
          <w:sz w:val="24"/>
          <w:szCs w:val="24"/>
        </w:rPr>
        <w:t xml:space="preserve"> confident that with clear foresight, a strong evidence</w:t>
      </w:r>
      <w:r w:rsidR="00C069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 approach and continuous evaluation</w:t>
      </w:r>
      <w:r w:rsidR="00C06933">
        <w:rPr>
          <w:rFonts w:ascii="Arial" w:hAnsi="Arial" w:cs="Arial"/>
          <w:sz w:val="24"/>
          <w:szCs w:val="24"/>
        </w:rPr>
        <w:t xml:space="preserve">, </w:t>
      </w:r>
      <w:r w:rsidR="006D178F">
        <w:rPr>
          <w:rFonts w:ascii="Arial" w:hAnsi="Arial" w:cs="Arial"/>
          <w:sz w:val="24"/>
          <w:szCs w:val="24"/>
        </w:rPr>
        <w:t xml:space="preserve">we will </w:t>
      </w:r>
      <w:r w:rsidR="00C06933">
        <w:rPr>
          <w:rFonts w:ascii="Arial" w:hAnsi="Arial" w:cs="Arial"/>
          <w:sz w:val="24"/>
          <w:szCs w:val="24"/>
        </w:rPr>
        <w:t>bring about</w:t>
      </w:r>
      <w:r w:rsidR="006D178F">
        <w:rPr>
          <w:rFonts w:ascii="Arial" w:hAnsi="Arial" w:cs="Arial"/>
          <w:sz w:val="24"/>
          <w:szCs w:val="24"/>
        </w:rPr>
        <w:t xml:space="preserve"> real change. I will be setting out a further outcomes framework and an evaluation approach</w:t>
      </w:r>
      <w:r w:rsidR="0008188C">
        <w:rPr>
          <w:rFonts w:ascii="Arial" w:hAnsi="Arial" w:cs="Arial"/>
          <w:sz w:val="24"/>
          <w:szCs w:val="24"/>
        </w:rPr>
        <w:t xml:space="preserve"> later this year</w:t>
      </w:r>
      <w:r w:rsidR="006D178F">
        <w:rPr>
          <w:rFonts w:ascii="Arial" w:hAnsi="Arial" w:cs="Arial"/>
          <w:sz w:val="24"/>
          <w:szCs w:val="24"/>
        </w:rPr>
        <w:t>, which will</w:t>
      </w:r>
      <w:r w:rsidR="0008188C">
        <w:rPr>
          <w:rFonts w:ascii="Arial" w:hAnsi="Arial" w:cs="Arial"/>
          <w:sz w:val="24"/>
          <w:szCs w:val="24"/>
        </w:rPr>
        <w:t xml:space="preserve"> underpin the delivery of the strategy. I am also committed to launch</w:t>
      </w:r>
      <w:r w:rsidR="00C06933">
        <w:rPr>
          <w:rFonts w:ascii="Arial" w:hAnsi="Arial" w:cs="Arial"/>
          <w:sz w:val="24"/>
          <w:szCs w:val="24"/>
        </w:rPr>
        <w:t>ing</w:t>
      </w:r>
      <w:r w:rsidR="0008188C">
        <w:rPr>
          <w:rFonts w:ascii="Arial" w:hAnsi="Arial" w:cs="Arial"/>
          <w:sz w:val="24"/>
          <w:szCs w:val="24"/>
        </w:rPr>
        <w:t xml:space="preserve"> a further consultation before the summer on our approach to consider changes in the food environment. </w:t>
      </w:r>
    </w:p>
    <w:p w14:paraId="3D57DA7E" w14:textId="77777777" w:rsidR="0008188C" w:rsidRDefault="0008188C" w:rsidP="007F584F">
      <w:pPr>
        <w:jc w:val="both"/>
        <w:rPr>
          <w:rFonts w:ascii="Arial" w:hAnsi="Arial" w:cs="Arial"/>
          <w:sz w:val="24"/>
          <w:szCs w:val="24"/>
        </w:rPr>
      </w:pPr>
    </w:p>
    <w:p w14:paraId="6E65F9C0" w14:textId="77777777" w:rsidR="0008188C" w:rsidRPr="007F584F" w:rsidRDefault="0008188C" w:rsidP="007F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welcome continued cross-party support as we move into a period of intense delivery with our partners across Wales. </w:t>
      </w:r>
    </w:p>
    <w:p w14:paraId="592B33C2" w14:textId="77777777" w:rsidR="00DF654E" w:rsidRPr="007F584F" w:rsidRDefault="00DF654E" w:rsidP="00A845A9">
      <w:pPr>
        <w:rPr>
          <w:rFonts w:ascii="Arial" w:hAnsi="Arial" w:cs="Arial"/>
          <w:sz w:val="24"/>
          <w:szCs w:val="24"/>
        </w:rPr>
      </w:pPr>
    </w:p>
    <w:sectPr w:rsidR="00DF654E" w:rsidRPr="007F584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2E5D" w14:textId="77777777" w:rsidR="00985FC6" w:rsidRDefault="00985FC6">
      <w:r>
        <w:separator/>
      </w:r>
    </w:p>
  </w:endnote>
  <w:endnote w:type="continuationSeparator" w:id="0">
    <w:p w14:paraId="15984F3F" w14:textId="77777777" w:rsidR="00985FC6" w:rsidRDefault="0098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1F5A" w14:textId="77777777" w:rsidR="00515872" w:rsidRDefault="005158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E9F9A" w14:textId="77777777" w:rsidR="00515872" w:rsidRDefault="0051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BF96" w14:textId="6592CE27" w:rsidR="00515872" w:rsidRDefault="005158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D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F9A3B3" w14:textId="77777777" w:rsidR="00515872" w:rsidRDefault="00515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E379" w14:textId="08338A83" w:rsidR="00515872" w:rsidRPr="005D2A41" w:rsidRDefault="0051587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D4D4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74F3E0C" w14:textId="77777777" w:rsidR="00515872" w:rsidRPr="00A845A9" w:rsidRDefault="0051587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1C7F2" w14:textId="77777777" w:rsidR="00985FC6" w:rsidRDefault="00985FC6">
      <w:r>
        <w:separator/>
      </w:r>
    </w:p>
  </w:footnote>
  <w:footnote w:type="continuationSeparator" w:id="0">
    <w:p w14:paraId="1A750B5E" w14:textId="77777777" w:rsidR="00985FC6" w:rsidRDefault="0098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E043" w14:textId="77777777" w:rsidR="00515872" w:rsidRDefault="0051587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B14AD6" wp14:editId="0490D7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2337" w14:textId="77777777" w:rsidR="00515872" w:rsidRDefault="00515872">
    <w:pPr>
      <w:pStyle w:val="Header"/>
    </w:pPr>
  </w:p>
  <w:p w14:paraId="4F7CA349" w14:textId="77777777" w:rsidR="00515872" w:rsidRDefault="0051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2B6"/>
    <w:multiLevelType w:val="hybridMultilevel"/>
    <w:tmpl w:val="665A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84A41"/>
    <w:multiLevelType w:val="hybridMultilevel"/>
    <w:tmpl w:val="BE80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188C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525F"/>
    <w:rsid w:val="0046757C"/>
    <w:rsid w:val="004D4D47"/>
    <w:rsid w:val="004F14AE"/>
    <w:rsid w:val="00515872"/>
    <w:rsid w:val="00560F1F"/>
    <w:rsid w:val="00574BB3"/>
    <w:rsid w:val="005A22E2"/>
    <w:rsid w:val="005B030B"/>
    <w:rsid w:val="005D2A41"/>
    <w:rsid w:val="005D743C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178F"/>
    <w:rsid w:val="006E0A2C"/>
    <w:rsid w:val="00703993"/>
    <w:rsid w:val="0073380E"/>
    <w:rsid w:val="00743B79"/>
    <w:rsid w:val="007523BC"/>
    <w:rsid w:val="00752C48"/>
    <w:rsid w:val="00776A2C"/>
    <w:rsid w:val="007A05FB"/>
    <w:rsid w:val="007B5260"/>
    <w:rsid w:val="007C24E7"/>
    <w:rsid w:val="007D1402"/>
    <w:rsid w:val="007F584F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5FC6"/>
    <w:rsid w:val="00995EEC"/>
    <w:rsid w:val="009D26D8"/>
    <w:rsid w:val="009E4974"/>
    <w:rsid w:val="009F06C3"/>
    <w:rsid w:val="00A1578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4B22"/>
    <w:rsid w:val="00C06933"/>
    <w:rsid w:val="00C43B4A"/>
    <w:rsid w:val="00C64FA5"/>
    <w:rsid w:val="00C84A12"/>
    <w:rsid w:val="00CE5A06"/>
    <w:rsid w:val="00CF3DC5"/>
    <w:rsid w:val="00D017E2"/>
    <w:rsid w:val="00D16D97"/>
    <w:rsid w:val="00D27F42"/>
    <w:rsid w:val="00D36A99"/>
    <w:rsid w:val="00D84713"/>
    <w:rsid w:val="00DB6789"/>
    <w:rsid w:val="00DC6AD1"/>
    <w:rsid w:val="00DD4B82"/>
    <w:rsid w:val="00DF654E"/>
    <w:rsid w:val="00E1556F"/>
    <w:rsid w:val="00E3419E"/>
    <w:rsid w:val="00E47B1A"/>
    <w:rsid w:val="00E631B1"/>
    <w:rsid w:val="00E9434A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6916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basedOn w:val="DefaultParagraphFont"/>
    <w:link w:val="ListParagraph"/>
    <w:uiPriority w:val="34"/>
    <w:qFormat/>
    <w:locked/>
    <w:rsid w:val="007F5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06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93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693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93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69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healthy-weight-healthy-wales-delivery-plan-2020-2022&amp;data=02%7C01%7CLaura.Harrison2%40gov.wales%7Caba2ccc45c554ca6468b08d7aa3fb987%7Ca2cc36c592804ae78887d06dab89216b%7C0%7C0%7C637165062975897098&amp;sdata=faNo1slFhlWuhrJHlkktrihtfRbU3IFclFn5yrsDF5s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A28848610</value>
    </field>
    <field name="Objective-Title">
      <value order="0">Annex C - Written Statement</value>
    </field>
    <field name="Objective-Description">
      <value order="0"/>
    </field>
    <field name="Objective-CreationStamp">
      <value order="0">2020-01-28T13:17:00Z</value>
    </field>
    <field name="Objective-IsApproved">
      <value order="0">false</value>
    </field>
    <field name="Objective-IsPublished">
      <value order="0">true</value>
    </field>
    <field name="Objective-DatePublished">
      <value order="0">2020-02-05T13:47:22Z</value>
    </field>
    <field name="Objective-ModificationStamp">
      <value order="0">2020-02-05T13:47:22Z</value>
    </field>
    <field name="Objective-Owner">
      <value order="0">Carrington, Eleri (HSS - 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 -:Ministerial Business - 2019:Vaughan Gething - Cabinet Secretary for Health and Social Services - Ministerial Advice - Policy - Public Health Division - 2019 - HSS - PHD:MA-P/VG-3290/19 - Healthy Weight: Healthy Wales final strategy</value>
    </field>
    <field name="Objective-Parent">
      <value order="0">MA-P/VG-3290/19 - Healthy Weight: Healthy Wales final strategy</value>
    </field>
    <field name="Objective-State">
      <value order="0">Published</value>
    </field>
    <field name="Objective-VersionId">
      <value order="0">vA57685970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DC575A2-7570-43DA-9D57-1F6FC8F8EEC6}"/>
</file>

<file path=customXml/itemProps3.xml><?xml version="1.0" encoding="utf-8"?>
<ds:datastoreItem xmlns:ds="http://schemas.openxmlformats.org/officeDocument/2006/customXml" ds:itemID="{246286E2-855D-4250-B677-80F3CE595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74326-B863-4C3C-A9A1-FCAAC1FC7F40}">
  <ds:schemaRefs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Healthy Weight: Healthy Wales 2020-2022 Delivery Plan</dc:title>
  <dc:creator>burnsc</dc:creator>
  <cp:lastModifiedBy>Oxenham, James (OFM - Cabinet Division)</cp:lastModifiedBy>
  <cp:revision>2</cp:revision>
  <cp:lastPrinted>2011-05-27T10:19:00Z</cp:lastPrinted>
  <dcterms:created xsi:type="dcterms:W3CDTF">2020-02-05T14:54:00Z</dcterms:created>
  <dcterms:modified xsi:type="dcterms:W3CDTF">2020-02-05T14:54:00Z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A28848610</vt:lpwstr>
  </property>
  <property fmtid="{D5CDD505-2E9C-101B-9397-08002B2CF9AE}" pid="4" name="Objective-Title">
    <vt:lpwstr>Annex C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2020-01-28T13:17:09Z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2020-02-05T13:47:22Z</vt:filetime>
  </property>
  <property fmtid="{D5CDD505-2E9C-101B-9397-08002B2CF9AE}" pid="10" name="Objective-ModificationStamp">
    <vt:filetime>2020-02-05T13:47:22Z</vt:filetime>
  </property>
  <property fmtid="{D5CDD505-2E9C-101B-9397-08002B2CF9AE}" pid="11" name="Objective-Owner">
    <vt:lpwstr>Carrington, Eleri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Business:Vaughan Gething -:Ministerial Business - 2019:Vaugha</vt:lpwstr>
  </property>
  <property fmtid="{D5CDD505-2E9C-101B-9397-08002B2CF9AE}" pid="13" name="Objective-Parent">
    <vt:lpwstr>MA-P/VG-3290/19 - Healthy Weight: Healthy Wales final strategy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vA57685970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