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DFE4" w14:textId="4CB27EF2" w:rsidR="001A39E2" w:rsidRDefault="001A39E2" w:rsidP="001A39E2">
      <w:pPr>
        <w:jc w:val="right"/>
        <w:rPr>
          <w:b/>
        </w:rPr>
      </w:pPr>
    </w:p>
    <w:p w14:paraId="76BCE3E6" w14:textId="77777777" w:rsidR="00C37D64" w:rsidRDefault="00C37D64" w:rsidP="001A39E2">
      <w:pPr>
        <w:jc w:val="right"/>
        <w:rPr>
          <w:b/>
        </w:rPr>
      </w:pPr>
    </w:p>
    <w:p w14:paraId="2D14298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3FBEC4" wp14:editId="7C8641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171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98A426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822A79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483FFA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6F2B10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895688" wp14:editId="40C9682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DB35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8E9B6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6F5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81A0D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275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096EB9" w14:textId="77777777" w:rsidR="00EA5290" w:rsidRPr="00670227" w:rsidRDefault="00BE60D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Ineos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Bridgend Announcement</w:t>
            </w:r>
            <w:bookmarkEnd w:id="0"/>
          </w:p>
        </w:tc>
      </w:tr>
      <w:tr w:rsidR="00EA5290" w:rsidRPr="00A011A1" w14:paraId="6B686ED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93F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0840" w14:textId="77777777" w:rsidR="00EA5290" w:rsidRPr="00670227" w:rsidRDefault="00BE60D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 September 2019</w:t>
            </w:r>
          </w:p>
        </w:tc>
      </w:tr>
      <w:tr w:rsidR="00EA5290" w:rsidRPr="00A011A1" w14:paraId="2182159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0339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84F2D" w14:textId="77777777" w:rsidR="00EA5290" w:rsidRPr="00670227" w:rsidRDefault="009D64E9" w:rsidP="009D64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Skates, Minister for Economy and Transport</w:t>
            </w:r>
          </w:p>
        </w:tc>
      </w:tr>
    </w:tbl>
    <w:p w14:paraId="1683FE95" w14:textId="77777777" w:rsidR="00EA5290" w:rsidRDefault="00EA5290" w:rsidP="00EA5290"/>
    <w:p w14:paraId="60CA45BC" w14:textId="33F7B3BB" w:rsidR="00E73F9A" w:rsidRDefault="00BE60DC" w:rsidP="00C37D6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 am </w:t>
      </w:r>
      <w:r w:rsidR="00E73F9A">
        <w:rPr>
          <w:rFonts w:ascii="Arial" w:hAnsi="Arial" w:cs="Arial"/>
          <w:color w:val="333333"/>
          <w:sz w:val="24"/>
          <w:szCs w:val="24"/>
        </w:rPr>
        <w:t xml:space="preserve">delighted </w:t>
      </w:r>
      <w:r>
        <w:rPr>
          <w:rFonts w:ascii="Arial" w:hAnsi="Arial" w:cs="Arial"/>
          <w:color w:val="333333"/>
          <w:sz w:val="24"/>
          <w:szCs w:val="24"/>
        </w:rPr>
        <w:t xml:space="preserve">to announce that this </w:t>
      </w:r>
      <w:r w:rsidR="005B0F03">
        <w:rPr>
          <w:rFonts w:ascii="Arial" w:hAnsi="Arial" w:cs="Arial"/>
          <w:color w:val="333333"/>
          <w:sz w:val="24"/>
          <w:szCs w:val="24"/>
        </w:rPr>
        <w:t>G</w:t>
      </w:r>
      <w:r>
        <w:rPr>
          <w:rFonts w:ascii="Arial" w:hAnsi="Arial" w:cs="Arial"/>
          <w:color w:val="333333"/>
          <w:sz w:val="24"/>
          <w:szCs w:val="24"/>
        </w:rPr>
        <w:t>overnment has attracted a new auto manufacturer to Wales, creating up to 500 jobs</w:t>
      </w:r>
      <w:r w:rsidR="00E73F9A">
        <w:rPr>
          <w:rFonts w:ascii="Arial" w:hAnsi="Arial" w:cs="Arial"/>
          <w:color w:val="333333"/>
          <w:sz w:val="24"/>
          <w:szCs w:val="24"/>
        </w:rPr>
        <w:t xml:space="preserve">. 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40B6E580" w14:textId="77777777" w:rsidR="002A7EAF" w:rsidRDefault="002A7EAF" w:rsidP="00C37D64">
      <w:pPr>
        <w:rPr>
          <w:rFonts w:ascii="Calibri" w:hAnsi="Calibri"/>
          <w:color w:val="333333"/>
        </w:rPr>
      </w:pPr>
    </w:p>
    <w:p w14:paraId="4AE2328F" w14:textId="6348AFBD" w:rsidR="00BE60DC" w:rsidRDefault="00BE60DC" w:rsidP="00C37D6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Thanks to </w:t>
      </w:r>
      <w:r w:rsidR="00E73F9A">
        <w:rPr>
          <w:rFonts w:ascii="Arial" w:hAnsi="Arial" w:cs="Arial"/>
          <w:color w:val="333333"/>
          <w:sz w:val="24"/>
          <w:szCs w:val="24"/>
        </w:rPr>
        <w:t xml:space="preserve">our </w:t>
      </w:r>
      <w:r>
        <w:rPr>
          <w:rFonts w:ascii="Arial" w:hAnsi="Arial" w:cs="Arial"/>
          <w:color w:val="333333"/>
          <w:sz w:val="24"/>
          <w:szCs w:val="24"/>
        </w:rPr>
        <w:t>support</w:t>
      </w:r>
      <w:r w:rsidR="00E73F9A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INEOS Automotive will be constructing a new bespoke 250,000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sq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foot manufacturing and assembly plant at the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Brocastle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Business Park</w:t>
      </w:r>
      <w:r w:rsidR="00E73F9A">
        <w:rPr>
          <w:rFonts w:ascii="Arial" w:hAnsi="Arial" w:cs="Arial"/>
          <w:color w:val="333333"/>
          <w:sz w:val="24"/>
          <w:szCs w:val="24"/>
        </w:rPr>
        <w:t xml:space="preserve">, adjacent to the Ford plant in Bridgend, </w:t>
      </w:r>
      <w:r>
        <w:rPr>
          <w:rFonts w:ascii="Arial" w:hAnsi="Arial" w:cs="Arial"/>
          <w:color w:val="333333"/>
          <w:sz w:val="24"/>
          <w:szCs w:val="24"/>
        </w:rPr>
        <w:t xml:space="preserve"> for the production of their new 4x4 Grenadier vehicle. </w:t>
      </w:r>
    </w:p>
    <w:p w14:paraId="62BA7C0D" w14:textId="77777777" w:rsidR="00234263" w:rsidRDefault="00234263" w:rsidP="00C37D64">
      <w:pPr>
        <w:rPr>
          <w:color w:val="333333"/>
        </w:rPr>
      </w:pPr>
    </w:p>
    <w:p w14:paraId="2735F257" w14:textId="3FF916AE" w:rsidR="00BE60DC" w:rsidRDefault="00BE60DC" w:rsidP="00C37D64">
      <w:pPr>
        <w:rPr>
          <w:rFonts w:ascii="Arial" w:hAnsi="Arial" w:cs="Arial"/>
          <w:color w:val="333333"/>
          <w:sz w:val="24"/>
          <w:szCs w:val="24"/>
        </w:rPr>
      </w:pPr>
      <w:r w:rsidRPr="00234263">
        <w:rPr>
          <w:rFonts w:ascii="Arial" w:hAnsi="Arial" w:cs="Arial"/>
          <w:color w:val="333333"/>
          <w:sz w:val="24"/>
          <w:szCs w:val="24"/>
        </w:rPr>
        <w:t>I believe th</w:t>
      </w:r>
      <w:r>
        <w:rPr>
          <w:rFonts w:ascii="Arial" w:hAnsi="Arial" w:cs="Arial"/>
          <w:color w:val="333333"/>
          <w:sz w:val="24"/>
          <w:szCs w:val="24"/>
        </w:rPr>
        <w:t xml:space="preserve">is is a huge vote of confidence in the workforce and economy of Wales </w:t>
      </w:r>
      <w:r w:rsidR="00234263">
        <w:rPr>
          <w:rFonts w:ascii="Arial" w:hAnsi="Arial" w:cs="Arial"/>
          <w:color w:val="333333"/>
          <w:sz w:val="24"/>
          <w:szCs w:val="24"/>
        </w:rPr>
        <w:t>and proves that Wales remains an attract</w:t>
      </w:r>
      <w:r w:rsidR="00B823A1">
        <w:rPr>
          <w:rFonts w:ascii="Arial" w:hAnsi="Arial" w:cs="Arial"/>
          <w:color w:val="333333"/>
          <w:sz w:val="24"/>
          <w:szCs w:val="24"/>
        </w:rPr>
        <w:t>ive</w:t>
      </w:r>
      <w:r w:rsidR="00234263">
        <w:rPr>
          <w:rFonts w:ascii="Arial" w:hAnsi="Arial" w:cs="Arial"/>
          <w:color w:val="333333"/>
          <w:sz w:val="24"/>
          <w:szCs w:val="24"/>
        </w:rPr>
        <w:t xml:space="preserve"> place to invest </w:t>
      </w:r>
      <w:r>
        <w:rPr>
          <w:rFonts w:ascii="Arial" w:hAnsi="Arial" w:cs="Arial"/>
          <w:color w:val="333333"/>
          <w:sz w:val="24"/>
          <w:szCs w:val="24"/>
        </w:rPr>
        <w:t>despite ongoing Brexit uncertainty.</w:t>
      </w:r>
      <w:r w:rsidR="00234263">
        <w:rPr>
          <w:rFonts w:ascii="Arial" w:hAnsi="Arial" w:cs="Arial"/>
          <w:color w:val="333333"/>
          <w:sz w:val="24"/>
          <w:szCs w:val="24"/>
        </w:rPr>
        <w:t xml:space="preserve"> It is my understanding that the company will </w:t>
      </w:r>
      <w:r w:rsidR="00E73F9A">
        <w:rPr>
          <w:rFonts w:ascii="Arial" w:hAnsi="Arial" w:cs="Arial"/>
          <w:color w:val="333333"/>
          <w:sz w:val="24"/>
          <w:szCs w:val="24"/>
        </w:rPr>
        <w:t>unveil</w:t>
      </w:r>
      <w:r w:rsidR="00234263">
        <w:rPr>
          <w:rFonts w:ascii="Arial" w:hAnsi="Arial" w:cs="Arial"/>
          <w:color w:val="333333"/>
          <w:sz w:val="24"/>
          <w:szCs w:val="24"/>
        </w:rPr>
        <w:t xml:space="preserve"> the new vehicle at the end of next year and that they will be developing their recruitment plans over the next 12 months. </w:t>
      </w:r>
    </w:p>
    <w:p w14:paraId="5B9EB17F" w14:textId="77777777" w:rsidR="00234263" w:rsidRDefault="00234263" w:rsidP="00C37D64">
      <w:pPr>
        <w:rPr>
          <w:rFonts w:ascii="Arial" w:hAnsi="Arial" w:cs="Arial"/>
          <w:color w:val="333333"/>
          <w:sz w:val="24"/>
          <w:szCs w:val="24"/>
        </w:rPr>
      </w:pPr>
    </w:p>
    <w:p w14:paraId="720C3052" w14:textId="4884AB27" w:rsidR="00BE60DC" w:rsidRDefault="00836611" w:rsidP="00C37D64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The links attached below will become live later this afternoon and will direct you to the </w:t>
      </w:r>
      <w:r w:rsidR="00E73F9A">
        <w:rPr>
          <w:rFonts w:ascii="Arial" w:hAnsi="Arial" w:cs="Arial"/>
          <w:color w:val="333333"/>
          <w:sz w:val="24"/>
          <w:szCs w:val="24"/>
        </w:rPr>
        <w:t>p</w:t>
      </w:r>
      <w:r>
        <w:rPr>
          <w:rFonts w:ascii="Arial" w:hAnsi="Arial" w:cs="Arial"/>
          <w:color w:val="333333"/>
          <w:sz w:val="24"/>
          <w:szCs w:val="24"/>
        </w:rPr>
        <w:t xml:space="preserve">ress </w:t>
      </w:r>
      <w:r w:rsidR="00E73F9A">
        <w:rPr>
          <w:rFonts w:ascii="Arial" w:hAnsi="Arial" w:cs="Arial"/>
          <w:color w:val="333333"/>
          <w:sz w:val="24"/>
          <w:szCs w:val="24"/>
        </w:rPr>
        <w:t>r</w:t>
      </w:r>
      <w:r>
        <w:rPr>
          <w:rFonts w:ascii="Arial" w:hAnsi="Arial" w:cs="Arial"/>
          <w:color w:val="333333"/>
          <w:sz w:val="24"/>
          <w:szCs w:val="24"/>
        </w:rPr>
        <w:t xml:space="preserve">elease. </w:t>
      </w:r>
    </w:p>
    <w:p w14:paraId="58A6BC2A" w14:textId="77777777" w:rsidR="00BE60DC" w:rsidRDefault="00BE60DC" w:rsidP="00BE60DC">
      <w:pPr>
        <w:rPr>
          <w:rFonts w:ascii="Arial" w:hAnsi="Arial" w:cs="Arial"/>
          <w:sz w:val="24"/>
          <w:szCs w:val="24"/>
        </w:rPr>
      </w:pPr>
    </w:p>
    <w:p w14:paraId="0F8D7333" w14:textId="77777777" w:rsidR="00BE60DC" w:rsidRDefault="00BE60DC" w:rsidP="00BE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Cymraeg: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https://llyw.cymru/llywodraeth-cymrun-denu-ineos-automotive-i-gymru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0891A22" w14:textId="77777777" w:rsidR="00BE60DC" w:rsidRDefault="00BE60DC" w:rsidP="00BE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English: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https://gov.wales/welsh-government-attracts-ineos-automotive-wales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6BC6370" w14:textId="77777777" w:rsidR="00BE60DC" w:rsidRDefault="00BE60DC" w:rsidP="00EA5290"/>
    <w:sectPr w:rsidR="00BE60DC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BCF93" w14:textId="77777777" w:rsidR="00B73473" w:rsidRDefault="00B73473">
      <w:r>
        <w:separator/>
      </w:r>
    </w:p>
  </w:endnote>
  <w:endnote w:type="continuationSeparator" w:id="0">
    <w:p w14:paraId="2AB87721" w14:textId="77777777" w:rsidR="00B73473" w:rsidRDefault="00B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D03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26A4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5E2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2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E9D76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EF6D" w14:textId="1AAA852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37D6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623FDF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DB23" w14:textId="77777777" w:rsidR="00B73473" w:rsidRDefault="00B73473">
      <w:r>
        <w:separator/>
      </w:r>
    </w:p>
  </w:footnote>
  <w:footnote w:type="continuationSeparator" w:id="0">
    <w:p w14:paraId="1D72B3EA" w14:textId="77777777" w:rsidR="00B73473" w:rsidRDefault="00B7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BED7" w14:textId="0960966E" w:rsidR="00C37D64" w:rsidRDefault="00C37D64">
    <w:pPr>
      <w:pStyle w:val="Header"/>
    </w:pPr>
  </w:p>
  <w:p w14:paraId="42560F85" w14:textId="0B98ECE3" w:rsidR="00DD4B82" w:rsidRDefault="00C37D64" w:rsidP="00C37D6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35B87E" wp14:editId="6BA3F27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4263"/>
    <w:rsid w:val="00274F08"/>
    <w:rsid w:val="002A5310"/>
    <w:rsid w:val="002A7EAF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6B69"/>
    <w:rsid w:val="0046757C"/>
    <w:rsid w:val="00560F1F"/>
    <w:rsid w:val="00574BB3"/>
    <w:rsid w:val="005A22E2"/>
    <w:rsid w:val="005B030B"/>
    <w:rsid w:val="005B0F03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798B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36611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64E9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7A86"/>
    <w:rsid w:val="00B73473"/>
    <w:rsid w:val="00B81F17"/>
    <w:rsid w:val="00B823A1"/>
    <w:rsid w:val="00BE60DC"/>
    <w:rsid w:val="00C37D64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73F9A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2A81BD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3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7D64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7D6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gov.wales%2Fwelsh-government-attracts-ineos-automotive-wales&amp;data=02%7C01%7CJoshua.Dickinson%40gov.wales%7C9c71aae6ca1d44b7dfb008d73c35ac72%7Ca2cc36c592804ae78887d06dab89216b%7C0%7C0%7C637044073529494638&amp;sdata=sQEHgglg0%2BqKdGvDiv02iACtY4bBTfdAGppdwgWjHWo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llywodraeth-cymrun-denu-ineos-automotive-i-gymru&amp;data=02%7C01%7CJoshua.Dickinson%40gov.wales%7C9c71aae6ca1d44b7dfb008d73c35ac72%7Ca2cc36c592804ae78887d06dab89216b%7C0%7C0%7C637044073529494638&amp;sdata=oJ7Zs4lA7xBmWtoOo%2Bmyr%2BS%2FvL7O22UjPSaVu1QZNis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2019-09-17T23:00:00+00:00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A27502493</value>
    </field>
    <field name="Objective-Title">
      <value order="0">Ineos WS KS 180919</value>
    </field>
    <field name="Objective-Description">
      <value order="0"/>
    </field>
    <field name="Objective-CreationStamp">
      <value order="0">2019-09-18T13:02:36Z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2019-09-18T13:26:00Z</value>
    </field>
    <field name="Objective-ModificationStamp">
      <value order="0">2019-09-18T13:26:00Z</value>
    </field>
    <field name="Objective-Owner">
      <value order="0">Dickinson, Joshua (ESNR-Sectors &amp; Business-Business Solutions)</value>
    </field>
    <field name="Objective-Path">
      <value order="0">Objective Global Folder:Business File Plan:Economy, Skills &amp; Natural Resources (ESNR):Economy, Skills &amp; Natural Resources (ESNR) - Economic Infrastructure - Business Solutions:1 - Save:Companies:Business Solutions - Companies - Ineos - 2018-2022:Translation</value>
    </field>
    <field name="Objective-Parent">
      <value order="0">Translation</value>
    </field>
    <field name="Objective-State">
      <value order="0">Published</value>
    </field>
    <field name="Objective-VersionId">
      <value order="0">vA54732218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qA1356504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7C557-0965-4968-911C-AF68F77F2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E8E4C-5ADB-4808-B1D2-17697EB24EED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82ECADB-B7BB-40B4-B0D5-D8A2C1A70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Ineos Bridgend Announcement</dc:title>
  <dc:creator>burnsc</dc:creator>
  <cp:lastModifiedBy>Oxenham, James (OFM - Cabinet Division)</cp:lastModifiedBy>
  <cp:revision>2</cp:revision>
  <cp:lastPrinted>2011-05-27T10:19:00Z</cp:lastPrinted>
  <dcterms:created xsi:type="dcterms:W3CDTF">2019-09-18T14:46:00Z</dcterms:created>
  <dcterms:modified xsi:type="dcterms:W3CDTF">2019-09-18T14:46:00Z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A27502493</vt:lpwstr>
  </property>
  <property fmtid="{D5CDD505-2E9C-101B-9397-08002B2CF9AE}" pid="4" name="Objective-Title">
    <vt:lpwstr>Ineos WS KS 180919</vt:lpwstr>
  </property>
  <property fmtid="{D5CDD505-2E9C-101B-9397-08002B2CF9AE}" pid="5" name="Objective-Comment">
    <vt:lpwstr/>
  </property>
  <property fmtid="{D5CDD505-2E9C-101B-9397-08002B2CF9AE}" pid="6" name="Objective-CreationStamp">
    <vt:filetime>2019-09-18T13:22:57Z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2019-09-18T13:26:00Z</vt:filetime>
  </property>
  <property fmtid="{D5CDD505-2E9C-101B-9397-08002B2CF9AE}" pid="10" name="Objective-ModificationStamp">
    <vt:filetime>2019-09-18T13:26:00Z</vt:filetime>
  </property>
  <property fmtid="{D5CDD505-2E9C-101B-9397-08002B2CF9AE}" pid="11" name="Objective-Owner">
    <vt:lpwstr>Dickinson, Joshua (ESNR-Sectors &amp; Business-Business Solutions)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Business Solutions:1 - Save:Companies:Business Solutions - Companies - Ineos - 2018-2022:Translati</vt:lpwstr>
  </property>
  <property fmtid="{D5CDD505-2E9C-101B-9397-08002B2CF9AE}" pid="13" name="Objective-Parent">
    <vt:lpwstr>Translation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vA54732218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