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8657" w14:textId="77777777" w:rsidR="001A39E2" w:rsidRDefault="009A5038" w:rsidP="001A39E2">
      <w:pPr>
        <w:jc w:val="right"/>
        <w:rPr>
          <w:b/>
        </w:rPr>
      </w:pPr>
    </w:p>
    <w:p w14:paraId="23FC6B75" w14:textId="77777777" w:rsidR="00733B40" w:rsidRDefault="00733B40" w:rsidP="00A845A9">
      <w:pPr>
        <w:pStyle w:val="Heading1"/>
        <w:rPr>
          <w:color w:val="FF0000"/>
        </w:rPr>
      </w:pPr>
    </w:p>
    <w:p w14:paraId="25B335A8" w14:textId="77777777" w:rsidR="00733B40" w:rsidRDefault="00733B40" w:rsidP="00A845A9">
      <w:pPr>
        <w:pStyle w:val="Heading1"/>
        <w:rPr>
          <w:color w:val="FF0000"/>
        </w:rPr>
      </w:pPr>
    </w:p>
    <w:p w14:paraId="671E32D0" w14:textId="77777777" w:rsidR="00733B40" w:rsidRDefault="00733B40" w:rsidP="00A845A9">
      <w:pPr>
        <w:pStyle w:val="Heading1"/>
        <w:rPr>
          <w:color w:val="FF0000"/>
        </w:rPr>
      </w:pPr>
    </w:p>
    <w:p w14:paraId="0C904C07" w14:textId="77777777" w:rsidR="00733B40" w:rsidRDefault="00733B40" w:rsidP="00A845A9">
      <w:pPr>
        <w:pStyle w:val="Heading1"/>
        <w:rPr>
          <w:color w:val="FF0000"/>
        </w:rPr>
      </w:pPr>
    </w:p>
    <w:p w14:paraId="16C162B1" w14:textId="77777777" w:rsidR="00733B40" w:rsidRDefault="00733B40" w:rsidP="00A845A9">
      <w:pPr>
        <w:pStyle w:val="Heading1"/>
        <w:rPr>
          <w:color w:val="FF0000"/>
        </w:rPr>
      </w:pPr>
    </w:p>
    <w:p w14:paraId="13F3D1FB" w14:textId="77777777" w:rsidR="00733B40" w:rsidRDefault="00733B40" w:rsidP="00A845A9">
      <w:pPr>
        <w:pStyle w:val="Heading1"/>
        <w:rPr>
          <w:color w:val="FF0000"/>
        </w:rPr>
      </w:pPr>
    </w:p>
    <w:p w14:paraId="0BCB4E12" w14:textId="77777777" w:rsidR="00A845A9" w:rsidRDefault="00A00759" w:rsidP="00733B40">
      <w:pPr>
        <w:pStyle w:val="Heading1"/>
        <w:ind w:firstLine="567"/>
        <w:rPr>
          <w:color w:val="FF0000"/>
        </w:rPr>
      </w:pPr>
      <w:r>
        <w:rPr>
          <w:noProof/>
        </w:rPr>
        <mc:AlternateContent>
          <mc:Choice Requires="wps">
            <w:drawing>
              <wp:anchor distT="0" distB="0" distL="114300" distR="114300" simplePos="0" relativeHeight="251658240" behindDoc="0" locked="0" layoutInCell="0" allowOverlap="1" wp14:anchorId="6FF47961" wp14:editId="10E17A79">
                <wp:simplePos x="0" y="0"/>
                <wp:positionH relativeFrom="column">
                  <wp:posOffset>482698</wp:posOffset>
                </wp:positionH>
                <wp:positionV relativeFrom="paragraph">
                  <wp:posOffset>38636</wp:posOffset>
                </wp:positionV>
                <wp:extent cx="5169877" cy="14839"/>
                <wp:effectExtent l="0" t="0" r="31115" b="234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9877" cy="14839"/>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7F8D9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05pt" to="44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JNGQ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" o:allowincell="f" strokecolor="red" strokeweight="1.5pt"/>
            </w:pict>
          </mc:Fallback>
        </mc:AlternateContent>
      </w:r>
    </w:p>
    <w:p w14:paraId="117ED1BF" w14:textId="77777777" w:rsidR="00A845A9" w:rsidRDefault="00A0075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941519F" w14:textId="77777777" w:rsidR="00A845A9" w:rsidRDefault="00A0075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69E5144E" w14:textId="77777777" w:rsidR="00A845A9" w:rsidRDefault="00A00759"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1448E27C" w14:textId="77777777" w:rsidR="00A845A9" w:rsidRPr="00CE48F3" w:rsidRDefault="00A00759"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35242DBA" wp14:editId="47FB1422">
                <wp:simplePos x="0" y="0"/>
                <wp:positionH relativeFrom="column">
                  <wp:posOffset>482697</wp:posOffset>
                </wp:positionH>
                <wp:positionV relativeFrom="paragraph">
                  <wp:posOffset>126560</wp:posOffset>
                </wp:positionV>
                <wp:extent cx="5225561" cy="0"/>
                <wp:effectExtent l="0" t="0" r="3238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561"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134E883" id="Line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9.95pt" to="44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mFAIAACk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104B4" w14:paraId="5005942E" w14:textId="77777777" w:rsidTr="00B049B1">
        <w:tc>
          <w:tcPr>
            <w:tcW w:w="1383" w:type="dxa"/>
            <w:tcBorders>
              <w:top w:val="nil"/>
              <w:left w:val="nil"/>
              <w:bottom w:val="nil"/>
              <w:right w:val="nil"/>
            </w:tcBorders>
            <w:vAlign w:val="center"/>
          </w:tcPr>
          <w:p w14:paraId="4B2562F9" w14:textId="77777777" w:rsidR="00EA5290" w:rsidRDefault="009A5038" w:rsidP="00B049B1">
            <w:pPr>
              <w:spacing w:before="120" w:after="120"/>
              <w:rPr>
                <w:rFonts w:ascii="Arial" w:hAnsi="Arial" w:cs="Arial"/>
                <w:b/>
                <w:bCs/>
                <w:sz w:val="24"/>
                <w:szCs w:val="24"/>
              </w:rPr>
            </w:pPr>
          </w:p>
          <w:p w14:paraId="7452BF93" w14:textId="77777777" w:rsidR="00EA5290" w:rsidRPr="00BB62A8" w:rsidRDefault="00A00759"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258C516E" w14:textId="77777777" w:rsidR="00EA5290" w:rsidRPr="00670227" w:rsidRDefault="009A5038" w:rsidP="00B049B1">
            <w:pPr>
              <w:spacing w:before="120" w:after="120"/>
              <w:rPr>
                <w:rFonts w:ascii="Arial" w:hAnsi="Arial" w:cs="Arial"/>
                <w:b/>
                <w:bCs/>
                <w:sz w:val="24"/>
                <w:szCs w:val="24"/>
              </w:rPr>
            </w:pPr>
          </w:p>
          <w:p w14:paraId="131CB983" w14:textId="77777777" w:rsidR="00EA5290" w:rsidRPr="00670227" w:rsidRDefault="00A00759" w:rsidP="00B049B1">
            <w:pPr>
              <w:spacing w:before="120" w:after="120"/>
              <w:rPr>
                <w:rFonts w:ascii="Arial" w:hAnsi="Arial" w:cs="Arial"/>
                <w:b/>
                <w:bCs/>
                <w:sz w:val="24"/>
                <w:szCs w:val="24"/>
              </w:rPr>
            </w:pPr>
            <w:r>
              <w:rPr>
                <w:rFonts w:ascii="Arial" w:hAnsi="Arial" w:cs="Arial"/>
                <w:b/>
                <w:bCs/>
                <w:sz w:val="24"/>
                <w:lang w:val="cy-GB"/>
              </w:rPr>
              <w:t xml:space="preserve">Blaenoriaethau'r dyfodol mewn cysylltiad ag Astudiaethau Dichonoldeb o Amgueddfa Chwaraeon ac Oriel Celf Gyfoes </w:t>
            </w:r>
          </w:p>
        </w:tc>
      </w:tr>
      <w:tr w:rsidR="001104B4" w14:paraId="0F67814F" w14:textId="77777777" w:rsidTr="00B049B1">
        <w:tc>
          <w:tcPr>
            <w:tcW w:w="1383" w:type="dxa"/>
            <w:tcBorders>
              <w:top w:val="nil"/>
              <w:left w:val="nil"/>
              <w:bottom w:val="nil"/>
              <w:right w:val="nil"/>
            </w:tcBorders>
            <w:vAlign w:val="center"/>
          </w:tcPr>
          <w:p w14:paraId="01128E65" w14:textId="77777777" w:rsidR="00EA5290" w:rsidRPr="00BB62A8" w:rsidRDefault="00A00759" w:rsidP="00B049B1">
            <w:pPr>
              <w:spacing w:before="120" w:after="120"/>
              <w:rPr>
                <w:rFonts w:ascii="Arial" w:hAnsi="Arial" w:cs="Arial"/>
                <w:b/>
                <w:bCs/>
                <w:sz w:val="24"/>
                <w:szCs w:val="24"/>
              </w:rPr>
            </w:pPr>
            <w:r>
              <w:rPr>
                <w:rFonts w:ascii="Arial" w:hAnsi="Arial" w:cs="Arial"/>
                <w:b/>
                <w:bCs/>
                <w:sz w:val="24"/>
                <w:szCs w:val="24"/>
                <w:lang w:val="cy-GB"/>
              </w:rPr>
              <w:t>DYDDIAD</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3FED5876" w14:textId="5EFE970B" w:rsidR="00EA5290" w:rsidRPr="00670227" w:rsidRDefault="00D629EF" w:rsidP="00B049B1">
            <w:pPr>
              <w:spacing w:before="120" w:after="120"/>
              <w:rPr>
                <w:rFonts w:ascii="Arial" w:hAnsi="Arial" w:cs="Arial"/>
                <w:b/>
                <w:bCs/>
                <w:sz w:val="24"/>
                <w:szCs w:val="24"/>
              </w:rPr>
            </w:pPr>
            <w:r>
              <w:rPr>
                <w:rFonts w:ascii="Arial" w:hAnsi="Arial" w:cs="Arial"/>
                <w:b/>
                <w:bCs/>
                <w:sz w:val="24"/>
                <w:szCs w:val="24"/>
                <w:lang w:val="cy-GB"/>
              </w:rPr>
              <w:t>10</w:t>
            </w:r>
            <w:r w:rsidR="00244C30">
              <w:rPr>
                <w:rFonts w:ascii="Arial" w:hAnsi="Arial" w:cs="Arial"/>
                <w:b/>
                <w:bCs/>
                <w:sz w:val="24"/>
                <w:szCs w:val="24"/>
                <w:lang w:val="cy-GB"/>
              </w:rPr>
              <w:t xml:space="preserve"> Mai</w:t>
            </w:r>
            <w:r w:rsidR="00A00759">
              <w:rPr>
                <w:rFonts w:ascii="Arial" w:hAnsi="Arial" w:cs="Arial"/>
                <w:b/>
                <w:bCs/>
                <w:sz w:val="24"/>
                <w:szCs w:val="24"/>
                <w:lang w:val="cy-GB"/>
              </w:rPr>
              <w:t xml:space="preserve"> 2019</w:t>
            </w:r>
          </w:p>
        </w:tc>
      </w:tr>
      <w:tr w:rsidR="001104B4" w14:paraId="1366F208" w14:textId="77777777" w:rsidTr="00B049B1">
        <w:tc>
          <w:tcPr>
            <w:tcW w:w="1383" w:type="dxa"/>
            <w:tcBorders>
              <w:top w:val="nil"/>
              <w:left w:val="nil"/>
              <w:bottom w:val="nil"/>
              <w:right w:val="nil"/>
            </w:tcBorders>
            <w:vAlign w:val="center"/>
          </w:tcPr>
          <w:p w14:paraId="10D87BDC" w14:textId="77777777" w:rsidR="00EA5290" w:rsidRPr="00BB62A8" w:rsidRDefault="00A00759"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C145753" w14:textId="34943018" w:rsidR="00EA5290" w:rsidRPr="001A7AC0" w:rsidRDefault="0058322F" w:rsidP="00E25632">
            <w:pPr>
              <w:spacing w:before="120" w:after="120"/>
              <w:rPr>
                <w:rFonts w:ascii="Arial" w:hAnsi="Arial" w:cs="Arial"/>
                <w:b/>
                <w:bCs/>
                <w:sz w:val="24"/>
                <w:szCs w:val="24"/>
              </w:rPr>
            </w:pPr>
            <w:r>
              <w:rPr>
                <w:rFonts w:ascii="Arial" w:hAnsi="Arial" w:cs="Arial"/>
                <w:b/>
                <w:bCs/>
                <w:sz w:val="24"/>
                <w:szCs w:val="24"/>
                <w:lang w:val="cy-GB"/>
              </w:rPr>
              <w:t>Dafydd Elis-</w:t>
            </w:r>
            <w:r w:rsidR="00A00759" w:rsidRPr="001A7AC0">
              <w:rPr>
                <w:rFonts w:ascii="Arial" w:hAnsi="Arial" w:cs="Arial"/>
                <w:b/>
                <w:bCs/>
                <w:sz w:val="24"/>
                <w:szCs w:val="24"/>
                <w:lang w:val="cy-GB"/>
              </w:rPr>
              <w:t xml:space="preserve">Thomas, </w:t>
            </w:r>
            <w:r w:rsidR="00A00759" w:rsidRPr="00CA6737">
              <w:rPr>
                <w:rFonts w:ascii="Arial" w:hAnsi="Arial" w:cs="Arial"/>
                <w:b/>
                <w:bCs/>
                <w:color w:val="000000"/>
                <w:sz w:val="24"/>
                <w:lang w:val="cy-GB"/>
              </w:rPr>
              <w:t xml:space="preserve">Dirprwy Weinidog Diwylliant, Chwaraeon a Thwristiaeth </w:t>
            </w:r>
          </w:p>
        </w:tc>
      </w:tr>
    </w:tbl>
    <w:p w14:paraId="6F5FDF71" w14:textId="77777777" w:rsidR="00A845A9" w:rsidRDefault="009A5038" w:rsidP="00783763">
      <w:pPr>
        <w:jc w:val="both"/>
      </w:pPr>
    </w:p>
    <w:p w14:paraId="4C0BD747" w14:textId="77777777" w:rsidR="00166010" w:rsidRDefault="009A5038" w:rsidP="00783763">
      <w:pPr>
        <w:jc w:val="both"/>
        <w:rPr>
          <w:rFonts w:ascii="Calibri" w:hAnsi="Calibri"/>
        </w:rPr>
      </w:pPr>
    </w:p>
    <w:p w14:paraId="7D4EA7EA" w14:textId="77777777" w:rsidR="00166010" w:rsidRDefault="00A00759" w:rsidP="00097933">
      <w:pPr>
        <w:spacing w:line="264" w:lineRule="auto"/>
        <w:rPr>
          <w:rFonts w:ascii="Arial" w:hAnsi="Arial" w:cs="Arial"/>
          <w:sz w:val="24"/>
          <w:szCs w:val="24"/>
        </w:rPr>
      </w:pPr>
      <w:bookmarkStart w:id="0" w:name="_GoBack"/>
      <w:r>
        <w:rPr>
          <w:rFonts w:ascii="Arial" w:hAnsi="Arial" w:cs="Arial"/>
          <w:sz w:val="24"/>
          <w:szCs w:val="24"/>
          <w:lang w:val="cy-GB"/>
        </w:rPr>
        <w:t>Cafodd dwy astudiaeth ddichonoldeb eu cyhoeddi llynedd, y naill yn ystyried Oriel Gelf Gyfoes ar gyfer Cymru a'r llall yn ymdrin ag amgueddfa bêl-droed</w:t>
      </w:r>
      <w:r w:rsidR="00733B40">
        <w:rPr>
          <w:rFonts w:ascii="Arial" w:hAnsi="Arial" w:cs="Arial"/>
          <w:sz w:val="24"/>
          <w:szCs w:val="24"/>
          <w:lang w:val="cy-GB"/>
        </w:rPr>
        <w:t xml:space="preserve"> </w:t>
      </w:r>
      <w:r>
        <w:rPr>
          <w:rFonts w:ascii="Arial" w:hAnsi="Arial" w:cs="Arial"/>
          <w:sz w:val="24"/>
          <w:szCs w:val="24"/>
          <w:lang w:val="cy-GB"/>
        </w:rPr>
        <w:t>/</w:t>
      </w:r>
      <w:r w:rsidR="00733B40">
        <w:rPr>
          <w:rFonts w:ascii="Arial" w:hAnsi="Arial" w:cs="Arial"/>
          <w:sz w:val="24"/>
          <w:szCs w:val="24"/>
          <w:lang w:val="cy-GB"/>
        </w:rPr>
        <w:t xml:space="preserve"> </w:t>
      </w:r>
      <w:r>
        <w:rPr>
          <w:rFonts w:ascii="Arial" w:hAnsi="Arial" w:cs="Arial"/>
          <w:sz w:val="24"/>
          <w:szCs w:val="24"/>
          <w:lang w:val="cy-GB"/>
        </w:rPr>
        <w:t xml:space="preserve">chwaraeon genedlaethol. Mae Llywodraeth Cymru wedi neilltuo </w:t>
      </w:r>
      <w:r w:rsidR="004042D1">
        <w:rPr>
          <w:rFonts w:ascii="Arial" w:hAnsi="Arial" w:cs="Arial"/>
          <w:sz w:val="24"/>
          <w:szCs w:val="24"/>
          <w:lang w:val="cy-GB"/>
        </w:rPr>
        <w:t xml:space="preserve">swm o £10 miliwn mewn </w:t>
      </w:r>
      <w:r>
        <w:rPr>
          <w:rFonts w:ascii="Arial" w:hAnsi="Arial" w:cs="Arial"/>
          <w:sz w:val="24"/>
          <w:szCs w:val="24"/>
          <w:lang w:val="cy-GB"/>
        </w:rPr>
        <w:t xml:space="preserve">arian cyfalaf </w:t>
      </w:r>
      <w:r w:rsidR="004042D1">
        <w:rPr>
          <w:rFonts w:ascii="Arial" w:hAnsi="Arial" w:cs="Arial"/>
          <w:sz w:val="24"/>
          <w:szCs w:val="24"/>
          <w:lang w:val="cy-GB"/>
        </w:rPr>
        <w:t>i</w:t>
      </w:r>
      <w:r>
        <w:rPr>
          <w:rFonts w:ascii="Arial" w:hAnsi="Arial" w:cs="Arial"/>
          <w:sz w:val="24"/>
          <w:szCs w:val="24"/>
          <w:lang w:val="cy-GB"/>
        </w:rPr>
        <w:t xml:space="preserve"> </w:t>
      </w:r>
      <w:r w:rsidR="004042D1">
        <w:rPr>
          <w:rFonts w:ascii="Arial" w:hAnsi="Arial" w:cs="Arial"/>
          <w:sz w:val="24"/>
          <w:szCs w:val="24"/>
          <w:lang w:val="cy-GB"/>
        </w:rPr>
        <w:t>f</w:t>
      </w:r>
      <w:r>
        <w:rPr>
          <w:rFonts w:ascii="Arial" w:hAnsi="Arial" w:cs="Arial"/>
          <w:sz w:val="24"/>
          <w:szCs w:val="24"/>
          <w:lang w:val="cy-GB"/>
        </w:rPr>
        <w:t>wrw ymlaen â'r ddwy astudiaeth</w:t>
      </w:r>
      <w:r w:rsidR="004042D1">
        <w:rPr>
          <w:rFonts w:ascii="Arial" w:hAnsi="Arial" w:cs="Arial"/>
          <w:sz w:val="24"/>
          <w:szCs w:val="24"/>
          <w:lang w:val="cy-GB"/>
        </w:rPr>
        <w:t>, yn anrhydeddu’r cytundeb cyllid efo Plaid Cymru.</w:t>
      </w:r>
      <w:r>
        <w:rPr>
          <w:rFonts w:ascii="Arial" w:hAnsi="Arial" w:cs="Arial"/>
          <w:sz w:val="24"/>
          <w:szCs w:val="24"/>
          <w:lang w:val="cy-GB"/>
        </w:rPr>
        <w:t xml:space="preserve"> </w:t>
      </w:r>
      <w:r w:rsidR="004042D1">
        <w:rPr>
          <w:rFonts w:ascii="Arial" w:hAnsi="Arial" w:cs="Arial"/>
          <w:sz w:val="24"/>
          <w:szCs w:val="24"/>
          <w:lang w:val="cy-GB"/>
        </w:rPr>
        <w:t>M</w:t>
      </w:r>
      <w:r>
        <w:rPr>
          <w:rFonts w:ascii="Arial" w:hAnsi="Arial" w:cs="Arial"/>
          <w:sz w:val="24"/>
          <w:szCs w:val="24"/>
          <w:lang w:val="cy-GB"/>
        </w:rPr>
        <w:t xml:space="preserve">ae'r datganiad hwn yn disgrifio'u camau cychwynnol. </w:t>
      </w:r>
    </w:p>
    <w:p w14:paraId="4D8CB624" w14:textId="77777777" w:rsidR="00166010" w:rsidRDefault="009A5038" w:rsidP="00097933">
      <w:pPr>
        <w:spacing w:line="264" w:lineRule="auto"/>
        <w:rPr>
          <w:rFonts w:ascii="Arial" w:hAnsi="Arial" w:cs="Arial"/>
          <w:sz w:val="24"/>
          <w:szCs w:val="24"/>
        </w:rPr>
      </w:pPr>
    </w:p>
    <w:p w14:paraId="2A345FEA" w14:textId="77777777" w:rsidR="00166010" w:rsidRDefault="00A00759" w:rsidP="00097933">
      <w:pPr>
        <w:spacing w:line="264" w:lineRule="auto"/>
        <w:rPr>
          <w:rFonts w:ascii="Arial" w:hAnsi="Arial" w:cs="Arial"/>
          <w:sz w:val="24"/>
          <w:szCs w:val="24"/>
        </w:rPr>
      </w:pPr>
      <w:r>
        <w:rPr>
          <w:rFonts w:ascii="Arial" w:hAnsi="Arial" w:cs="Arial"/>
          <w:sz w:val="24"/>
          <w:szCs w:val="24"/>
          <w:lang w:val="cy-GB"/>
        </w:rPr>
        <w:t xml:space="preserve">Mae'r astudiaeth o'r Oriel yn gosod allan weledigaeth arloesol ac uchelgeisiol ar gyfer ehangu a dathlu'r sector celf gyfoes yng Nghymru. Mae'n hyrwyddo'r cysyniad o 'fodel gwasgaredig', sef ei fod yn cael ei roi ar waith fesul cam. Bydd y model yn datblygu'r sylfaen o orielau celf rhagorol sydd gennym eisoes ledled Cymru. Roedd yr ymgynghorwyr o'r farn bod angen ystyried eu dichonoldeb ymhellach, gan wneud hynny ar sail yr argymhellion. </w:t>
      </w:r>
    </w:p>
    <w:p w14:paraId="36506FDF" w14:textId="77777777" w:rsidR="00166010" w:rsidRDefault="009A5038" w:rsidP="00097933">
      <w:pPr>
        <w:spacing w:line="264" w:lineRule="auto"/>
        <w:rPr>
          <w:rFonts w:ascii="Arial" w:hAnsi="Arial" w:cs="Arial"/>
          <w:sz w:val="24"/>
          <w:szCs w:val="24"/>
        </w:rPr>
      </w:pPr>
    </w:p>
    <w:p w14:paraId="46E08C03" w14:textId="77777777" w:rsidR="00166010" w:rsidRDefault="00A00759" w:rsidP="00097933">
      <w:pPr>
        <w:spacing w:line="264" w:lineRule="auto"/>
        <w:rPr>
          <w:rFonts w:ascii="Arial" w:hAnsi="Arial" w:cs="Arial"/>
          <w:sz w:val="24"/>
          <w:szCs w:val="24"/>
        </w:rPr>
      </w:pPr>
      <w:r>
        <w:rPr>
          <w:rFonts w:ascii="Arial" w:hAnsi="Arial" w:cs="Arial"/>
          <w:sz w:val="24"/>
          <w:szCs w:val="24"/>
          <w:lang w:val="cy-GB"/>
        </w:rPr>
        <w:t>Yn gyntaf, mae'r adroddiad yn galw am ymchwiliad llawn i sut mae sicrhau'r arian cyfalaf sydd ei angen a hefyd, sut y byddai oriel yn effeithio ar y ffrydiau ariannu sy'n bod eisoes gan sicrhau ei bod yn dod â lles yn hytrach na drwg i'r sector ehangach. Yn ail, mae'n argymell mwy o ymchwil i'r gynulleidfa, i feithrin 'dealltwriaeth fwy soffistigedig' o'r farchnad ar gyfer y celfyddydau gweledol cyfoes yng Nghymru. Rwyf wedi gofyn i'n swyddogion nodi beth ddylai'r fanyleb ar gyfer hyn ei gynnwys, ac i gomisiynu'r ymchwil cyn gynted ag y bo hynny'n ymarferol.</w:t>
      </w:r>
      <w:r w:rsidR="00733B40">
        <w:rPr>
          <w:rFonts w:ascii="Arial" w:hAnsi="Arial" w:cs="Arial"/>
          <w:sz w:val="24"/>
          <w:szCs w:val="24"/>
          <w:lang w:val="cy-GB"/>
        </w:rPr>
        <w:t xml:space="preserve"> </w:t>
      </w:r>
      <w:r w:rsidR="001C6837">
        <w:rPr>
          <w:rFonts w:ascii="Arial" w:hAnsi="Arial" w:cs="Arial"/>
          <w:bCs/>
          <w:sz w:val="24"/>
          <w:szCs w:val="24"/>
          <w:lang w:val="cy-GB"/>
        </w:rPr>
        <w:t xml:space="preserve">Bydd gan Gyngor </w:t>
      </w:r>
      <w:r w:rsidR="001C6837" w:rsidRPr="001C6837">
        <w:rPr>
          <w:rFonts w:ascii="Arial" w:hAnsi="Arial" w:cs="Arial"/>
          <w:bCs/>
          <w:sz w:val="24"/>
          <w:szCs w:val="24"/>
          <w:lang w:val="cy-GB"/>
        </w:rPr>
        <w:t xml:space="preserve">Celfyddydau </w:t>
      </w:r>
      <w:r w:rsidR="001C6837">
        <w:rPr>
          <w:rFonts w:ascii="Arial" w:hAnsi="Arial" w:cs="Arial"/>
          <w:bCs/>
          <w:sz w:val="24"/>
          <w:szCs w:val="24"/>
          <w:lang w:val="cy-GB"/>
        </w:rPr>
        <w:t xml:space="preserve">Cymru </w:t>
      </w:r>
      <w:r w:rsidR="001C6837" w:rsidRPr="001C6837">
        <w:rPr>
          <w:rFonts w:ascii="Arial" w:hAnsi="Arial" w:cs="Arial"/>
          <w:bCs/>
          <w:sz w:val="24"/>
          <w:szCs w:val="24"/>
          <w:lang w:val="cy-GB"/>
        </w:rPr>
        <w:t>ac Amgueddfa Cymru ran ganolog i’w chwarae o ran llywio’r prosiect hwn wrth iddo ddatblygu.</w:t>
      </w:r>
    </w:p>
    <w:p w14:paraId="2F682C4D" w14:textId="77777777" w:rsidR="00166010" w:rsidRDefault="009A5038" w:rsidP="00097933">
      <w:pPr>
        <w:spacing w:line="264" w:lineRule="auto"/>
        <w:rPr>
          <w:rFonts w:ascii="Arial" w:hAnsi="Arial" w:cs="Arial"/>
          <w:sz w:val="24"/>
          <w:szCs w:val="24"/>
        </w:rPr>
      </w:pPr>
    </w:p>
    <w:p w14:paraId="4A785E50" w14:textId="77777777" w:rsidR="00733B40" w:rsidRDefault="00A00759" w:rsidP="00097933">
      <w:pPr>
        <w:spacing w:line="264" w:lineRule="auto"/>
        <w:rPr>
          <w:rFonts w:ascii="Arial" w:hAnsi="Arial" w:cs="Arial"/>
          <w:sz w:val="24"/>
          <w:szCs w:val="24"/>
          <w:lang w:val="cy-GB"/>
        </w:rPr>
      </w:pPr>
      <w:r w:rsidRPr="00166010">
        <w:rPr>
          <w:rFonts w:ascii="Arial" w:hAnsi="Arial" w:cs="Arial"/>
          <w:sz w:val="24"/>
          <w:szCs w:val="24"/>
          <w:lang w:val="cy-GB"/>
        </w:rPr>
        <w:t xml:space="preserve">Rwy'n sylweddoli bod yn rhaid gweithredu'n fuan a bod yna ddadl dros fuddsoddi yn ein horielau gwasgaredig ledled Cymru. </w:t>
      </w:r>
      <w:r w:rsidR="004042D1">
        <w:rPr>
          <w:rFonts w:ascii="Arial" w:hAnsi="Arial" w:cs="Arial"/>
          <w:sz w:val="24"/>
          <w:szCs w:val="24"/>
          <w:lang w:val="cy-GB"/>
        </w:rPr>
        <w:t xml:space="preserve">Rwy’n meddwl, er enghraifft, o’r Oriel Gregynog yn </w:t>
      </w:r>
      <w:r w:rsidR="004042D1">
        <w:rPr>
          <w:rFonts w:ascii="Arial" w:hAnsi="Arial" w:cs="Arial"/>
          <w:sz w:val="24"/>
          <w:szCs w:val="24"/>
          <w:lang w:val="cy-GB"/>
        </w:rPr>
        <w:lastRenderedPageBreak/>
        <w:t xml:space="preserve">Llyfrgell Genedlaethol Cymru, efo’r dichonolrwydd i gartrefi arddangosfeydd celfyddyd gyfoes. </w:t>
      </w:r>
      <w:r w:rsidRPr="00166010">
        <w:rPr>
          <w:rFonts w:ascii="Arial" w:hAnsi="Arial" w:cs="Arial"/>
          <w:sz w:val="24"/>
          <w:szCs w:val="24"/>
          <w:lang w:val="cy-GB"/>
        </w:rPr>
        <w:t xml:space="preserve">Rwyf felly wedi gofyn i'm swyddogion ddatblygu fframwaith ar gyfer cronfa grant cyfalaf y bydd orielau yn cael ymgeisio iddi o gyflwyno'u dadleuon i fod yn rhan o'r model gwasgaredig. Byddai hynny'n sicrhau gwelliannau ar gyfer arddangos celf gyfoes ledled Cymru. </w:t>
      </w:r>
    </w:p>
    <w:p w14:paraId="06C702D3" w14:textId="77777777" w:rsidR="00733B40" w:rsidRDefault="00733B40" w:rsidP="00097933">
      <w:pPr>
        <w:spacing w:line="264" w:lineRule="auto"/>
        <w:rPr>
          <w:rFonts w:ascii="Arial" w:hAnsi="Arial" w:cs="Arial"/>
          <w:sz w:val="24"/>
          <w:szCs w:val="24"/>
          <w:lang w:val="cy-GB"/>
        </w:rPr>
      </w:pPr>
    </w:p>
    <w:p w14:paraId="1BC41160" w14:textId="77777777" w:rsidR="00733B40" w:rsidRPr="00733B40" w:rsidRDefault="00733B40" w:rsidP="00097933">
      <w:pPr>
        <w:spacing w:line="264" w:lineRule="auto"/>
        <w:rPr>
          <w:rFonts w:ascii="Arial" w:hAnsi="Arial" w:cs="Arial"/>
          <w:sz w:val="24"/>
          <w:szCs w:val="24"/>
          <w:lang w:val="en"/>
        </w:rPr>
      </w:pPr>
      <w:r w:rsidRPr="00733B40">
        <w:rPr>
          <w:rFonts w:ascii="Arial" w:hAnsi="Arial" w:cs="Arial"/>
          <w:sz w:val="24"/>
          <w:szCs w:val="24"/>
          <w:lang w:val="cy-GB"/>
        </w:rPr>
        <w:t xml:space="preserve">Rwyf hefyd yn cydnabod ac yn ymrwymedig i'r dull tri cham a nodir yn yr astudiaeth ddichonoldeb sy'n cynnwys </w:t>
      </w:r>
      <w:r w:rsidR="003220AB">
        <w:rPr>
          <w:rFonts w:ascii="Arial" w:hAnsi="Arial" w:cs="Arial"/>
          <w:sz w:val="24"/>
          <w:szCs w:val="24"/>
          <w:lang w:val="cy-GB"/>
        </w:rPr>
        <w:t xml:space="preserve">archwilio posibilrwydd </w:t>
      </w:r>
      <w:r w:rsidR="00131EF2">
        <w:rPr>
          <w:rFonts w:ascii="Arial" w:hAnsi="Arial" w:cs="Arial"/>
          <w:sz w:val="24"/>
          <w:szCs w:val="24"/>
          <w:lang w:val="cy-GB"/>
        </w:rPr>
        <w:t>am B</w:t>
      </w:r>
      <w:r w:rsidRPr="00733B40">
        <w:rPr>
          <w:rFonts w:ascii="Arial" w:hAnsi="Arial" w:cs="Arial"/>
          <w:sz w:val="24"/>
          <w:szCs w:val="24"/>
          <w:lang w:val="cy-GB"/>
        </w:rPr>
        <w:t xml:space="preserve">encadlys </w:t>
      </w:r>
      <w:r>
        <w:rPr>
          <w:rFonts w:ascii="Arial" w:hAnsi="Arial" w:cs="Arial"/>
          <w:sz w:val="24"/>
          <w:szCs w:val="24"/>
          <w:lang w:val="cy-GB"/>
        </w:rPr>
        <w:t>penod</w:t>
      </w:r>
      <w:r w:rsidRPr="00733B40">
        <w:rPr>
          <w:rFonts w:ascii="Arial" w:hAnsi="Arial" w:cs="Arial"/>
          <w:sz w:val="24"/>
          <w:szCs w:val="24"/>
          <w:lang w:val="cy-GB"/>
        </w:rPr>
        <w:t xml:space="preserve">ol ar gyfer yr oriel </w:t>
      </w:r>
      <w:r>
        <w:rPr>
          <w:rFonts w:ascii="Arial" w:hAnsi="Arial" w:cs="Arial"/>
          <w:sz w:val="24"/>
          <w:szCs w:val="24"/>
          <w:lang w:val="cy-GB"/>
        </w:rPr>
        <w:t>wasgaredig</w:t>
      </w:r>
      <w:r w:rsidRPr="00733B40">
        <w:rPr>
          <w:rFonts w:ascii="Arial" w:hAnsi="Arial" w:cs="Arial"/>
          <w:sz w:val="24"/>
          <w:szCs w:val="24"/>
          <w:lang w:val="cy-GB"/>
        </w:rPr>
        <w:t>. Bydd fy swyddogion yn cynnal gwaith cynllunio busnes manylach y flwyddyn ariannol hon i ddatblygu hyn.</w:t>
      </w:r>
    </w:p>
    <w:p w14:paraId="4BDB569B" w14:textId="77777777" w:rsidR="00733B40" w:rsidRDefault="00733B40" w:rsidP="00097933">
      <w:pPr>
        <w:spacing w:line="264" w:lineRule="auto"/>
        <w:rPr>
          <w:rFonts w:ascii="Arial" w:hAnsi="Arial" w:cs="Arial"/>
          <w:sz w:val="24"/>
          <w:szCs w:val="24"/>
          <w:lang w:val="cy-GB"/>
        </w:rPr>
      </w:pPr>
    </w:p>
    <w:p w14:paraId="38966422" w14:textId="77777777" w:rsidR="00166010" w:rsidRPr="00166010" w:rsidRDefault="00A00759" w:rsidP="00097933">
      <w:pPr>
        <w:spacing w:line="264" w:lineRule="auto"/>
        <w:rPr>
          <w:rFonts w:ascii="Arial" w:hAnsi="Arial" w:cs="Arial"/>
          <w:sz w:val="24"/>
          <w:szCs w:val="24"/>
        </w:rPr>
      </w:pPr>
      <w:r w:rsidRPr="00166010">
        <w:rPr>
          <w:rFonts w:ascii="Arial" w:hAnsi="Arial" w:cs="Arial"/>
          <w:sz w:val="24"/>
          <w:szCs w:val="24"/>
          <w:lang w:val="cy-GB"/>
        </w:rPr>
        <w:t xml:space="preserve">Rwy'n deall mai </w:t>
      </w:r>
      <w:r w:rsidR="00733B40">
        <w:rPr>
          <w:rFonts w:ascii="Arial" w:hAnsi="Arial" w:cs="Arial"/>
          <w:sz w:val="24"/>
          <w:szCs w:val="24"/>
          <w:lang w:val="cy-GB"/>
        </w:rPr>
        <w:t>dim ond y camau cyntaf yw'r rhei</w:t>
      </w:r>
      <w:r w:rsidRPr="00166010">
        <w:rPr>
          <w:rFonts w:ascii="Arial" w:hAnsi="Arial" w:cs="Arial"/>
          <w:sz w:val="24"/>
          <w:szCs w:val="24"/>
          <w:lang w:val="cy-GB"/>
        </w:rPr>
        <w:t>n</w:t>
      </w:r>
      <w:r w:rsidR="00733B40">
        <w:rPr>
          <w:rFonts w:ascii="Arial" w:hAnsi="Arial" w:cs="Arial"/>
          <w:sz w:val="24"/>
          <w:szCs w:val="24"/>
          <w:lang w:val="cy-GB"/>
        </w:rPr>
        <w:t>y</w:t>
      </w:r>
      <w:r w:rsidRPr="00166010">
        <w:rPr>
          <w:rFonts w:ascii="Arial" w:hAnsi="Arial" w:cs="Arial"/>
          <w:sz w:val="24"/>
          <w:szCs w:val="24"/>
          <w:lang w:val="cy-GB"/>
        </w:rPr>
        <w:t xml:space="preserve"> ar gyfer datblygu'r weledigaeth a ddisgrifir yn yr astudiaeth, a bod yn rhaid edrych ar ei dichonoldeb ymhellach er mwyn nodi camau tymor hir. </w:t>
      </w:r>
    </w:p>
    <w:p w14:paraId="7C8C2E6F" w14:textId="77777777" w:rsidR="00166010" w:rsidRDefault="009A5038" w:rsidP="00097933">
      <w:pPr>
        <w:spacing w:line="264" w:lineRule="auto"/>
        <w:rPr>
          <w:i/>
        </w:rPr>
      </w:pPr>
    </w:p>
    <w:p w14:paraId="28DE6078" w14:textId="77777777" w:rsidR="00166010" w:rsidRDefault="00A00759" w:rsidP="00097933">
      <w:pPr>
        <w:spacing w:line="264" w:lineRule="auto"/>
        <w:rPr>
          <w:rFonts w:ascii="Arial" w:hAnsi="Arial" w:cs="Arial"/>
          <w:sz w:val="24"/>
          <w:szCs w:val="24"/>
        </w:rPr>
      </w:pPr>
      <w:r>
        <w:rPr>
          <w:rFonts w:ascii="Arial" w:hAnsi="Arial" w:cs="Arial"/>
          <w:sz w:val="24"/>
          <w:szCs w:val="24"/>
          <w:lang w:val="cy-GB"/>
        </w:rPr>
        <w:t xml:space="preserve">Cafodd y ddadl o blaid creu amgueddfa bêl-droed ac atyniad i ymwelwyr ei nodi'n glir yn adroddiad yr ymgynghorwyr. Eu casgliad oedd mai datblygu cyfleusterau newydd yn Amgueddfa Wrecsam fyddai'r dewis gorau ar gyfer arddangos treftadaeth bêl-droed Cymru. Mae'r astudiaeth yn argymell y dylid gwneud hyn mewn partneriaeth ag Amgueddfa Cymru, sy'n dal i gasglu a hyrwyddo ein treftadaeth chwaraeon fel rhan annatod o fywyd a hanes diwylliannol Cymru. Fel yr esboniais yn y Cyfarfod Llawn ym mis Tachwedd, rwy'n credu y byddai buddsoddi yn yr amgueddfa leol yn Wrecsam yn ffordd bragmatig ac ymarferol all esgor ar ganlyniadau o'r ansawdd uchaf. Ond nid cyfrifoldeb Llywodraeth Cymru yn unig fydd hyn, ac yn unol â hynny, mae trafodaethau wedi dechrau gyda'r partneriaid allweddol. Rwyf wedi gofyn i'm swyddogion gytuno ar y ffordd ymlaen erbyn diwedd yr haf. </w:t>
      </w:r>
    </w:p>
    <w:p w14:paraId="7627B714" w14:textId="77777777" w:rsidR="00166010" w:rsidRDefault="009A5038" w:rsidP="00097933">
      <w:pPr>
        <w:spacing w:line="264" w:lineRule="auto"/>
        <w:rPr>
          <w:rFonts w:ascii="Arial" w:hAnsi="Arial" w:cs="Arial"/>
          <w:sz w:val="24"/>
          <w:szCs w:val="24"/>
        </w:rPr>
      </w:pPr>
    </w:p>
    <w:p w14:paraId="6CA77226" w14:textId="77777777" w:rsidR="00166010" w:rsidRDefault="00A00759" w:rsidP="00097933">
      <w:pPr>
        <w:spacing w:line="264" w:lineRule="auto"/>
        <w:rPr>
          <w:rFonts w:ascii="Arial" w:hAnsi="Arial" w:cs="Arial"/>
          <w:sz w:val="24"/>
          <w:szCs w:val="24"/>
        </w:rPr>
      </w:pPr>
      <w:r>
        <w:rPr>
          <w:rFonts w:ascii="Arial" w:hAnsi="Arial" w:cs="Arial"/>
          <w:sz w:val="24"/>
          <w:szCs w:val="24"/>
          <w:lang w:val="cy-GB"/>
        </w:rPr>
        <w:t xml:space="preserve">Byddaf yn cyhoeddi datganiad arall pan welwn ddatblygiadau pellach. </w:t>
      </w:r>
    </w:p>
    <w:p w14:paraId="6ED30D9E" w14:textId="77777777" w:rsidR="00166010" w:rsidRDefault="009A5038" w:rsidP="00097933">
      <w:pPr>
        <w:rPr>
          <w:rFonts w:ascii="Arial" w:hAnsi="Arial" w:cs="Arial"/>
          <w:sz w:val="24"/>
          <w:szCs w:val="24"/>
        </w:rPr>
      </w:pPr>
    </w:p>
    <w:bookmarkEnd w:id="0"/>
    <w:p w14:paraId="31BE634E" w14:textId="77777777" w:rsidR="000F1EB8" w:rsidRDefault="009A5038" w:rsidP="00097933">
      <w:pPr>
        <w:rPr>
          <w:rFonts w:ascii="Arial" w:hAnsi="Arial" w:cs="Arial"/>
          <w:sz w:val="24"/>
          <w:szCs w:val="24"/>
        </w:rPr>
      </w:pPr>
    </w:p>
    <w:sectPr w:rsidR="000F1EB8" w:rsidSect="00733B40">
      <w:footerReference w:type="even" r:id="rId8"/>
      <w:footerReference w:type="default" r:id="rId9"/>
      <w:headerReference w:type="first" r:id="rId10"/>
      <w:footerReference w:type="first" r:id="rId11"/>
      <w:pgSz w:w="11906" w:h="16838" w:code="9"/>
      <w:pgMar w:top="1134" w:right="1134" w:bottom="1134"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DF1F" w14:textId="77777777" w:rsidR="009A5038" w:rsidRDefault="009A5038">
      <w:r>
        <w:separator/>
      </w:r>
    </w:p>
  </w:endnote>
  <w:endnote w:type="continuationSeparator" w:id="0">
    <w:p w14:paraId="6823DC5E" w14:textId="77777777" w:rsidR="009A5038" w:rsidRDefault="009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95DD" w14:textId="77777777" w:rsidR="005F54AE" w:rsidRDefault="00A007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9F9F5" w14:textId="77777777" w:rsidR="005F54AE" w:rsidRDefault="009A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D47B" w14:textId="00D8785F" w:rsidR="005F54AE" w:rsidRDefault="00A007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933">
      <w:rPr>
        <w:rStyle w:val="PageNumber"/>
        <w:noProof/>
      </w:rPr>
      <w:t>2</w:t>
    </w:r>
    <w:r>
      <w:rPr>
        <w:rStyle w:val="PageNumber"/>
      </w:rPr>
      <w:fldChar w:fldCharType="end"/>
    </w:r>
  </w:p>
  <w:p w14:paraId="439E64E0" w14:textId="77777777" w:rsidR="005F54AE" w:rsidRDefault="009A5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1FBF" w14:textId="22ABFAC5" w:rsidR="005F54AE" w:rsidRPr="005D2A41" w:rsidRDefault="00A0075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9793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859FAE" w14:textId="77777777" w:rsidR="005F54AE" w:rsidRPr="00A845A9" w:rsidRDefault="009A503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5254" w14:textId="77777777" w:rsidR="009A5038" w:rsidRDefault="009A5038">
      <w:r>
        <w:separator/>
      </w:r>
    </w:p>
  </w:footnote>
  <w:footnote w:type="continuationSeparator" w:id="0">
    <w:p w14:paraId="7E18963F" w14:textId="77777777" w:rsidR="009A5038" w:rsidRDefault="009A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FE8E" w14:textId="77777777" w:rsidR="005F54AE" w:rsidRDefault="00A00759">
    <w:r>
      <w:rPr>
        <w:noProof/>
        <w:lang w:eastAsia="en-GB"/>
      </w:rPr>
      <w:drawing>
        <wp:anchor distT="0" distB="0" distL="114300" distR="114300" simplePos="0" relativeHeight="251658240" behindDoc="1" locked="0" layoutInCell="1" allowOverlap="1" wp14:anchorId="1E11DB7B" wp14:editId="2E1DC87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5E613C1D" w14:textId="77777777" w:rsidR="005F54AE" w:rsidRDefault="009A5038">
    <w:pPr>
      <w:pStyle w:val="Header"/>
    </w:pPr>
  </w:p>
  <w:p w14:paraId="534C1D05" w14:textId="77777777" w:rsidR="005F54AE" w:rsidRDefault="009A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8AB25476">
      <w:start w:val="1"/>
      <w:numFmt w:val="bullet"/>
      <w:lvlText w:val=""/>
      <w:lvlJc w:val="left"/>
      <w:pPr>
        <w:ind w:left="360" w:hanging="360"/>
      </w:pPr>
      <w:rPr>
        <w:rFonts w:ascii="Symbol" w:hAnsi="Symbol" w:hint="default"/>
        <w:color w:val="auto"/>
      </w:rPr>
    </w:lvl>
    <w:lvl w:ilvl="1" w:tplc="AF26DD2A" w:tentative="1">
      <w:start w:val="1"/>
      <w:numFmt w:val="bullet"/>
      <w:lvlText w:val="o"/>
      <w:lvlJc w:val="left"/>
      <w:pPr>
        <w:ind w:left="1080" w:hanging="360"/>
      </w:pPr>
      <w:rPr>
        <w:rFonts w:ascii="Courier New" w:hAnsi="Courier New" w:cs="Courier New" w:hint="default"/>
      </w:rPr>
    </w:lvl>
    <w:lvl w:ilvl="2" w:tplc="19E01E24" w:tentative="1">
      <w:start w:val="1"/>
      <w:numFmt w:val="bullet"/>
      <w:lvlText w:val=""/>
      <w:lvlJc w:val="left"/>
      <w:pPr>
        <w:ind w:left="1800" w:hanging="360"/>
      </w:pPr>
      <w:rPr>
        <w:rFonts w:ascii="Wingdings" w:hAnsi="Wingdings" w:hint="default"/>
      </w:rPr>
    </w:lvl>
    <w:lvl w:ilvl="3" w:tplc="CA7C9E28" w:tentative="1">
      <w:start w:val="1"/>
      <w:numFmt w:val="bullet"/>
      <w:lvlText w:val=""/>
      <w:lvlJc w:val="left"/>
      <w:pPr>
        <w:ind w:left="2520" w:hanging="360"/>
      </w:pPr>
      <w:rPr>
        <w:rFonts w:ascii="Symbol" w:hAnsi="Symbol" w:hint="default"/>
      </w:rPr>
    </w:lvl>
    <w:lvl w:ilvl="4" w:tplc="F5461862" w:tentative="1">
      <w:start w:val="1"/>
      <w:numFmt w:val="bullet"/>
      <w:lvlText w:val="o"/>
      <w:lvlJc w:val="left"/>
      <w:pPr>
        <w:ind w:left="3240" w:hanging="360"/>
      </w:pPr>
      <w:rPr>
        <w:rFonts w:ascii="Courier New" w:hAnsi="Courier New" w:cs="Courier New" w:hint="default"/>
      </w:rPr>
    </w:lvl>
    <w:lvl w:ilvl="5" w:tplc="B06A6832" w:tentative="1">
      <w:start w:val="1"/>
      <w:numFmt w:val="bullet"/>
      <w:lvlText w:val=""/>
      <w:lvlJc w:val="left"/>
      <w:pPr>
        <w:ind w:left="3960" w:hanging="360"/>
      </w:pPr>
      <w:rPr>
        <w:rFonts w:ascii="Wingdings" w:hAnsi="Wingdings" w:hint="default"/>
      </w:rPr>
    </w:lvl>
    <w:lvl w:ilvl="6" w:tplc="D89C63C2" w:tentative="1">
      <w:start w:val="1"/>
      <w:numFmt w:val="bullet"/>
      <w:lvlText w:val=""/>
      <w:lvlJc w:val="left"/>
      <w:pPr>
        <w:ind w:left="4680" w:hanging="360"/>
      </w:pPr>
      <w:rPr>
        <w:rFonts w:ascii="Symbol" w:hAnsi="Symbol" w:hint="default"/>
      </w:rPr>
    </w:lvl>
    <w:lvl w:ilvl="7" w:tplc="743C9EF4" w:tentative="1">
      <w:start w:val="1"/>
      <w:numFmt w:val="bullet"/>
      <w:lvlText w:val="o"/>
      <w:lvlJc w:val="left"/>
      <w:pPr>
        <w:ind w:left="5400" w:hanging="360"/>
      </w:pPr>
      <w:rPr>
        <w:rFonts w:ascii="Courier New" w:hAnsi="Courier New" w:cs="Courier New" w:hint="default"/>
      </w:rPr>
    </w:lvl>
    <w:lvl w:ilvl="8" w:tplc="6A92DFAE"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4"/>
    <w:rsid w:val="00097933"/>
    <w:rsid w:val="001104B4"/>
    <w:rsid w:val="00131EF2"/>
    <w:rsid w:val="001C6837"/>
    <w:rsid w:val="002055F0"/>
    <w:rsid w:val="00244C30"/>
    <w:rsid w:val="002F1025"/>
    <w:rsid w:val="003220AB"/>
    <w:rsid w:val="004042D1"/>
    <w:rsid w:val="004B270D"/>
    <w:rsid w:val="004B56F9"/>
    <w:rsid w:val="0058322F"/>
    <w:rsid w:val="00733B40"/>
    <w:rsid w:val="00783763"/>
    <w:rsid w:val="008C1B0E"/>
    <w:rsid w:val="009A5038"/>
    <w:rsid w:val="009C4912"/>
    <w:rsid w:val="00A00759"/>
    <w:rsid w:val="00A75201"/>
    <w:rsid w:val="00CA6737"/>
    <w:rsid w:val="00D629EF"/>
    <w:rsid w:val="00DF314A"/>
    <w:rsid w:val="00E0148A"/>
    <w:rsid w:val="00EC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18F0F"/>
  <w15:docId w15:val="{5C7073DE-52CF-4826-B56D-1286092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2620B2"/>
    <w:rPr>
      <w:rFonts w:ascii="Segoe UI" w:hAnsi="Segoe UI" w:cs="Segoe UI"/>
      <w:sz w:val="18"/>
      <w:szCs w:val="18"/>
    </w:rPr>
  </w:style>
  <w:style w:type="character" w:customStyle="1" w:styleId="BalloonTextChar">
    <w:name w:val="Balloon Text Char"/>
    <w:basedOn w:val="DefaultParagraphFont"/>
    <w:link w:val="BalloonText"/>
    <w:semiHidden/>
    <w:rsid w:val="002620B2"/>
    <w:rPr>
      <w:rFonts w:ascii="Segoe UI" w:hAnsi="Segoe UI" w:cs="Segoe UI"/>
      <w:sz w:val="18"/>
      <w:szCs w:val="18"/>
      <w:lang w:eastAsia="en-US"/>
    </w:rPr>
  </w:style>
  <w:style w:type="character" w:styleId="CommentReference">
    <w:name w:val="annotation reference"/>
    <w:basedOn w:val="DefaultParagraphFont"/>
    <w:semiHidden/>
    <w:unhideWhenUsed/>
    <w:rsid w:val="000C3072"/>
    <w:rPr>
      <w:sz w:val="16"/>
      <w:szCs w:val="16"/>
    </w:rPr>
  </w:style>
  <w:style w:type="paragraph" w:styleId="CommentText">
    <w:name w:val="annotation text"/>
    <w:basedOn w:val="Normal"/>
    <w:link w:val="CommentTextChar"/>
    <w:semiHidden/>
    <w:unhideWhenUsed/>
    <w:rsid w:val="000C3072"/>
    <w:rPr>
      <w:sz w:val="20"/>
    </w:rPr>
  </w:style>
  <w:style w:type="character" w:customStyle="1" w:styleId="CommentTextChar">
    <w:name w:val="Comment Text Char"/>
    <w:basedOn w:val="DefaultParagraphFont"/>
    <w:link w:val="CommentText"/>
    <w:semiHidden/>
    <w:rsid w:val="000C3072"/>
    <w:rPr>
      <w:rFonts w:ascii="TradeGothic" w:hAnsi="TradeGothic"/>
      <w:lang w:eastAsia="en-US"/>
    </w:rPr>
  </w:style>
  <w:style w:type="paragraph" w:styleId="CommentSubject">
    <w:name w:val="annotation subject"/>
    <w:basedOn w:val="CommentText"/>
    <w:next w:val="CommentText"/>
    <w:link w:val="CommentSubjectChar"/>
    <w:semiHidden/>
    <w:unhideWhenUsed/>
    <w:rsid w:val="000C3072"/>
    <w:rPr>
      <w:b/>
      <w:bCs/>
    </w:rPr>
  </w:style>
  <w:style w:type="character" w:customStyle="1" w:styleId="CommentSubjectChar">
    <w:name w:val="Comment Subject Char"/>
    <w:basedOn w:val="CommentTextChar"/>
    <w:link w:val="CommentSubject"/>
    <w:semiHidden/>
    <w:rsid w:val="000C307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04769">
      <w:bodyDiv w:val="1"/>
      <w:marLeft w:val="0"/>
      <w:marRight w:val="0"/>
      <w:marTop w:val="0"/>
      <w:marBottom w:val="0"/>
      <w:divBdr>
        <w:top w:val="none" w:sz="0" w:space="0" w:color="auto"/>
        <w:left w:val="none" w:sz="0" w:space="0" w:color="auto"/>
        <w:bottom w:val="none" w:sz="0" w:space="0" w:color="auto"/>
        <w:right w:val="none" w:sz="0" w:space="0" w:color="auto"/>
      </w:divBdr>
      <w:divsChild>
        <w:div w:id="1160540549">
          <w:marLeft w:val="0"/>
          <w:marRight w:val="0"/>
          <w:marTop w:val="0"/>
          <w:marBottom w:val="0"/>
          <w:divBdr>
            <w:top w:val="none" w:sz="0" w:space="0" w:color="auto"/>
            <w:left w:val="none" w:sz="0" w:space="0" w:color="auto"/>
            <w:bottom w:val="none" w:sz="0" w:space="0" w:color="auto"/>
            <w:right w:val="none" w:sz="0" w:space="0" w:color="auto"/>
          </w:divBdr>
          <w:divsChild>
            <w:div w:id="1866019351">
              <w:marLeft w:val="0"/>
              <w:marRight w:val="0"/>
              <w:marTop w:val="0"/>
              <w:marBottom w:val="0"/>
              <w:divBdr>
                <w:top w:val="none" w:sz="0" w:space="0" w:color="auto"/>
                <w:left w:val="none" w:sz="0" w:space="0" w:color="auto"/>
                <w:bottom w:val="none" w:sz="0" w:space="0" w:color="auto"/>
                <w:right w:val="none" w:sz="0" w:space="0" w:color="auto"/>
              </w:divBdr>
              <w:divsChild>
                <w:div w:id="2145343740">
                  <w:marLeft w:val="0"/>
                  <w:marRight w:val="0"/>
                  <w:marTop w:val="0"/>
                  <w:marBottom w:val="0"/>
                  <w:divBdr>
                    <w:top w:val="none" w:sz="0" w:space="0" w:color="auto"/>
                    <w:left w:val="none" w:sz="0" w:space="0" w:color="auto"/>
                    <w:bottom w:val="none" w:sz="0" w:space="0" w:color="auto"/>
                    <w:right w:val="none" w:sz="0" w:space="0" w:color="auto"/>
                  </w:divBdr>
                  <w:divsChild>
                    <w:div w:id="1683584288">
                      <w:marLeft w:val="0"/>
                      <w:marRight w:val="0"/>
                      <w:marTop w:val="0"/>
                      <w:marBottom w:val="0"/>
                      <w:divBdr>
                        <w:top w:val="none" w:sz="0" w:space="0" w:color="auto"/>
                        <w:left w:val="none" w:sz="0" w:space="0" w:color="auto"/>
                        <w:bottom w:val="none" w:sz="0" w:space="0" w:color="auto"/>
                        <w:right w:val="none" w:sz="0" w:space="0" w:color="auto"/>
                      </w:divBdr>
                      <w:divsChild>
                        <w:div w:id="560529981">
                          <w:marLeft w:val="0"/>
                          <w:marRight w:val="0"/>
                          <w:marTop w:val="0"/>
                          <w:marBottom w:val="0"/>
                          <w:divBdr>
                            <w:top w:val="none" w:sz="0" w:space="0" w:color="auto"/>
                            <w:left w:val="none" w:sz="0" w:space="0" w:color="auto"/>
                            <w:bottom w:val="none" w:sz="0" w:space="0" w:color="auto"/>
                            <w:right w:val="none" w:sz="0" w:space="0" w:color="auto"/>
                          </w:divBdr>
                          <w:divsChild>
                            <w:div w:id="265428898">
                              <w:marLeft w:val="0"/>
                              <w:marRight w:val="0"/>
                              <w:marTop w:val="0"/>
                              <w:marBottom w:val="0"/>
                              <w:divBdr>
                                <w:top w:val="none" w:sz="0" w:space="0" w:color="auto"/>
                                <w:left w:val="none" w:sz="0" w:space="0" w:color="auto"/>
                                <w:bottom w:val="none" w:sz="0" w:space="0" w:color="auto"/>
                                <w:right w:val="none" w:sz="0" w:space="0" w:color="auto"/>
                              </w:divBdr>
                              <w:divsChild>
                                <w:div w:id="915282883">
                                  <w:marLeft w:val="0"/>
                                  <w:marRight w:val="0"/>
                                  <w:marTop w:val="0"/>
                                  <w:marBottom w:val="0"/>
                                  <w:divBdr>
                                    <w:top w:val="none" w:sz="0" w:space="0" w:color="auto"/>
                                    <w:left w:val="none" w:sz="0" w:space="0" w:color="auto"/>
                                    <w:bottom w:val="none" w:sz="0" w:space="0" w:color="auto"/>
                                    <w:right w:val="none" w:sz="0" w:space="0" w:color="auto"/>
                                  </w:divBdr>
                                  <w:divsChild>
                                    <w:div w:id="1697383259">
                                      <w:marLeft w:val="0"/>
                                      <w:marRight w:val="0"/>
                                      <w:marTop w:val="0"/>
                                      <w:marBottom w:val="0"/>
                                      <w:divBdr>
                                        <w:top w:val="none" w:sz="0" w:space="0" w:color="auto"/>
                                        <w:left w:val="none" w:sz="0" w:space="0" w:color="auto"/>
                                        <w:bottom w:val="none" w:sz="0" w:space="0" w:color="auto"/>
                                        <w:right w:val="none" w:sz="0" w:space="0" w:color="auto"/>
                                      </w:divBdr>
                                      <w:divsChild>
                                        <w:div w:id="631248146">
                                          <w:marLeft w:val="0"/>
                                          <w:marRight w:val="0"/>
                                          <w:marTop w:val="0"/>
                                          <w:marBottom w:val="495"/>
                                          <w:divBdr>
                                            <w:top w:val="none" w:sz="0" w:space="0" w:color="auto"/>
                                            <w:left w:val="none" w:sz="0" w:space="0" w:color="auto"/>
                                            <w:bottom w:val="none" w:sz="0" w:space="0" w:color="auto"/>
                                            <w:right w:val="none" w:sz="0" w:space="0" w:color="auto"/>
                                          </w:divBdr>
                                          <w:divsChild>
                                            <w:div w:id="19490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A26069145</value>
    </field>
    <field name="Objective-Title">
      <value order="0">CyMAL - Ministerial Advice - MA-P-DET-1170-19 - Written Statement - Future Priorities For Sport Museum and Art Gallery - Doc 1 Statement cy - 2019-04-29</value>
    </field>
    <field name="Objective-Description">
      <value order="0"/>
    </field>
    <field name="Objective-CreationStamp">
      <value order="0">2019-04-29T10:01:04Z</value>
    </field>
    <field name="Objective-IsApproved">
      <value order="0">false</value>
    </field>
    <field name="Objective-IsPublished">
      <value order="0">false</value>
    </field>
    <field name="Objective-DatePublished">
      <value order="0"/>
    </field>
    <field name="Objective-ModificationStamp">
      <value order="0">2019-05-10T10:29:08Z</value>
    </field>
    <field name="Objective-Owner">
      <value order="0">Kerr, Lesley-Anne (ESNR-Tourism, Heritage &amp; Sport-MALD)</value>
    </field>
    <field name="Objective-Path">
      <value order="0">Objective Global Folder:Business File Plan:Economy, Skills &amp; Natural Resources (ESNR):Economy, Skills &amp; Natural Resources (ESNR) - Culture, Sport &amp; Tourism - CYMAL:1 - Save:Corporate Governance:Minister:NAfW - Term 5 - Cabinet - 2018-12:Dafydd Elis Thomas - Deputy Minister for Culture, Sport &amp; Tourism:Dafydd Elis Thomas - Deputy Minister for Culture, Sport  &amp; Tourism - Plenary Business - MALD - 2019:CyMAL - Ministerial - Plenary Business - 2019 - Written Statement - Future Priorities related to the Feasibility Studies for Sport Museum &amp; Contemporary Art Gallery</value>
    </field>
    <field name="Objective-Parent">
      <value order="0">CyMAL - Ministerial - Plenary Business - 2019 - Written Statement - Future Priorities related to the Feasibility Studies for Sport Museum &amp; Contemporary Art Gallery</value>
    </field>
    <field name="Objective-State">
      <value order="0">Being Edited</value>
    </field>
    <field name="Objective-VersionId">
      <value order="0">vA52048710</value>
    </field>
    <field name="Objective-Version">
      <value order="0">11.1</value>
    </field>
    <field name="Objective-VersionNumber">
      <value order="0">13</value>
    </field>
    <field name="Objective-VersionComment">
      <value order="0"/>
    </field>
    <field name="Objective-FileNumber">
      <value order="0">qA1381611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2019-04-29T22:59:59Z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2019-05-09T23:00:00+00:00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AAC6D4-FFFB-4709-93E1-E51889BCA436}"/>
</file>

<file path=customXml/itemProps3.xml><?xml version="1.0" encoding="utf-8"?>
<ds:datastoreItem xmlns:ds="http://schemas.openxmlformats.org/officeDocument/2006/customXml" ds:itemID="{770283D2-FCC0-4E70-9841-98E4A3748902}"/>
</file>

<file path=customXml/itemProps4.xml><?xml version="1.0" encoding="utf-8"?>
<ds:datastoreItem xmlns:ds="http://schemas.openxmlformats.org/officeDocument/2006/customXml" ds:itemID="{013E8BBB-8C1A-4AA6-9709-7713E0F32ECF}"/>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priorities relating to the Feasibility Studies on a Sport Museum and Contemporary Art Gallery</dc:title>
  <dc:creator>burnsc</dc:creator>
  <cp:lastModifiedBy>Carey, Helen (OFM - Cabinet Division)</cp:lastModifiedBy>
  <cp:revision>3</cp:revision>
  <cp:lastPrinted>2019-03-21T11:13:00Z</cp:lastPrinted>
  <dcterms:created xsi:type="dcterms:W3CDTF">2019-05-10T13:04:00Z</dcterms:created>
  <dcterms:modified xsi:type="dcterms:W3CDTF">2019-05-10T13:12:00Z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2019-04-29T10:01:11Z</vt:filetime>
  </property>
  <property fmtid="{D5CDD505-2E9C-101B-9397-08002B2CF9AE}" pid="9" name="Objective-Date Acquired">
    <vt:filetime>2019-04-29T22:59:59Z</vt:filetime>
  </property>
  <property fmtid="{D5CDD505-2E9C-101B-9397-08002B2CF9AE}" pid="10" name="Objective-Date Acquired [system]">
    <vt:filetime>2019-04-28T23:00:00Z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qA1381611</vt:lpwstr>
  </property>
  <property fmtid="{D5CDD505-2E9C-101B-9397-08002B2CF9AE}" pid="14" name="Objective-Id">
    <vt:lpwstr>A26069145</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2019-05-10T10:29:08Z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Kerr, Lesley-Anne (ESNR-Tourism, Heritage &amp; Sport-MALD)</vt:lpwstr>
  </property>
  <property fmtid="{D5CDD505-2E9C-101B-9397-08002B2CF9AE}" pid="23" name="Objective-Parent">
    <vt:lpwstr>CyMAL - Ministerial - Plenary Business - 2019 - Written Statement - Future Priorities related to the Feasibility Studies for Sport Museum &amp; Contemporary Art Gallery</vt:lpwstr>
  </property>
  <property fmtid="{D5CDD505-2E9C-101B-9397-08002B2CF9AE}" pid="24" name="Objective-Path">
    <vt:lpwstr>Objective Global Folder:Business File Plan:Economy, Skills &amp; Natural Resources (ESNR):Economy, Skills &amp; Natural Resources (ESNR) - Culture, Sport &amp; Tourism - CYMAL:1 - Save:Corporate Governance:Minister:NAfW - Term 5 - Cabinet - 2018-12:Dafydd Elis Thomas</vt:lpwstr>
  </property>
  <property fmtid="{D5CDD505-2E9C-101B-9397-08002B2CF9AE}" pid="25" name="Objective-State">
    <vt:lpwstr>Being Edited</vt:lpwstr>
  </property>
  <property fmtid="{D5CDD505-2E9C-101B-9397-08002B2CF9AE}" pid="26" name="Objective-Title">
    <vt:lpwstr>CyMAL - Ministerial Advice - MA-P-DET-1170-19 - Written Statement - Future Priorities For Sport Museum and Art Gallery - Doc 1 Statement cy - 2019-04-29</vt:lpwstr>
  </property>
  <property fmtid="{D5CDD505-2E9C-101B-9397-08002B2CF9AE}" pid="27" name="Objective-Version">
    <vt:lpwstr>11.1</vt:lpwstr>
  </property>
  <property fmtid="{D5CDD505-2E9C-101B-9397-08002B2CF9AE}" pid="28" name="Objective-VersionComment">
    <vt:lpwstr/>
  </property>
  <property fmtid="{D5CDD505-2E9C-101B-9397-08002B2CF9AE}" pid="29" name="Objective-VersionId">
    <vt:lpwstr>vA52048710</vt:lpwstr>
  </property>
  <property fmtid="{D5CDD505-2E9C-101B-9397-08002B2CF9AE}" pid="30" name="Objective-VersionNumber">
    <vt:r8>13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