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33EE5" w14:textId="77777777" w:rsidR="001A39E2" w:rsidRDefault="001A39E2" w:rsidP="001A39E2">
      <w:pPr>
        <w:jc w:val="right"/>
        <w:rPr>
          <w:b/>
        </w:rPr>
      </w:pPr>
    </w:p>
    <w:p w14:paraId="1F90978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FB5586" wp14:editId="720CA01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5C24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912FD8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895D15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68C6BD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41104C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6664D9" wp14:editId="1837D89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CB87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A4DF3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0DD3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639D8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813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CFA733" w14:textId="77777777" w:rsidR="00EA5290" w:rsidRPr="00670227" w:rsidRDefault="001C60CD" w:rsidP="008C1A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Flying Start  capital funding </w:t>
            </w:r>
            <w:r w:rsidR="0023648E">
              <w:rPr>
                <w:rFonts w:ascii="Arial" w:hAnsi="Arial" w:cs="Arial"/>
                <w:b/>
                <w:bCs/>
                <w:sz w:val="24"/>
                <w:szCs w:val="24"/>
              </w:rPr>
              <w:t>announcement</w:t>
            </w:r>
            <w:bookmarkEnd w:id="0"/>
          </w:p>
        </w:tc>
      </w:tr>
      <w:tr w:rsidR="00EA5290" w:rsidRPr="00A011A1" w14:paraId="6AF419D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4490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81A3" w14:textId="77777777" w:rsidR="00EA5290" w:rsidRPr="00670227" w:rsidRDefault="0023648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May 2019</w:t>
            </w:r>
          </w:p>
        </w:tc>
      </w:tr>
      <w:tr w:rsidR="00EA5290" w:rsidRPr="00A011A1" w14:paraId="4822040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1105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CF0E3" w14:textId="77777777" w:rsidR="00EA5290" w:rsidRPr="00670227" w:rsidRDefault="0023648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 AM, Minister for Health and Social Services</w:t>
            </w:r>
          </w:p>
        </w:tc>
      </w:tr>
    </w:tbl>
    <w:p w14:paraId="5C01C9B9" w14:textId="77777777" w:rsidR="00EA5290" w:rsidRPr="00A011A1" w:rsidRDefault="00EA5290" w:rsidP="00EA5290"/>
    <w:p w14:paraId="6C901CD3" w14:textId="77777777" w:rsidR="00874554" w:rsidRDefault="00874554" w:rsidP="00874554">
      <w:pPr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 am pleased to announce </w:t>
      </w:r>
      <w:r w:rsidR="00F74965">
        <w:rPr>
          <w:rFonts w:ascii="Arial" w:hAnsi="Arial" w:cs="Arial"/>
          <w:sz w:val="24"/>
          <w:szCs w:val="24"/>
          <w:lang w:eastAsia="en-GB"/>
        </w:rPr>
        <w:t>just under</w:t>
      </w:r>
      <w:r>
        <w:rPr>
          <w:rFonts w:ascii="Arial" w:hAnsi="Arial" w:cs="Arial"/>
          <w:sz w:val="24"/>
          <w:szCs w:val="24"/>
          <w:lang w:eastAsia="en-GB"/>
        </w:rPr>
        <w:t xml:space="preserve"> £3 million of Welsh Government capital funding has been awarded to 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50 Flying Start projects across Wales to help improve, develop or extend the settings in which Flying Start provision takes place. </w:t>
      </w:r>
    </w:p>
    <w:p w14:paraId="6FAEAD08" w14:textId="77777777" w:rsidR="00874554" w:rsidRDefault="00874554" w:rsidP="00874554">
      <w:pPr>
        <w:rPr>
          <w:rFonts w:ascii="Arial" w:hAnsi="Arial" w:cs="Arial"/>
          <w:color w:val="1F1F1F"/>
          <w:sz w:val="24"/>
          <w:szCs w:val="24"/>
          <w:lang w:val="en"/>
        </w:rPr>
      </w:pPr>
    </w:p>
    <w:p w14:paraId="1B30F8C8" w14:textId="77777777" w:rsidR="00874554" w:rsidRDefault="00874554" w:rsidP="00874554">
      <w:pPr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>This funding represents a significant</w:t>
      </w:r>
      <w:r w:rsidR="007C71B3">
        <w:rPr>
          <w:rFonts w:ascii="Arial" w:hAnsi="Arial" w:cs="Arial"/>
          <w:color w:val="1F1F1F"/>
          <w:sz w:val="24"/>
          <w:szCs w:val="24"/>
          <w:lang w:val="en"/>
        </w:rPr>
        <w:t>, continued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 investment in the infrastructure of our flagship early years </w:t>
      </w:r>
      <w:r w:rsidRPr="000A424E">
        <w:rPr>
          <w:rFonts w:ascii="Arial" w:hAnsi="Arial" w:cs="Arial"/>
          <w:color w:val="1F1F1F"/>
          <w:sz w:val="24"/>
          <w:szCs w:val="24"/>
        </w:rPr>
        <w:t>programme</w:t>
      </w:r>
      <w:r>
        <w:rPr>
          <w:rFonts w:ascii="Arial" w:hAnsi="Arial" w:cs="Arial"/>
          <w:color w:val="1F1F1F"/>
          <w:sz w:val="24"/>
          <w:szCs w:val="24"/>
          <w:lang w:val="en"/>
        </w:rPr>
        <w:t xml:space="preserve"> and will enable Local Authorities to create new facilities, make building improvements, carry out essential repair work and create better access during 2019-2020. </w:t>
      </w:r>
      <w:r w:rsidR="007C71B3">
        <w:rPr>
          <w:rFonts w:ascii="Arial" w:hAnsi="Arial" w:cs="Arial"/>
          <w:color w:val="1F1F1F"/>
          <w:sz w:val="24"/>
          <w:szCs w:val="24"/>
          <w:lang w:val="en"/>
        </w:rPr>
        <w:t>This additional funding brings our total capital investment in Flying Start to over £</w:t>
      </w:r>
      <w:r w:rsidR="00F74965">
        <w:rPr>
          <w:rFonts w:ascii="Arial" w:hAnsi="Arial" w:cs="Arial"/>
          <w:color w:val="1F1F1F"/>
          <w:sz w:val="24"/>
          <w:szCs w:val="24"/>
          <w:lang w:val="en"/>
        </w:rPr>
        <w:t>6</w:t>
      </w:r>
      <w:r w:rsidR="007C71B3">
        <w:rPr>
          <w:rFonts w:ascii="Arial" w:hAnsi="Arial" w:cs="Arial"/>
          <w:color w:val="1F1F1F"/>
          <w:sz w:val="24"/>
          <w:szCs w:val="24"/>
          <w:lang w:val="en"/>
        </w:rPr>
        <w:t>5m since 20</w:t>
      </w:r>
      <w:r w:rsidR="00F74965">
        <w:rPr>
          <w:rFonts w:ascii="Arial" w:hAnsi="Arial" w:cs="Arial"/>
          <w:color w:val="1F1F1F"/>
          <w:sz w:val="24"/>
          <w:szCs w:val="24"/>
          <w:lang w:val="en"/>
        </w:rPr>
        <w:t>06</w:t>
      </w:r>
      <w:r w:rsidR="007C71B3">
        <w:rPr>
          <w:rFonts w:ascii="Arial" w:hAnsi="Arial" w:cs="Arial"/>
          <w:color w:val="1F1F1F"/>
          <w:sz w:val="24"/>
          <w:szCs w:val="24"/>
          <w:lang w:val="en"/>
        </w:rPr>
        <w:t>.</w:t>
      </w:r>
    </w:p>
    <w:p w14:paraId="40C4C149" w14:textId="77777777" w:rsidR="00874554" w:rsidRDefault="00874554" w:rsidP="00874554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5737E2F0" w14:textId="77777777" w:rsidR="00874554" w:rsidRDefault="00874554" w:rsidP="00874554">
      <w:pPr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>Flying Start supports families living in some of the most disadvantaged communities across Wales. It offers twelve and a half hours of high quality childcare a week for 2-3 year olds; support for the development of children’s speech, language and communication; parenting support; and an enhanced health visitor service.</w:t>
      </w:r>
    </w:p>
    <w:p w14:paraId="1609EDBA" w14:textId="77777777" w:rsidR="0043678C" w:rsidRDefault="0043678C" w:rsidP="00874554">
      <w:pPr>
        <w:rPr>
          <w:rFonts w:ascii="Arial" w:hAnsi="Arial" w:cs="Arial"/>
          <w:color w:val="1F1F1F"/>
          <w:sz w:val="24"/>
          <w:szCs w:val="24"/>
          <w:lang w:val="en"/>
        </w:rPr>
      </w:pPr>
    </w:p>
    <w:p w14:paraId="15F1B890" w14:textId="77777777" w:rsidR="0043678C" w:rsidRPr="00694BFD" w:rsidRDefault="0043678C" w:rsidP="0043678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>I attach the</w:t>
      </w:r>
      <w:r w:rsidRPr="00694BFD">
        <w:rPr>
          <w:rFonts w:ascii="Arial" w:hAnsi="Arial" w:cs="Arial"/>
          <w:sz w:val="24"/>
          <w:szCs w:val="24"/>
          <w:lang w:eastAsia="en-GB"/>
        </w:rPr>
        <w:t xml:space="preserve"> list of projects that have received funding </w:t>
      </w:r>
    </w:p>
    <w:p w14:paraId="7542246E" w14:textId="77777777" w:rsidR="0043678C" w:rsidRDefault="0043678C" w:rsidP="00874554">
      <w:pPr>
        <w:rPr>
          <w:rFonts w:ascii="Arial" w:hAnsi="Arial" w:cs="Arial"/>
          <w:color w:val="1F1F1F"/>
          <w:sz w:val="24"/>
          <w:szCs w:val="24"/>
          <w:lang w:val="en"/>
        </w:rPr>
      </w:pPr>
    </w:p>
    <w:p w14:paraId="25A5232C" w14:textId="77777777" w:rsidR="0045666C" w:rsidRDefault="00874554" w:rsidP="0045666C">
      <w:pP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694BFD">
        <w:rPr>
          <w:rFonts w:ascii="Arial" w:hAnsi="Arial" w:cs="Arial"/>
          <w:sz w:val="24"/>
          <w:szCs w:val="24"/>
          <w:lang w:eastAsia="en-GB"/>
        </w:rPr>
        <w:t>I look forward to seeing the developments take shape over the next year.</w:t>
      </w:r>
    </w:p>
    <w:p w14:paraId="67C497E1" w14:textId="77777777" w:rsidR="0045666C" w:rsidRDefault="0045666C" w:rsidP="0045666C">
      <w:pP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7C037437" w14:textId="1A2B8130" w:rsidR="00F23E48" w:rsidRDefault="00F23E48">
      <w:pP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br w:type="page"/>
      </w:r>
    </w:p>
    <w:p w14:paraId="1207BE18" w14:textId="77777777" w:rsidR="0045666C" w:rsidRDefault="0045666C" w:rsidP="0045666C">
      <w:pP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46B76FA4" w14:textId="4B43168A" w:rsidR="0045666C" w:rsidRPr="0045666C" w:rsidRDefault="0045666C" w:rsidP="0045666C">
      <w:pPr>
        <w:rPr>
          <w:rFonts w:ascii="Arial" w:eastAsia="Calibri" w:hAnsi="Arial" w:cs="Arial"/>
          <w:color w:val="1F1F1F"/>
          <w:sz w:val="24"/>
          <w:szCs w:val="24"/>
          <w:lang w:val="en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Blaenau Gwent</w:t>
      </w:r>
    </w:p>
    <w:p w14:paraId="0642CE82" w14:textId="4FAD856B" w:rsidR="0045666C" w:rsidRPr="0045666C" w:rsidRDefault="0045666C" w:rsidP="0045666C">
      <w:pPr>
        <w:numPr>
          <w:ilvl w:val="0"/>
          <w:numId w:val="17"/>
        </w:numPr>
        <w:spacing w:after="200"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>£60k across all of its Flying Start settings (£6k to each setting).</w:t>
      </w:r>
    </w:p>
    <w:p w14:paraId="4BF9023B" w14:textId="77777777" w:rsidR="0045666C" w:rsidRPr="0045666C" w:rsidRDefault="0045666C" w:rsidP="0045666C">
      <w:pPr>
        <w:numPr>
          <w:ilvl w:val="0"/>
          <w:numId w:val="17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£19,500 awarded to Sofrydd Sunflowers in Llanhilleth </w:t>
      </w:r>
    </w:p>
    <w:p w14:paraId="2AD76355" w14:textId="77777777" w:rsidR="0045666C" w:rsidRPr="0045666C" w:rsidRDefault="0045666C" w:rsidP="0045666C">
      <w:pPr>
        <w:numPr>
          <w:ilvl w:val="0"/>
          <w:numId w:val="17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£55,000 to First Friends in Tredegar </w:t>
      </w:r>
    </w:p>
    <w:p w14:paraId="240A7BD0" w14:textId="77777777" w:rsidR="0045666C" w:rsidRPr="0045666C" w:rsidRDefault="0045666C" w:rsidP="0045666C">
      <w:pPr>
        <w:numPr>
          <w:ilvl w:val="0"/>
          <w:numId w:val="17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£150,000 to Flying Start Hub in Ebbw Vale North </w:t>
      </w:r>
    </w:p>
    <w:p w14:paraId="1B377141" w14:textId="77777777" w:rsidR="0045666C" w:rsidRDefault="0045666C" w:rsidP="0045666C">
      <w:pPr>
        <w:spacing w:after="20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413C9C6D" w14:textId="77777777" w:rsidR="0045666C" w:rsidRPr="0045666C" w:rsidRDefault="0045666C" w:rsidP="0045666C">
      <w:pPr>
        <w:spacing w:after="20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Bridgend</w:t>
      </w:r>
    </w:p>
    <w:p w14:paraId="4D49CE79" w14:textId="77777777" w:rsidR="0045666C" w:rsidRPr="0045666C" w:rsidRDefault="0045666C" w:rsidP="0045666C">
      <w:pPr>
        <w:numPr>
          <w:ilvl w:val="0"/>
          <w:numId w:val="18"/>
        </w:numPr>
        <w:spacing w:after="160" w:line="256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£17,000 to Betws Flying Start </w:t>
      </w:r>
    </w:p>
    <w:p w14:paraId="2382DFBC" w14:textId="77777777" w:rsidR="0045666C" w:rsidRPr="0045666C" w:rsidRDefault="0045666C" w:rsidP="0045666C">
      <w:pPr>
        <w:spacing w:after="160" w:line="256" w:lineRule="auto"/>
        <w:ind w:left="720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14:paraId="6ECDF8B9" w14:textId="77777777" w:rsidR="0045666C" w:rsidRPr="0045666C" w:rsidRDefault="0045666C" w:rsidP="0045666C">
      <w:pPr>
        <w:spacing w:after="20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Caerphilly</w:t>
      </w:r>
    </w:p>
    <w:p w14:paraId="6ECBD1B5" w14:textId="77777777" w:rsidR="0045666C" w:rsidRPr="0045666C" w:rsidRDefault="0045666C" w:rsidP="0045666C">
      <w:pPr>
        <w:numPr>
          <w:ilvl w:val="0"/>
          <w:numId w:val="18"/>
        </w:numPr>
        <w:spacing w:after="160"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£83,500 to Canolfan Blant Integredig Parc Y Felin </w:t>
      </w:r>
    </w:p>
    <w:p w14:paraId="1C38FA60" w14:textId="77777777" w:rsidR="0045666C" w:rsidRPr="0045666C" w:rsidRDefault="0045666C" w:rsidP="0045666C">
      <w:pPr>
        <w:numPr>
          <w:ilvl w:val="0"/>
          <w:numId w:val="18"/>
        </w:numPr>
        <w:spacing w:after="160"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£77,875 to Trinant Flying Start Centre Crumlin </w:t>
      </w:r>
    </w:p>
    <w:p w14:paraId="50EA04D3" w14:textId="77777777" w:rsidR="0045666C" w:rsidRPr="0045666C" w:rsidRDefault="0045666C" w:rsidP="0045666C">
      <w:pPr>
        <w:numPr>
          <w:ilvl w:val="0"/>
          <w:numId w:val="18"/>
        </w:numPr>
        <w:spacing w:after="160"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£11,125 to Graig Y Rhacca Flying Start Centre </w:t>
      </w:r>
    </w:p>
    <w:p w14:paraId="3CC7E539" w14:textId="77777777" w:rsidR="0045666C" w:rsidRPr="0045666C" w:rsidRDefault="0045666C" w:rsidP="0045666C">
      <w:pPr>
        <w:numPr>
          <w:ilvl w:val="0"/>
          <w:numId w:val="18"/>
        </w:numPr>
        <w:spacing w:after="160"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>£22,250 improvement works to four modular buildings which host Flying Start projects in the county.</w:t>
      </w:r>
    </w:p>
    <w:p w14:paraId="5BB19BFD" w14:textId="77777777" w:rsidR="0045666C" w:rsidRPr="0045666C" w:rsidRDefault="0045666C" w:rsidP="0045666C">
      <w:pPr>
        <w:spacing w:after="160" w:line="256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7BA2269" w14:textId="77777777" w:rsidR="0045666C" w:rsidRPr="0045666C" w:rsidRDefault="0045666C" w:rsidP="0045666C">
      <w:pPr>
        <w:spacing w:after="20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Cardiff</w:t>
      </w:r>
    </w:p>
    <w:p w14:paraId="4AC6E664" w14:textId="77777777" w:rsidR="0045666C" w:rsidRPr="0045666C" w:rsidRDefault="0045666C" w:rsidP="0045666C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£8,000 to Shirenewton Playground </w:t>
      </w:r>
    </w:p>
    <w:p w14:paraId="4B8178C6" w14:textId="77777777" w:rsidR="0045666C" w:rsidRPr="0045666C" w:rsidRDefault="0045666C" w:rsidP="0045666C">
      <w:pPr>
        <w:numPr>
          <w:ilvl w:val="0"/>
          <w:numId w:val="20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£10,000 to First Steps, Trelai Primary </w:t>
      </w:r>
    </w:p>
    <w:p w14:paraId="410313BB" w14:textId="77777777" w:rsidR="0045666C" w:rsidRPr="0045666C" w:rsidRDefault="0045666C" w:rsidP="0045666C">
      <w:pPr>
        <w:spacing w:after="160" w:line="256" w:lineRule="auto"/>
        <w:ind w:left="72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E18B192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Flintshire</w:t>
      </w:r>
    </w:p>
    <w:p w14:paraId="0460F034" w14:textId="77777777" w:rsidR="0045666C" w:rsidRPr="0045666C" w:rsidRDefault="0045666C" w:rsidP="0045666C">
      <w:pPr>
        <w:numPr>
          <w:ilvl w:val="0"/>
          <w:numId w:val="21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£180,000 to Holywell Flying Start Centre </w:t>
      </w:r>
    </w:p>
    <w:p w14:paraId="15EBBD48" w14:textId="77777777" w:rsidR="0045666C" w:rsidRPr="0045666C" w:rsidRDefault="0045666C" w:rsidP="0045666C">
      <w:pPr>
        <w:numPr>
          <w:ilvl w:val="0"/>
          <w:numId w:val="21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£365,000 to Aston Family Centre </w:t>
      </w:r>
    </w:p>
    <w:p w14:paraId="0FC92416" w14:textId="77777777" w:rsidR="0045666C" w:rsidRPr="0045666C" w:rsidRDefault="0045666C" w:rsidP="0045666C">
      <w:pPr>
        <w:numPr>
          <w:ilvl w:val="0"/>
          <w:numId w:val="21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£190,000 to Queensferry Community Learning Hub </w:t>
      </w:r>
    </w:p>
    <w:p w14:paraId="327A2AEC" w14:textId="77777777" w:rsidR="0045666C" w:rsidRPr="0045666C" w:rsidRDefault="0045666C" w:rsidP="0045666C">
      <w:pPr>
        <w:numPr>
          <w:ilvl w:val="0"/>
          <w:numId w:val="21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>£20,000 to Ysgol Gwynedd in Flint</w:t>
      </w:r>
    </w:p>
    <w:p w14:paraId="13CD6BCA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4AACE5DF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Gwynedd</w:t>
      </w:r>
    </w:p>
    <w:p w14:paraId="65FB6C68" w14:textId="77777777" w:rsidR="0045666C" w:rsidRPr="0045666C" w:rsidRDefault="0045666C" w:rsidP="0045666C">
      <w:pPr>
        <w:numPr>
          <w:ilvl w:val="0"/>
          <w:numId w:val="22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£25,000 to Plas Ffrancon </w:t>
      </w:r>
    </w:p>
    <w:p w14:paraId="797ACE29" w14:textId="77777777" w:rsidR="0045666C" w:rsidRPr="0045666C" w:rsidRDefault="0045666C" w:rsidP="0045666C">
      <w:pPr>
        <w:numPr>
          <w:ilvl w:val="0"/>
          <w:numId w:val="22"/>
        </w:numPr>
        <w:spacing w:after="160" w:line="256" w:lineRule="auto"/>
        <w:contextualSpacing/>
        <w:rPr>
          <w:rFonts w:ascii="Calibri" w:hAnsi="Calibri" w:cs="Calibri"/>
          <w:color w:val="000000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£17,500 to Plas Ffrancon </w:t>
      </w:r>
    </w:p>
    <w:p w14:paraId="7743E8D0" w14:textId="77777777" w:rsidR="0045666C" w:rsidRPr="0045666C" w:rsidRDefault="0045666C" w:rsidP="0045666C">
      <w:pPr>
        <w:spacing w:after="160" w:line="256" w:lineRule="auto"/>
        <w:ind w:left="720"/>
        <w:contextualSpacing/>
        <w:rPr>
          <w:rFonts w:ascii="Calibri" w:hAnsi="Calibri" w:cs="Calibri"/>
          <w:color w:val="000000"/>
          <w:lang w:eastAsia="en-GB"/>
        </w:rPr>
      </w:pPr>
    </w:p>
    <w:p w14:paraId="03475F63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Merthyr Tydfil</w:t>
      </w:r>
    </w:p>
    <w:p w14:paraId="64231B20" w14:textId="77777777" w:rsidR="0045666C" w:rsidRPr="0045666C" w:rsidRDefault="0045666C" w:rsidP="0045666C">
      <w:pPr>
        <w:numPr>
          <w:ilvl w:val="0"/>
          <w:numId w:val="23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£22,960 to Dwylo Bach </w:t>
      </w:r>
    </w:p>
    <w:p w14:paraId="390079D2" w14:textId="027F1738" w:rsidR="00F23E48" w:rsidRDefault="00F23E48">
      <w:pP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br w:type="page"/>
      </w:r>
    </w:p>
    <w:p w14:paraId="60AA6A80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40C0E82B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Monmouthshire</w:t>
      </w:r>
    </w:p>
    <w:p w14:paraId="4397A1D9" w14:textId="77777777" w:rsidR="0045666C" w:rsidRPr="0045666C" w:rsidRDefault="0045666C" w:rsidP="0045666C">
      <w:pPr>
        <w:numPr>
          <w:ilvl w:val="0"/>
          <w:numId w:val="23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£4,400 to Thornwell Flying Start </w:t>
      </w:r>
    </w:p>
    <w:p w14:paraId="2B28CEB6" w14:textId="77777777" w:rsidR="0045666C" w:rsidRPr="0045666C" w:rsidRDefault="0045666C" w:rsidP="0045666C">
      <w:pPr>
        <w:numPr>
          <w:ilvl w:val="0"/>
          <w:numId w:val="23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£9,900 to West End Flying Start </w:t>
      </w:r>
    </w:p>
    <w:p w14:paraId="578EDD87" w14:textId="77777777" w:rsidR="0045666C" w:rsidRPr="0045666C" w:rsidRDefault="0045666C" w:rsidP="0045666C">
      <w:pPr>
        <w:spacing w:after="160" w:line="256" w:lineRule="auto"/>
        <w:ind w:left="72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ED573D7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Neath Port Talbot</w:t>
      </w:r>
    </w:p>
    <w:p w14:paraId="7DC9B2E1" w14:textId="77777777" w:rsidR="0045666C" w:rsidRPr="0045666C" w:rsidRDefault="0045666C" w:rsidP="0045666C">
      <w:pPr>
        <w:numPr>
          <w:ilvl w:val="0"/>
          <w:numId w:val="24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£8,000 to Tir Morfa Flying Start Setting </w:t>
      </w:r>
    </w:p>
    <w:p w14:paraId="3DE04F49" w14:textId="77777777" w:rsidR="0045666C" w:rsidRPr="0045666C" w:rsidRDefault="0045666C" w:rsidP="0045666C">
      <w:pPr>
        <w:numPr>
          <w:ilvl w:val="0"/>
          <w:numId w:val="24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£6,500 to Brynhyfryd Flying Start Centre </w:t>
      </w:r>
    </w:p>
    <w:p w14:paraId="6DF02DD1" w14:textId="77777777" w:rsid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614E6C93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Newport</w:t>
      </w:r>
    </w:p>
    <w:p w14:paraId="18A82111" w14:textId="77777777" w:rsidR="0045666C" w:rsidRPr="0045666C" w:rsidRDefault="0045666C" w:rsidP="0045666C">
      <w:pPr>
        <w:numPr>
          <w:ilvl w:val="0"/>
          <w:numId w:val="25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£40,000 across the Flying Start estate </w:t>
      </w:r>
    </w:p>
    <w:p w14:paraId="05093E9B" w14:textId="77777777" w:rsidR="0045666C" w:rsidRPr="0045666C" w:rsidRDefault="0045666C" w:rsidP="0045666C">
      <w:pPr>
        <w:spacing w:after="160" w:line="256" w:lineRule="auto"/>
        <w:ind w:left="72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EB360FA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Powys</w:t>
      </w:r>
    </w:p>
    <w:p w14:paraId="529C3827" w14:textId="77777777" w:rsidR="0045666C" w:rsidRPr="0045666C" w:rsidRDefault="0045666C" w:rsidP="0045666C">
      <w:pPr>
        <w:numPr>
          <w:ilvl w:val="0"/>
          <w:numId w:val="25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£820,000 to Priory Church in Wales Primary School </w:t>
      </w:r>
    </w:p>
    <w:p w14:paraId="4E230822" w14:textId="77777777" w:rsidR="0045666C" w:rsidRPr="0045666C" w:rsidRDefault="0045666C" w:rsidP="0045666C">
      <w:pPr>
        <w:numPr>
          <w:ilvl w:val="0"/>
          <w:numId w:val="25"/>
        </w:numPr>
        <w:spacing w:after="160" w:line="256" w:lineRule="auto"/>
        <w:contextualSpacing/>
        <w:rPr>
          <w:rFonts w:ascii="Calibri" w:hAnsi="Calibri" w:cs="Calibri"/>
          <w:color w:val="000000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£292,300 to Open Door, Former Oldford Primary. </w:t>
      </w:r>
    </w:p>
    <w:p w14:paraId="30FBE3A2" w14:textId="77777777" w:rsidR="0045666C" w:rsidRPr="0045666C" w:rsidRDefault="0045666C" w:rsidP="0045666C">
      <w:pPr>
        <w:spacing w:after="160" w:line="256" w:lineRule="auto"/>
        <w:ind w:left="720"/>
        <w:contextualSpacing/>
        <w:rPr>
          <w:rFonts w:ascii="Calibri" w:hAnsi="Calibri" w:cs="Calibri"/>
          <w:color w:val="000000"/>
          <w:lang w:eastAsia="en-GB"/>
        </w:rPr>
      </w:pPr>
    </w:p>
    <w:p w14:paraId="4A588B2D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Rhondda Cynon Taf</w:t>
      </w:r>
    </w:p>
    <w:p w14:paraId="41E02892" w14:textId="77777777" w:rsidR="0045666C" w:rsidRPr="0045666C" w:rsidRDefault="0045666C" w:rsidP="0045666C">
      <w:pPr>
        <w:numPr>
          <w:ilvl w:val="0"/>
          <w:numId w:val="26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£50,000 to Pontrhondda Flying Start </w:t>
      </w:r>
    </w:p>
    <w:p w14:paraId="4F81401B" w14:textId="77777777" w:rsidR="0045666C" w:rsidRPr="0045666C" w:rsidRDefault="0045666C" w:rsidP="0045666C">
      <w:pPr>
        <w:numPr>
          <w:ilvl w:val="0"/>
          <w:numId w:val="26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£60,000 to Little Ferns in Cwmbach </w:t>
      </w:r>
    </w:p>
    <w:p w14:paraId="2C852832" w14:textId="77777777" w:rsidR="0045666C" w:rsidRPr="0045666C" w:rsidRDefault="0045666C" w:rsidP="0045666C">
      <w:pPr>
        <w:numPr>
          <w:ilvl w:val="0"/>
          <w:numId w:val="26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£40,000 to Rachael's Playhouse </w:t>
      </w:r>
    </w:p>
    <w:p w14:paraId="0B63DE95" w14:textId="77777777" w:rsidR="0045666C" w:rsidRPr="0045666C" w:rsidRDefault="0045666C" w:rsidP="0045666C">
      <w:pPr>
        <w:numPr>
          <w:ilvl w:val="0"/>
          <w:numId w:val="26"/>
        </w:numPr>
        <w:spacing w:after="200"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£40,000 to Cylch Chwarae Penrhiwceiber Playgroup </w:t>
      </w:r>
    </w:p>
    <w:p w14:paraId="115EBA7F" w14:textId="77777777" w:rsidR="0045666C" w:rsidRPr="0045666C" w:rsidRDefault="0045666C" w:rsidP="0045666C">
      <w:pPr>
        <w:numPr>
          <w:ilvl w:val="0"/>
          <w:numId w:val="26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£16,000 to First Steps, Dai Davies </w:t>
      </w:r>
    </w:p>
    <w:p w14:paraId="7A254EBC" w14:textId="77777777" w:rsidR="0045666C" w:rsidRPr="0045666C" w:rsidRDefault="0045666C" w:rsidP="0045666C">
      <w:pPr>
        <w:numPr>
          <w:ilvl w:val="0"/>
          <w:numId w:val="26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£10,000 to Pentre'r Penguins, Llantwit Fardre Leisure Centre </w:t>
      </w:r>
    </w:p>
    <w:p w14:paraId="044A6FC5" w14:textId="77777777" w:rsidR="0045666C" w:rsidRPr="0045666C" w:rsidRDefault="0045666C" w:rsidP="0045666C">
      <w:pPr>
        <w:numPr>
          <w:ilvl w:val="0"/>
          <w:numId w:val="26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£16,000 to Messy Monsters, Gilfach Goch Community Centre </w:t>
      </w:r>
    </w:p>
    <w:p w14:paraId="36AE9A94" w14:textId="77777777" w:rsidR="0045666C" w:rsidRPr="0045666C" w:rsidRDefault="0045666C" w:rsidP="0045666C">
      <w:pPr>
        <w:numPr>
          <w:ilvl w:val="0"/>
          <w:numId w:val="26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£12,000 to Cylch Meithrin Ynyshir and Wattstown, at the Bowls </w:t>
      </w:r>
    </w:p>
    <w:p w14:paraId="3B9E9CEC" w14:textId="77777777" w:rsid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636CFA94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Swansea</w:t>
      </w:r>
    </w:p>
    <w:p w14:paraId="66D5DF4C" w14:textId="77777777" w:rsidR="0045666C" w:rsidRPr="0045666C" w:rsidRDefault="0045666C" w:rsidP="0045666C">
      <w:pPr>
        <w:numPr>
          <w:ilvl w:val="0"/>
          <w:numId w:val="27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£30,000 to Craigfelen Flying Start Centre </w:t>
      </w:r>
    </w:p>
    <w:p w14:paraId="35E45727" w14:textId="77777777" w:rsidR="0045666C" w:rsidRPr="0045666C" w:rsidRDefault="0045666C" w:rsidP="0045666C">
      <w:pPr>
        <w:numPr>
          <w:ilvl w:val="0"/>
          <w:numId w:val="27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£26,500 to St Helen's Flying Start Centre </w:t>
      </w:r>
    </w:p>
    <w:p w14:paraId="13F04644" w14:textId="77777777" w:rsidR="0045666C" w:rsidRPr="0045666C" w:rsidRDefault="0045666C" w:rsidP="0045666C">
      <w:pPr>
        <w:numPr>
          <w:ilvl w:val="0"/>
          <w:numId w:val="27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£6,000 to Portmead Flying Start Centre </w:t>
      </w:r>
    </w:p>
    <w:p w14:paraId="03C4630B" w14:textId="77777777" w:rsidR="0045666C" w:rsidRPr="0045666C" w:rsidRDefault="0045666C" w:rsidP="0045666C">
      <w:pPr>
        <w:numPr>
          <w:ilvl w:val="0"/>
          <w:numId w:val="27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£9,500 to Gors Flying Start Centre </w:t>
      </w:r>
    </w:p>
    <w:p w14:paraId="20184349" w14:textId="77777777" w:rsidR="0045666C" w:rsidRPr="0045666C" w:rsidRDefault="0045666C" w:rsidP="0045666C">
      <w:pPr>
        <w:numPr>
          <w:ilvl w:val="0"/>
          <w:numId w:val="27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£8,500 to Hafod Flying Start Centre </w:t>
      </w:r>
    </w:p>
    <w:p w14:paraId="5DDA1A64" w14:textId="77777777" w:rsidR="0045666C" w:rsidRPr="0045666C" w:rsidRDefault="0045666C" w:rsidP="0045666C">
      <w:pPr>
        <w:numPr>
          <w:ilvl w:val="0"/>
          <w:numId w:val="27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£17,000 to Seaview Flying Start Centre </w:t>
      </w:r>
    </w:p>
    <w:p w14:paraId="13334420" w14:textId="77777777" w:rsidR="0045666C" w:rsidRPr="0045666C" w:rsidRDefault="0045666C" w:rsidP="0045666C">
      <w:pPr>
        <w:numPr>
          <w:ilvl w:val="0"/>
          <w:numId w:val="27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 xml:space="preserve">£6,500 to Townhill Flying Start Centre </w:t>
      </w:r>
    </w:p>
    <w:p w14:paraId="268AF325" w14:textId="77777777" w:rsid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7F7D3BDD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Torfaen</w:t>
      </w:r>
    </w:p>
    <w:p w14:paraId="026E7C1C" w14:textId="77777777" w:rsidR="0045666C" w:rsidRPr="0045666C" w:rsidRDefault="0045666C" w:rsidP="0045666C">
      <w:pPr>
        <w:numPr>
          <w:ilvl w:val="0"/>
          <w:numId w:val="28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£17,600 to West Mon Flying Start Centre </w:t>
      </w:r>
    </w:p>
    <w:p w14:paraId="639BE429" w14:textId="77777777" w:rsidR="0045666C" w:rsidRPr="0045666C" w:rsidRDefault="0045666C" w:rsidP="0045666C">
      <w:pPr>
        <w:numPr>
          <w:ilvl w:val="0"/>
          <w:numId w:val="28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£8,000 for Penygarn Integrated Children’s Centre </w:t>
      </w:r>
    </w:p>
    <w:p w14:paraId="6E8CD641" w14:textId="77777777" w:rsidR="0045666C" w:rsidRPr="0045666C" w:rsidRDefault="0045666C" w:rsidP="0045666C">
      <w:pPr>
        <w:numPr>
          <w:ilvl w:val="0"/>
          <w:numId w:val="28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£15,400 for Cwmbran Integrated Children’s Centre </w:t>
      </w:r>
    </w:p>
    <w:p w14:paraId="2C0478E5" w14:textId="77777777" w:rsidR="0045666C" w:rsidRPr="0045666C" w:rsidRDefault="0045666C" w:rsidP="0045666C">
      <w:pPr>
        <w:numPr>
          <w:ilvl w:val="0"/>
          <w:numId w:val="28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£7,000 to Garnteg Integrated Children’s Centre </w:t>
      </w:r>
    </w:p>
    <w:p w14:paraId="429EB7A4" w14:textId="77777777" w:rsidR="0045666C" w:rsidRPr="0045666C" w:rsidRDefault="0045666C" w:rsidP="0045666C">
      <w:pPr>
        <w:spacing w:after="200" w:line="276" w:lineRule="auto"/>
        <w:rPr>
          <w:rFonts w:ascii="Calibri" w:eastAsia="Calibri" w:hAnsi="Calibri" w:cs="Calibri"/>
          <w:b/>
          <w:color w:val="000000"/>
          <w:szCs w:val="22"/>
          <w:lang w:eastAsia="en-GB"/>
        </w:rPr>
      </w:pPr>
    </w:p>
    <w:p w14:paraId="5DF7EF3C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Vale of Glamorgan</w:t>
      </w:r>
    </w:p>
    <w:p w14:paraId="0BA1B6C7" w14:textId="77777777" w:rsidR="0045666C" w:rsidRPr="0045666C" w:rsidRDefault="0045666C" w:rsidP="0045666C">
      <w:pPr>
        <w:numPr>
          <w:ilvl w:val="0"/>
          <w:numId w:val="29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>£8,325 for communication tools for all Flying Start staff in the area</w:t>
      </w:r>
    </w:p>
    <w:p w14:paraId="19E9E025" w14:textId="77777777" w:rsidR="0045666C" w:rsidRPr="0045666C" w:rsidRDefault="0045666C" w:rsidP="00F23E48">
      <w:p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C48A9A2" w14:textId="77777777" w:rsidR="0045666C" w:rsidRPr="0045666C" w:rsidRDefault="0045666C" w:rsidP="0045666C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Wrexham</w:t>
      </w:r>
    </w:p>
    <w:p w14:paraId="4AA07C8D" w14:textId="77777777" w:rsidR="0045666C" w:rsidRPr="0045666C" w:rsidRDefault="0045666C" w:rsidP="0045666C">
      <w:pPr>
        <w:numPr>
          <w:ilvl w:val="0"/>
          <w:numId w:val="29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£9,600 to Gwenfro Flying Start </w:t>
      </w:r>
    </w:p>
    <w:p w14:paraId="09D6F8C1" w14:textId="77777777" w:rsidR="0045666C" w:rsidRPr="0045666C" w:rsidRDefault="0045666C" w:rsidP="0045666C">
      <w:pPr>
        <w:numPr>
          <w:ilvl w:val="0"/>
          <w:numId w:val="29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£11,500 to Heulfan Flying Start </w:t>
      </w:r>
    </w:p>
    <w:p w14:paraId="1711BB30" w14:textId="77777777" w:rsidR="0045666C" w:rsidRPr="0045666C" w:rsidRDefault="0045666C" w:rsidP="0045666C">
      <w:pPr>
        <w:numPr>
          <w:ilvl w:val="0"/>
          <w:numId w:val="29"/>
        </w:numPr>
        <w:spacing w:after="160" w:line="25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£17,900 to Idwal </w:t>
      </w:r>
    </w:p>
    <w:p w14:paraId="1E46E752" w14:textId="77777777" w:rsidR="0045666C" w:rsidRPr="0045666C" w:rsidRDefault="0045666C" w:rsidP="0045666C">
      <w:pPr>
        <w:spacing w:after="160" w:line="256" w:lineRule="auto"/>
        <w:ind w:left="720"/>
        <w:contextualSpacing/>
        <w:rPr>
          <w:rFonts w:ascii="Arial" w:hAnsi="Arial" w:cs="Arial"/>
          <w:sz w:val="24"/>
          <w:szCs w:val="24"/>
          <w:lang w:eastAsia="en-GB"/>
        </w:rPr>
      </w:pPr>
      <w:r w:rsidRPr="0045666C">
        <w:rPr>
          <w:rFonts w:ascii="Arial" w:hAnsi="Arial" w:cs="Arial"/>
          <w:color w:val="000000"/>
          <w:sz w:val="24"/>
          <w:szCs w:val="24"/>
          <w:lang w:eastAsia="en-GB"/>
        </w:rPr>
        <w:t xml:space="preserve">£21,150 to Cherry Hill Flying Start </w:t>
      </w:r>
    </w:p>
    <w:p w14:paraId="6D1DCAC1" w14:textId="77777777" w:rsidR="0043678C" w:rsidRPr="0045666C" w:rsidRDefault="0043678C" w:rsidP="0045666C">
      <w:pPr>
        <w:spacing w:after="160" w:line="259" w:lineRule="auto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2AF84853" w14:textId="77777777" w:rsidR="001C60CD" w:rsidRPr="00694BFD" w:rsidRDefault="001C60CD" w:rsidP="00FB09BA">
      <w:pPr>
        <w:rPr>
          <w:rFonts w:ascii="Arial" w:hAnsi="Arial" w:cs="Arial"/>
          <w:color w:val="1F1F1F"/>
          <w:sz w:val="24"/>
          <w:szCs w:val="24"/>
          <w:lang w:val="en"/>
        </w:rPr>
      </w:pPr>
    </w:p>
    <w:sectPr w:rsidR="001C60CD" w:rsidRPr="00694BFD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C0F8D" w14:textId="77777777" w:rsidR="00F52AE1" w:rsidRDefault="00F52AE1">
      <w:r>
        <w:separator/>
      </w:r>
    </w:p>
  </w:endnote>
  <w:endnote w:type="continuationSeparator" w:id="0">
    <w:p w14:paraId="4E9B00F0" w14:textId="77777777" w:rsidR="00F52AE1" w:rsidRDefault="00F5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A2573" w14:textId="77777777" w:rsidR="00F52AE1" w:rsidRDefault="00F52AE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B9E72" w14:textId="77777777" w:rsidR="00F52AE1" w:rsidRDefault="00F5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D6E28" w14:textId="724D22C8" w:rsidR="00F52AE1" w:rsidRDefault="00F52AE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8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97ED3D" w14:textId="77777777" w:rsidR="00F52AE1" w:rsidRDefault="00F52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B970" w14:textId="1E7D6498" w:rsidR="00F52AE1" w:rsidRPr="005D2A41" w:rsidRDefault="00F52AE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3683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C48BB94" w14:textId="77777777" w:rsidR="00F52AE1" w:rsidRPr="00A845A9" w:rsidRDefault="00F52AE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C682" w14:textId="77777777" w:rsidR="00F52AE1" w:rsidRDefault="00F52AE1">
      <w:r>
        <w:separator/>
      </w:r>
    </w:p>
  </w:footnote>
  <w:footnote w:type="continuationSeparator" w:id="0">
    <w:p w14:paraId="4C958028" w14:textId="77777777" w:rsidR="00F52AE1" w:rsidRDefault="00F5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035E" w14:textId="77777777" w:rsidR="00F52AE1" w:rsidRDefault="00F52AE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60F0D9C" wp14:editId="5A89C84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5D8C1" w14:textId="77777777" w:rsidR="00F52AE1" w:rsidRDefault="00F52AE1">
    <w:pPr>
      <w:pStyle w:val="Header"/>
    </w:pPr>
  </w:p>
  <w:p w14:paraId="7E19595F" w14:textId="77777777" w:rsidR="00F52AE1" w:rsidRDefault="00F5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0B8"/>
    <w:multiLevelType w:val="hybridMultilevel"/>
    <w:tmpl w:val="0E94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992"/>
    <w:multiLevelType w:val="hybridMultilevel"/>
    <w:tmpl w:val="0DC4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70BD"/>
    <w:multiLevelType w:val="hybridMultilevel"/>
    <w:tmpl w:val="AA0A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69E"/>
    <w:multiLevelType w:val="hybridMultilevel"/>
    <w:tmpl w:val="9CD6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355D"/>
    <w:multiLevelType w:val="hybridMultilevel"/>
    <w:tmpl w:val="7F3CB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5D31"/>
    <w:multiLevelType w:val="hybridMultilevel"/>
    <w:tmpl w:val="8076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0CC5"/>
    <w:multiLevelType w:val="hybridMultilevel"/>
    <w:tmpl w:val="0566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566CB"/>
    <w:multiLevelType w:val="hybridMultilevel"/>
    <w:tmpl w:val="8A9E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F1EC5"/>
    <w:multiLevelType w:val="hybridMultilevel"/>
    <w:tmpl w:val="0C8A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6316"/>
    <w:multiLevelType w:val="hybridMultilevel"/>
    <w:tmpl w:val="96085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216E7"/>
    <w:multiLevelType w:val="hybridMultilevel"/>
    <w:tmpl w:val="9128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325A6"/>
    <w:multiLevelType w:val="hybridMultilevel"/>
    <w:tmpl w:val="C978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9453C"/>
    <w:multiLevelType w:val="hybridMultilevel"/>
    <w:tmpl w:val="C40C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225FE"/>
    <w:multiLevelType w:val="hybridMultilevel"/>
    <w:tmpl w:val="24CE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57E5A"/>
    <w:multiLevelType w:val="hybridMultilevel"/>
    <w:tmpl w:val="391A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3"/>
  </w:num>
  <w:num w:numId="17">
    <w:abstractNumId w:val="12"/>
  </w:num>
  <w:num w:numId="18">
    <w:abstractNumId w:val="5"/>
  </w:num>
  <w:num w:numId="19">
    <w:abstractNumId w:val="3"/>
  </w:num>
  <w:num w:numId="20">
    <w:abstractNumId w:val="4"/>
  </w:num>
  <w:num w:numId="21">
    <w:abstractNumId w:val="11"/>
  </w:num>
  <w:num w:numId="22">
    <w:abstractNumId w:val="15"/>
  </w:num>
  <w:num w:numId="23">
    <w:abstractNumId w:val="9"/>
  </w:num>
  <w:num w:numId="24">
    <w:abstractNumId w:val="13"/>
  </w:num>
  <w:num w:numId="25">
    <w:abstractNumId w:val="14"/>
  </w:num>
  <w:num w:numId="26">
    <w:abstractNumId w:val="8"/>
  </w:num>
  <w:num w:numId="27">
    <w:abstractNumId w:val="2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3E65"/>
    <w:rsid w:val="000516D9"/>
    <w:rsid w:val="0006774B"/>
    <w:rsid w:val="00082B81"/>
    <w:rsid w:val="00090C3D"/>
    <w:rsid w:val="00097118"/>
    <w:rsid w:val="000A424E"/>
    <w:rsid w:val="000C3A52"/>
    <w:rsid w:val="000C53DB"/>
    <w:rsid w:val="000C5E9B"/>
    <w:rsid w:val="000D385B"/>
    <w:rsid w:val="00134918"/>
    <w:rsid w:val="001460B1"/>
    <w:rsid w:val="00163D37"/>
    <w:rsid w:val="0017102C"/>
    <w:rsid w:val="001A39E2"/>
    <w:rsid w:val="001A6AF1"/>
    <w:rsid w:val="001B027C"/>
    <w:rsid w:val="001B288D"/>
    <w:rsid w:val="001C532F"/>
    <w:rsid w:val="001C60CD"/>
    <w:rsid w:val="001D62B9"/>
    <w:rsid w:val="001E53BF"/>
    <w:rsid w:val="00214B25"/>
    <w:rsid w:val="00223E62"/>
    <w:rsid w:val="0023648E"/>
    <w:rsid w:val="0023683C"/>
    <w:rsid w:val="00274F08"/>
    <w:rsid w:val="002A5310"/>
    <w:rsid w:val="002C57B6"/>
    <w:rsid w:val="002F0EB9"/>
    <w:rsid w:val="002F109A"/>
    <w:rsid w:val="002F53A9"/>
    <w:rsid w:val="00314E36"/>
    <w:rsid w:val="003220C1"/>
    <w:rsid w:val="00356D7B"/>
    <w:rsid w:val="00357893"/>
    <w:rsid w:val="003670C1"/>
    <w:rsid w:val="00370471"/>
    <w:rsid w:val="003A0D18"/>
    <w:rsid w:val="003B1503"/>
    <w:rsid w:val="003B3D64"/>
    <w:rsid w:val="003C5133"/>
    <w:rsid w:val="00412673"/>
    <w:rsid w:val="0043031D"/>
    <w:rsid w:val="0043678C"/>
    <w:rsid w:val="0045666C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16BF"/>
    <w:rsid w:val="007C24E7"/>
    <w:rsid w:val="007C71B3"/>
    <w:rsid w:val="007D1402"/>
    <w:rsid w:val="007F5E64"/>
    <w:rsid w:val="00800FA0"/>
    <w:rsid w:val="00812370"/>
    <w:rsid w:val="0082411A"/>
    <w:rsid w:val="00841628"/>
    <w:rsid w:val="00846160"/>
    <w:rsid w:val="00874554"/>
    <w:rsid w:val="00877BD2"/>
    <w:rsid w:val="008B7927"/>
    <w:rsid w:val="008C1A54"/>
    <w:rsid w:val="008D1E0B"/>
    <w:rsid w:val="008F0CC6"/>
    <w:rsid w:val="008F789E"/>
    <w:rsid w:val="0090192D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3E48"/>
    <w:rsid w:val="00F2438B"/>
    <w:rsid w:val="00F52AE1"/>
    <w:rsid w:val="00F74965"/>
    <w:rsid w:val="00F81C33"/>
    <w:rsid w:val="00F923C2"/>
    <w:rsid w:val="00F97613"/>
    <w:rsid w:val="00FB09B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5F4CAD0"/>
  <w15:docId w15:val="{6D4F4D60-22DC-4F69-B2F3-C5CD0966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C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71B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749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496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96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96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A26221727</value>
    </field>
    <field name="Objective-Title">
      <value order="0">MA-P-JM-1808-19 - DOC 1 -  Written Statement Flying Start Capital announcement UPDATE</value>
    </field>
    <field name="Objective-Description">
      <value order="0"/>
    </field>
    <field name="Objective-CreationStamp">
      <value order="0">2019-05-14T10:24:43Z</value>
    </field>
    <field name="Objective-IsApproved">
      <value order="0">false</value>
    </field>
    <field name="Objective-IsPublished">
      <value order="0">true</value>
    </field>
    <field name="Objective-DatePublished">
      <value order="0">2019-05-14T11:09:15Z</value>
    </field>
    <field name="Objective-ModificationStamp">
      <value order="0">2019-05-14T11:09:15Z</value>
    </field>
    <field name="Objective-Owner">
      <value order="0">Clarke, Matt (EPS - Children And Families)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Business:.Julie Morgan:2019/2020:Julie Morgan - Deputy Minister for Health and Social Services - Children, Families and Play - Ministerial Advice - Policy - 2019/20:MA-P-JM-1808-19 JM - Written Statement Flying Start Capital announcement</value>
    </field>
    <field name="Objective-Parent">
      <value order="0">MA-P-JM-1808-19 JM - Written Statement Flying Start Capital announcement</value>
    </field>
    <field name="Objective-State">
      <value order="0">Published</value>
    </field>
    <field name="Objective-VersionId">
      <value order="0">vA52111378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qA1386386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2019-05-14T23:00:00+00:00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46C7A25-5DCD-406B-B8E5-E31380EBD6B2}"/>
</file>

<file path=customXml/itemProps3.xml><?xml version="1.0" encoding="utf-8"?>
<ds:datastoreItem xmlns:ds="http://schemas.openxmlformats.org/officeDocument/2006/customXml" ds:itemID="{889F631B-D27C-46F5-B75B-2DA188CA827D}"/>
</file>

<file path=customXml/itemProps4.xml><?xml version="1.0" encoding="utf-8"?>
<ds:datastoreItem xmlns:ds="http://schemas.openxmlformats.org/officeDocument/2006/customXml" ds:itemID="{FB77F342-B8DE-4693-9595-1B55EE45B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Start  capital funding announcement</dc:title>
  <dc:creator>burnsc</dc:creator>
  <cp:lastModifiedBy>Oxenham, James (OFM - Cabinet Division)</cp:lastModifiedBy>
  <cp:revision>2</cp:revision>
  <cp:lastPrinted>2011-05-27T10:19:00Z</cp:lastPrinted>
  <dcterms:created xsi:type="dcterms:W3CDTF">2019-05-14T15:43:00Z</dcterms:created>
  <dcterms:modified xsi:type="dcterms:W3CDTF">2019-05-14T15:43:00Z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A26221727</vt:lpwstr>
  </property>
  <property fmtid="{D5CDD505-2E9C-101B-9397-08002B2CF9AE}" pid="4" name="Objective-Title">
    <vt:lpwstr>MA-P-JM-1808-19 - DOC 1 -  Written Statement Flying Start Capital announcement UPDATE</vt:lpwstr>
  </property>
  <property fmtid="{D5CDD505-2E9C-101B-9397-08002B2CF9AE}" pid="5" name="Objective-Comment">
    <vt:lpwstr/>
  </property>
  <property fmtid="{D5CDD505-2E9C-101B-9397-08002B2CF9AE}" pid="6" name="Objective-CreationStamp">
    <vt:filetime>2019-05-14T10:24:49Z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2019-05-14T11:09:15Z</vt:filetime>
  </property>
  <property fmtid="{D5CDD505-2E9C-101B-9397-08002B2CF9AE}" pid="10" name="Objective-ModificationStamp">
    <vt:filetime>2019-05-14T11:09:15Z</vt:filetime>
  </property>
  <property fmtid="{D5CDD505-2E9C-101B-9397-08002B2CF9AE}" pid="11" name="Objective-Owner">
    <vt:lpwstr>Clarke, Matt (EPS - Children And Families)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13" name="Objective-Parent">
    <vt:lpwstr>MA-P-JM-1808-19 JM - Written Statement Flying Start Capital announcement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qA1386386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vA52111378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2019-05-14T22:59:59Z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