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C1CD" w14:textId="77777777" w:rsidR="001A39E2" w:rsidRDefault="001A39E2" w:rsidP="001A39E2">
      <w:pPr>
        <w:jc w:val="right"/>
        <w:rPr>
          <w:rFonts w:ascii="Arial" w:hAnsi="Arial" w:cs="Arial"/>
          <w:b/>
          <w:sz w:val="24"/>
          <w:szCs w:val="24"/>
        </w:rPr>
      </w:pPr>
    </w:p>
    <w:p w14:paraId="641DA81E" w14:textId="77777777" w:rsidR="00E54351" w:rsidRDefault="00E54351" w:rsidP="001A39E2">
      <w:pPr>
        <w:jc w:val="right"/>
        <w:rPr>
          <w:rFonts w:ascii="Arial" w:hAnsi="Arial" w:cs="Arial"/>
          <w:b/>
          <w:sz w:val="24"/>
          <w:szCs w:val="24"/>
        </w:rPr>
      </w:pPr>
    </w:p>
    <w:p w14:paraId="60C76E26" w14:textId="77777777" w:rsidR="00E54351" w:rsidRDefault="00E54351" w:rsidP="001A39E2">
      <w:pPr>
        <w:jc w:val="right"/>
        <w:rPr>
          <w:rFonts w:ascii="Arial" w:hAnsi="Arial" w:cs="Arial"/>
          <w:b/>
          <w:sz w:val="24"/>
          <w:szCs w:val="24"/>
        </w:rPr>
      </w:pPr>
    </w:p>
    <w:p w14:paraId="5DD98D2E" w14:textId="77777777" w:rsidR="00E54351" w:rsidRDefault="00E54351" w:rsidP="001A39E2">
      <w:pPr>
        <w:jc w:val="right"/>
        <w:rPr>
          <w:rFonts w:ascii="Arial" w:hAnsi="Arial" w:cs="Arial"/>
          <w:b/>
          <w:sz w:val="24"/>
          <w:szCs w:val="24"/>
        </w:rPr>
      </w:pPr>
    </w:p>
    <w:p w14:paraId="7E0A14B2" w14:textId="77777777" w:rsidR="00E54351" w:rsidRDefault="00E54351" w:rsidP="001A39E2">
      <w:pPr>
        <w:jc w:val="right"/>
        <w:rPr>
          <w:rFonts w:ascii="Arial" w:hAnsi="Arial" w:cs="Arial"/>
          <w:b/>
          <w:sz w:val="24"/>
          <w:szCs w:val="24"/>
        </w:rPr>
      </w:pPr>
    </w:p>
    <w:p w14:paraId="63C8DB96" w14:textId="77777777" w:rsidR="00E54351" w:rsidRPr="000C164D" w:rsidRDefault="00E54351" w:rsidP="001A39E2">
      <w:pPr>
        <w:jc w:val="right"/>
        <w:rPr>
          <w:rFonts w:ascii="Arial" w:hAnsi="Arial" w:cs="Arial"/>
          <w:b/>
          <w:sz w:val="24"/>
          <w:szCs w:val="24"/>
        </w:rPr>
      </w:pPr>
    </w:p>
    <w:p w14:paraId="2B9CEB20" w14:textId="77777777" w:rsidR="00A845A9" w:rsidRPr="000C164D" w:rsidRDefault="000C5E9B" w:rsidP="00A845A9">
      <w:pPr>
        <w:pStyle w:val="Heading1"/>
        <w:rPr>
          <w:rFonts w:cs="Arial"/>
          <w:color w:val="FF0000"/>
          <w:szCs w:val="24"/>
        </w:rPr>
      </w:pPr>
      <w:r w:rsidRPr="000C164D">
        <w:rPr>
          <w:rFonts w:cs="Arial"/>
          <w:noProof/>
          <w:szCs w:val="24"/>
        </w:rPr>
        <mc:AlternateContent>
          <mc:Choice Requires="wps">
            <w:drawing>
              <wp:anchor distT="0" distB="0" distL="114300" distR="114300" simplePos="0" relativeHeight="251657216" behindDoc="0" locked="0" layoutInCell="0" allowOverlap="1" wp14:anchorId="6BE07084" wp14:editId="1C495684">
                <wp:simplePos x="0" y="0"/>
                <wp:positionH relativeFrom="column">
                  <wp:posOffset>42544</wp:posOffset>
                </wp:positionH>
                <wp:positionV relativeFrom="paragraph">
                  <wp:posOffset>6985</wp:posOffset>
                </wp:positionV>
                <wp:extent cx="6010275" cy="28575"/>
                <wp:effectExtent l="0" t="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285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46C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5pt" to="476.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" o:allowincell="f" strokecolor="red" strokeweight="1.5pt"/>
            </w:pict>
          </mc:Fallback>
        </mc:AlternateContent>
      </w:r>
    </w:p>
    <w:p w14:paraId="3DF4F81A" w14:textId="77777777" w:rsidR="00A845A9" w:rsidRPr="00FC248B" w:rsidRDefault="003B3D64" w:rsidP="00A845A9">
      <w:pPr>
        <w:pStyle w:val="Heading1"/>
        <w:jc w:val="center"/>
        <w:rPr>
          <w:rFonts w:ascii="Times New Roman" w:hAnsi="Times New Roman"/>
          <w:color w:val="FF0000"/>
          <w:sz w:val="40"/>
          <w:szCs w:val="24"/>
        </w:rPr>
      </w:pPr>
      <w:r w:rsidRPr="00FC248B">
        <w:rPr>
          <w:rFonts w:ascii="Times New Roman" w:hAnsi="Times New Roman"/>
          <w:color w:val="FF0000"/>
          <w:sz w:val="40"/>
          <w:szCs w:val="24"/>
        </w:rPr>
        <w:t xml:space="preserve">WRITTEN </w:t>
      </w:r>
      <w:r w:rsidR="00A845A9" w:rsidRPr="00FC248B">
        <w:rPr>
          <w:rFonts w:ascii="Times New Roman" w:hAnsi="Times New Roman"/>
          <w:color w:val="FF0000"/>
          <w:sz w:val="40"/>
          <w:szCs w:val="24"/>
        </w:rPr>
        <w:t xml:space="preserve">STATEMENT </w:t>
      </w:r>
    </w:p>
    <w:p w14:paraId="79DED03D" w14:textId="77777777" w:rsidR="00A845A9" w:rsidRPr="00FC248B" w:rsidRDefault="00A845A9" w:rsidP="00A845A9">
      <w:pPr>
        <w:pStyle w:val="Heading1"/>
        <w:jc w:val="center"/>
        <w:rPr>
          <w:rFonts w:ascii="Times New Roman" w:hAnsi="Times New Roman"/>
          <w:color w:val="FF0000"/>
          <w:sz w:val="40"/>
          <w:szCs w:val="24"/>
        </w:rPr>
      </w:pPr>
      <w:r w:rsidRPr="00FC248B">
        <w:rPr>
          <w:rFonts w:ascii="Times New Roman" w:hAnsi="Times New Roman"/>
          <w:color w:val="FF0000"/>
          <w:sz w:val="40"/>
          <w:szCs w:val="24"/>
        </w:rPr>
        <w:t>BY</w:t>
      </w:r>
    </w:p>
    <w:p w14:paraId="73E7A958" w14:textId="77777777" w:rsidR="00A845A9" w:rsidRPr="00FC248B" w:rsidRDefault="00A845A9" w:rsidP="00A845A9">
      <w:pPr>
        <w:pStyle w:val="Heading1"/>
        <w:jc w:val="center"/>
        <w:rPr>
          <w:rFonts w:ascii="Times New Roman" w:hAnsi="Times New Roman"/>
          <w:color w:val="FF0000"/>
          <w:sz w:val="40"/>
          <w:szCs w:val="24"/>
        </w:rPr>
      </w:pPr>
      <w:r w:rsidRPr="00FC248B">
        <w:rPr>
          <w:rFonts w:ascii="Times New Roman" w:hAnsi="Times New Roman"/>
          <w:color w:val="FF0000"/>
          <w:sz w:val="40"/>
          <w:szCs w:val="24"/>
        </w:rPr>
        <w:t>THE WELSH GOVERNMENT</w:t>
      </w:r>
    </w:p>
    <w:p w14:paraId="19589878" w14:textId="77777777" w:rsidR="00A845A9" w:rsidRPr="000C164D" w:rsidRDefault="000C5E9B" w:rsidP="00A845A9">
      <w:pPr>
        <w:rPr>
          <w:rFonts w:ascii="Arial" w:hAnsi="Arial" w:cs="Arial"/>
          <w:b/>
          <w:color w:val="FF0000"/>
          <w:sz w:val="24"/>
          <w:szCs w:val="24"/>
        </w:rPr>
      </w:pPr>
      <w:r w:rsidRPr="000C164D">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488C26C" wp14:editId="4D97731D">
                <wp:simplePos x="0" y="0"/>
                <wp:positionH relativeFrom="column">
                  <wp:posOffset>42545</wp:posOffset>
                </wp:positionH>
                <wp:positionV relativeFrom="paragraph">
                  <wp:posOffset>125729</wp:posOffset>
                </wp:positionV>
                <wp:extent cx="5981700" cy="9525"/>
                <wp:effectExtent l="0" t="0" r="19050" b="285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952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07A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9.9pt" to="474.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0C164D" w14:paraId="469389C6" w14:textId="77777777" w:rsidTr="00B049B1">
        <w:tc>
          <w:tcPr>
            <w:tcW w:w="1383" w:type="dxa"/>
            <w:tcBorders>
              <w:top w:val="nil"/>
              <w:left w:val="nil"/>
              <w:bottom w:val="nil"/>
              <w:right w:val="nil"/>
            </w:tcBorders>
            <w:vAlign w:val="center"/>
          </w:tcPr>
          <w:p w14:paraId="76DE050A" w14:textId="77777777" w:rsidR="00EA5290" w:rsidRPr="000C164D" w:rsidRDefault="00EA5290" w:rsidP="00B049B1">
            <w:pPr>
              <w:spacing w:before="120" w:after="120"/>
              <w:rPr>
                <w:rFonts w:ascii="Arial" w:hAnsi="Arial" w:cs="Arial"/>
                <w:b/>
                <w:bCs/>
                <w:sz w:val="24"/>
                <w:szCs w:val="24"/>
              </w:rPr>
            </w:pPr>
          </w:p>
          <w:p w14:paraId="3E743B7B" w14:textId="77777777" w:rsidR="00EA5290" w:rsidRPr="000C164D" w:rsidRDefault="00560F1F" w:rsidP="00B049B1">
            <w:pPr>
              <w:spacing w:before="120" w:after="120"/>
              <w:rPr>
                <w:rFonts w:ascii="Arial" w:hAnsi="Arial" w:cs="Arial"/>
                <w:b/>
                <w:bCs/>
                <w:sz w:val="24"/>
                <w:szCs w:val="24"/>
              </w:rPr>
            </w:pPr>
            <w:r w:rsidRPr="000C164D">
              <w:rPr>
                <w:rFonts w:ascii="Arial" w:hAnsi="Arial" w:cs="Arial"/>
                <w:b/>
                <w:bCs/>
                <w:sz w:val="24"/>
                <w:szCs w:val="24"/>
              </w:rPr>
              <w:t>TITLE</w:t>
            </w:r>
            <w:r w:rsidR="00EA5290" w:rsidRPr="000C164D">
              <w:rPr>
                <w:rFonts w:ascii="Arial" w:hAnsi="Arial" w:cs="Arial"/>
                <w:b/>
                <w:bCs/>
                <w:sz w:val="24"/>
                <w:szCs w:val="24"/>
              </w:rPr>
              <w:t xml:space="preserve"> </w:t>
            </w:r>
          </w:p>
        </w:tc>
        <w:tc>
          <w:tcPr>
            <w:tcW w:w="7656" w:type="dxa"/>
            <w:tcBorders>
              <w:top w:val="nil"/>
              <w:left w:val="nil"/>
              <w:bottom w:val="nil"/>
              <w:right w:val="nil"/>
            </w:tcBorders>
            <w:vAlign w:val="center"/>
          </w:tcPr>
          <w:p w14:paraId="0C1AB86D" w14:textId="77777777" w:rsidR="00EA5290" w:rsidRPr="000C164D" w:rsidRDefault="00EA5290" w:rsidP="00B049B1">
            <w:pPr>
              <w:spacing w:before="120" w:after="120"/>
              <w:rPr>
                <w:rFonts w:ascii="Arial" w:hAnsi="Arial" w:cs="Arial"/>
                <w:b/>
                <w:bCs/>
                <w:sz w:val="24"/>
                <w:szCs w:val="24"/>
              </w:rPr>
            </w:pPr>
          </w:p>
          <w:p w14:paraId="7821DFCC" w14:textId="77777777" w:rsidR="00EA5290" w:rsidRPr="000C164D" w:rsidRDefault="008C7E4C" w:rsidP="00B049B1">
            <w:pPr>
              <w:spacing w:before="120" w:after="120"/>
              <w:rPr>
                <w:rFonts w:ascii="Arial" w:hAnsi="Arial" w:cs="Arial"/>
                <w:b/>
                <w:bCs/>
                <w:sz w:val="24"/>
                <w:szCs w:val="24"/>
              </w:rPr>
            </w:pPr>
            <w:r w:rsidRPr="000C164D">
              <w:rPr>
                <w:rFonts w:ascii="Arial" w:hAnsi="Arial" w:cs="Arial"/>
                <w:b/>
                <w:bCs/>
                <w:sz w:val="24"/>
                <w:szCs w:val="24"/>
              </w:rPr>
              <w:t>Consultation on the International Strategy</w:t>
            </w:r>
          </w:p>
        </w:tc>
      </w:tr>
      <w:tr w:rsidR="00EA5290" w:rsidRPr="000C164D" w14:paraId="4703D0D4" w14:textId="77777777" w:rsidTr="00B049B1">
        <w:tc>
          <w:tcPr>
            <w:tcW w:w="1383" w:type="dxa"/>
            <w:tcBorders>
              <w:top w:val="nil"/>
              <w:left w:val="nil"/>
              <w:bottom w:val="nil"/>
              <w:right w:val="nil"/>
            </w:tcBorders>
            <w:vAlign w:val="center"/>
          </w:tcPr>
          <w:p w14:paraId="251943BA" w14:textId="77777777" w:rsidR="00EA5290" w:rsidRPr="000C164D" w:rsidRDefault="00560F1F" w:rsidP="00B049B1">
            <w:pPr>
              <w:spacing w:before="120" w:after="120"/>
              <w:rPr>
                <w:rFonts w:ascii="Arial" w:hAnsi="Arial" w:cs="Arial"/>
                <w:b/>
                <w:bCs/>
                <w:sz w:val="24"/>
                <w:szCs w:val="24"/>
              </w:rPr>
            </w:pPr>
            <w:r w:rsidRPr="000C164D">
              <w:rPr>
                <w:rFonts w:ascii="Arial" w:hAnsi="Arial" w:cs="Arial"/>
                <w:b/>
                <w:bCs/>
                <w:sz w:val="24"/>
                <w:szCs w:val="24"/>
              </w:rPr>
              <w:t>DATE</w:t>
            </w:r>
            <w:r w:rsidR="00EA5290" w:rsidRPr="000C164D">
              <w:rPr>
                <w:rFonts w:ascii="Arial" w:hAnsi="Arial" w:cs="Arial"/>
                <w:b/>
                <w:bCs/>
                <w:sz w:val="24"/>
                <w:szCs w:val="24"/>
              </w:rPr>
              <w:t xml:space="preserve"> </w:t>
            </w:r>
          </w:p>
        </w:tc>
        <w:tc>
          <w:tcPr>
            <w:tcW w:w="7656" w:type="dxa"/>
            <w:tcBorders>
              <w:top w:val="nil"/>
              <w:left w:val="nil"/>
              <w:bottom w:val="nil"/>
              <w:right w:val="nil"/>
            </w:tcBorders>
            <w:vAlign w:val="center"/>
          </w:tcPr>
          <w:p w14:paraId="55480565" w14:textId="77777777" w:rsidR="00EA5290" w:rsidRPr="000C164D" w:rsidRDefault="008C7E4C" w:rsidP="00B049B1">
            <w:pPr>
              <w:spacing w:before="120" w:after="120"/>
              <w:rPr>
                <w:rFonts w:ascii="Arial" w:hAnsi="Arial" w:cs="Arial"/>
                <w:b/>
                <w:bCs/>
                <w:sz w:val="24"/>
                <w:szCs w:val="24"/>
              </w:rPr>
            </w:pPr>
            <w:r w:rsidRPr="000C164D">
              <w:rPr>
                <w:rFonts w:ascii="Arial" w:hAnsi="Arial" w:cs="Arial"/>
                <w:b/>
                <w:bCs/>
                <w:sz w:val="24"/>
                <w:szCs w:val="24"/>
              </w:rPr>
              <w:t>31 July 2019</w:t>
            </w:r>
          </w:p>
        </w:tc>
      </w:tr>
      <w:tr w:rsidR="00EA5290" w:rsidRPr="000C164D" w14:paraId="0A084842" w14:textId="77777777" w:rsidTr="00B049B1">
        <w:tc>
          <w:tcPr>
            <w:tcW w:w="1383" w:type="dxa"/>
            <w:tcBorders>
              <w:top w:val="nil"/>
              <w:left w:val="nil"/>
              <w:bottom w:val="nil"/>
              <w:right w:val="nil"/>
            </w:tcBorders>
            <w:vAlign w:val="center"/>
          </w:tcPr>
          <w:p w14:paraId="786F2662" w14:textId="77777777" w:rsidR="00EA5290" w:rsidRPr="000C164D" w:rsidRDefault="00560F1F" w:rsidP="00B049B1">
            <w:pPr>
              <w:spacing w:before="120" w:after="120"/>
              <w:rPr>
                <w:rFonts w:ascii="Arial" w:hAnsi="Arial" w:cs="Arial"/>
                <w:b/>
                <w:bCs/>
                <w:sz w:val="24"/>
                <w:szCs w:val="24"/>
              </w:rPr>
            </w:pPr>
            <w:r w:rsidRPr="000C164D">
              <w:rPr>
                <w:rFonts w:ascii="Arial" w:hAnsi="Arial" w:cs="Arial"/>
                <w:b/>
                <w:bCs/>
                <w:sz w:val="24"/>
                <w:szCs w:val="24"/>
              </w:rPr>
              <w:t>BY</w:t>
            </w:r>
          </w:p>
        </w:tc>
        <w:tc>
          <w:tcPr>
            <w:tcW w:w="7656" w:type="dxa"/>
            <w:tcBorders>
              <w:top w:val="nil"/>
              <w:left w:val="nil"/>
              <w:bottom w:val="nil"/>
              <w:right w:val="nil"/>
            </w:tcBorders>
            <w:vAlign w:val="center"/>
          </w:tcPr>
          <w:p w14:paraId="5B2087D8" w14:textId="77777777" w:rsidR="00EA5290" w:rsidRPr="000C164D" w:rsidRDefault="008C7E4C" w:rsidP="001E53BF">
            <w:pPr>
              <w:spacing w:before="120" w:after="120"/>
              <w:rPr>
                <w:rFonts w:ascii="Arial" w:hAnsi="Arial" w:cs="Arial"/>
                <w:b/>
                <w:bCs/>
                <w:sz w:val="24"/>
                <w:szCs w:val="24"/>
              </w:rPr>
            </w:pPr>
            <w:r w:rsidRPr="000C164D">
              <w:rPr>
                <w:rFonts w:ascii="Arial" w:hAnsi="Arial" w:cs="Arial"/>
                <w:b/>
                <w:bCs/>
                <w:sz w:val="24"/>
                <w:szCs w:val="24"/>
              </w:rPr>
              <w:t>Eluned Morgan AM, Minister for International Relations &amp; Welsh Language</w:t>
            </w:r>
          </w:p>
        </w:tc>
      </w:tr>
    </w:tbl>
    <w:p w14:paraId="7AC8B6D5" w14:textId="77777777" w:rsidR="00EA5290" w:rsidRPr="000C164D" w:rsidRDefault="00EA5290" w:rsidP="00EA5290">
      <w:pPr>
        <w:rPr>
          <w:rFonts w:ascii="Arial" w:hAnsi="Arial" w:cs="Arial"/>
          <w:sz w:val="24"/>
          <w:szCs w:val="24"/>
        </w:rPr>
      </w:pPr>
    </w:p>
    <w:p w14:paraId="011B05B0" w14:textId="77777777" w:rsidR="006274EC" w:rsidRPr="000C164D" w:rsidRDefault="006274EC" w:rsidP="004064A2">
      <w:p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In 2015, the Welsh Government published its international agenda: Wales in the World.  Since then, the international landscape has changed dramatically creating the need for a new refocused strategy that sets out an international vision for Wales. As Wales’ first Minister fo</w:t>
      </w:r>
      <w:r w:rsidR="00A77063" w:rsidRPr="000C164D">
        <w:rPr>
          <w:rFonts w:ascii="Arial" w:hAnsi="Arial" w:cs="Arial"/>
          <w:color w:val="1F1F1F"/>
          <w:sz w:val="24"/>
          <w:szCs w:val="24"/>
          <w:lang w:eastAsia="en-GB"/>
        </w:rPr>
        <w:t>r International Relations, I have been working with stakeholders over the last six months to develop a strategy that sets out our proposed international ambitions in an uncertain and changing world.</w:t>
      </w:r>
    </w:p>
    <w:p w14:paraId="04B5F19B" w14:textId="77777777" w:rsidR="000C164D" w:rsidRDefault="000C164D" w:rsidP="004064A2">
      <w:pPr>
        <w:spacing w:line="276" w:lineRule="auto"/>
        <w:rPr>
          <w:rFonts w:ascii="Arial" w:hAnsi="Arial" w:cs="Arial"/>
          <w:color w:val="1F1F1F"/>
          <w:sz w:val="24"/>
          <w:szCs w:val="24"/>
          <w:lang w:eastAsia="en-GB"/>
        </w:rPr>
      </w:pPr>
    </w:p>
    <w:p w14:paraId="5302716B" w14:textId="77777777" w:rsidR="006274EC" w:rsidRPr="000C164D" w:rsidRDefault="006274EC" w:rsidP="004064A2">
      <w:p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 xml:space="preserve">The continuing uncertainty of Brexit, the lack of clarity on our relationship with our nearest neighbours, and the protracted EU withdrawal negotiations have added significant delay and difficulty to the drafting of this international strategy. </w:t>
      </w:r>
      <w:r w:rsidR="00A77063" w:rsidRPr="000C164D">
        <w:rPr>
          <w:rFonts w:ascii="Arial" w:hAnsi="Arial" w:cs="Arial"/>
          <w:color w:val="1F1F1F"/>
          <w:sz w:val="24"/>
          <w:szCs w:val="24"/>
          <w:lang w:eastAsia="en-GB"/>
        </w:rPr>
        <w:t>However, I am delighted to l</w:t>
      </w:r>
      <w:r w:rsidRPr="000C164D">
        <w:rPr>
          <w:rFonts w:ascii="Arial" w:hAnsi="Arial" w:cs="Arial"/>
          <w:color w:val="1F1F1F"/>
          <w:sz w:val="24"/>
          <w:szCs w:val="24"/>
          <w:lang w:eastAsia="en-GB"/>
        </w:rPr>
        <w:t>aun</w:t>
      </w:r>
      <w:r w:rsidR="00A77063" w:rsidRPr="000C164D">
        <w:rPr>
          <w:rFonts w:ascii="Arial" w:hAnsi="Arial" w:cs="Arial"/>
          <w:color w:val="1F1F1F"/>
          <w:sz w:val="24"/>
          <w:szCs w:val="24"/>
          <w:lang w:eastAsia="en-GB"/>
        </w:rPr>
        <w:t>ch a draft strategy for</w:t>
      </w:r>
      <w:r w:rsidRPr="000C164D">
        <w:rPr>
          <w:rFonts w:ascii="Arial" w:hAnsi="Arial" w:cs="Arial"/>
          <w:color w:val="1F1F1F"/>
          <w:sz w:val="24"/>
          <w:szCs w:val="24"/>
          <w:lang w:eastAsia="en-GB"/>
        </w:rPr>
        <w:t xml:space="preserve"> </w:t>
      </w:r>
      <w:r w:rsidR="00A77063" w:rsidRPr="000C164D">
        <w:rPr>
          <w:rFonts w:ascii="Arial" w:hAnsi="Arial" w:cs="Arial"/>
          <w:color w:val="1F1F1F"/>
          <w:sz w:val="24"/>
          <w:szCs w:val="24"/>
          <w:lang w:eastAsia="en-GB"/>
        </w:rPr>
        <w:t xml:space="preserve">public </w:t>
      </w:r>
      <w:r w:rsidRPr="000C164D">
        <w:rPr>
          <w:rFonts w:ascii="Arial" w:hAnsi="Arial" w:cs="Arial"/>
          <w:color w:val="1F1F1F"/>
          <w:sz w:val="24"/>
          <w:szCs w:val="24"/>
          <w:lang w:eastAsia="en-GB"/>
        </w:rPr>
        <w:t xml:space="preserve">consultation </w:t>
      </w:r>
      <w:r w:rsidR="00A77063" w:rsidRPr="000C164D">
        <w:rPr>
          <w:rFonts w:ascii="Arial" w:hAnsi="Arial" w:cs="Arial"/>
          <w:color w:val="1F1F1F"/>
          <w:sz w:val="24"/>
          <w:szCs w:val="24"/>
          <w:lang w:eastAsia="en-GB"/>
        </w:rPr>
        <w:t>today.</w:t>
      </w:r>
    </w:p>
    <w:p w14:paraId="1FC5FE5B" w14:textId="77777777" w:rsidR="000C164D" w:rsidRDefault="000C164D" w:rsidP="004064A2">
      <w:pPr>
        <w:spacing w:line="276" w:lineRule="auto"/>
        <w:rPr>
          <w:rFonts w:ascii="Arial" w:hAnsi="Arial" w:cs="Arial"/>
          <w:color w:val="1F1F1F"/>
          <w:sz w:val="24"/>
          <w:szCs w:val="24"/>
          <w:lang w:eastAsia="en-GB"/>
        </w:rPr>
      </w:pPr>
    </w:p>
    <w:p w14:paraId="09BBB38A" w14:textId="77777777" w:rsidR="006274EC" w:rsidRPr="000C164D" w:rsidRDefault="006274EC" w:rsidP="004064A2">
      <w:p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With the consultation closing on 23 October, just one week from the UK’s extended deadline to leave the European Union, the final strategy will need to have a degree of flexibility built into it, and will have to adapt to the circumstances at the time of publication, in response to the ‘deal’ and ‘no deal’ scenarios which will be clearer after 31 October.</w:t>
      </w:r>
    </w:p>
    <w:p w14:paraId="00E37DBE" w14:textId="77777777" w:rsidR="000C164D" w:rsidRDefault="000C164D" w:rsidP="004064A2">
      <w:pPr>
        <w:spacing w:line="276" w:lineRule="auto"/>
        <w:rPr>
          <w:rFonts w:ascii="Arial" w:hAnsi="Arial" w:cs="Arial"/>
          <w:color w:val="1F1F1F"/>
          <w:sz w:val="24"/>
          <w:szCs w:val="24"/>
          <w:lang w:eastAsia="en-GB"/>
        </w:rPr>
      </w:pPr>
    </w:p>
    <w:p w14:paraId="325B95E0" w14:textId="77777777" w:rsidR="00A77063" w:rsidRPr="000C164D" w:rsidRDefault="008C7E4C" w:rsidP="004064A2">
      <w:p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 xml:space="preserve">The strategy </w:t>
      </w:r>
      <w:r w:rsidR="006274EC" w:rsidRPr="000C164D">
        <w:rPr>
          <w:rFonts w:ascii="Arial" w:hAnsi="Arial" w:cs="Arial"/>
          <w:color w:val="1F1F1F"/>
          <w:sz w:val="24"/>
          <w:szCs w:val="24"/>
          <w:lang w:eastAsia="en-GB"/>
        </w:rPr>
        <w:t>will be</w:t>
      </w:r>
      <w:r w:rsidRPr="000C164D">
        <w:rPr>
          <w:rFonts w:ascii="Arial" w:hAnsi="Arial" w:cs="Arial"/>
          <w:color w:val="1F1F1F"/>
          <w:sz w:val="24"/>
          <w:szCs w:val="24"/>
          <w:lang w:eastAsia="en-GB"/>
        </w:rPr>
        <w:t xml:space="preserve"> supported by delivery plans which </w:t>
      </w:r>
      <w:r w:rsidR="00A77063" w:rsidRPr="000C164D">
        <w:rPr>
          <w:rFonts w:ascii="Arial" w:hAnsi="Arial" w:cs="Arial"/>
          <w:color w:val="1F1F1F"/>
          <w:sz w:val="24"/>
          <w:szCs w:val="24"/>
          <w:lang w:eastAsia="en-GB"/>
        </w:rPr>
        <w:t>will contain targets and key actions</w:t>
      </w:r>
      <w:r w:rsidRPr="000C164D">
        <w:rPr>
          <w:rFonts w:ascii="Arial" w:hAnsi="Arial" w:cs="Arial"/>
          <w:color w:val="1F1F1F"/>
          <w:sz w:val="24"/>
          <w:szCs w:val="24"/>
          <w:lang w:eastAsia="en-GB"/>
        </w:rPr>
        <w:t>.</w:t>
      </w:r>
      <w:r w:rsidR="00A77063" w:rsidRPr="000C164D">
        <w:rPr>
          <w:rFonts w:ascii="Arial" w:hAnsi="Arial" w:cs="Arial"/>
          <w:color w:val="1F1F1F"/>
          <w:sz w:val="24"/>
          <w:szCs w:val="24"/>
          <w:lang w:eastAsia="en-GB"/>
        </w:rPr>
        <w:t xml:space="preserve"> However, it is impossible to include targets at this time because of the current uncertainties surrounding the Brexit outcome. </w:t>
      </w:r>
      <w:r w:rsidRPr="000C164D">
        <w:rPr>
          <w:rFonts w:ascii="Arial" w:hAnsi="Arial" w:cs="Arial"/>
          <w:color w:val="1F1F1F"/>
          <w:sz w:val="24"/>
          <w:szCs w:val="24"/>
          <w:lang w:eastAsia="en-GB"/>
        </w:rPr>
        <w:t xml:space="preserve"> </w:t>
      </w:r>
    </w:p>
    <w:p w14:paraId="7E918086" w14:textId="77777777" w:rsidR="000C164D" w:rsidRDefault="000C164D" w:rsidP="004064A2">
      <w:pPr>
        <w:spacing w:line="276" w:lineRule="auto"/>
        <w:rPr>
          <w:rFonts w:ascii="Arial" w:hAnsi="Arial" w:cs="Arial"/>
          <w:color w:val="1F1F1F"/>
          <w:sz w:val="24"/>
          <w:szCs w:val="24"/>
          <w:lang w:eastAsia="en-GB"/>
        </w:rPr>
      </w:pPr>
    </w:p>
    <w:p w14:paraId="2EFC8B54" w14:textId="77777777" w:rsidR="008C7E4C" w:rsidRDefault="008C7E4C" w:rsidP="004064A2">
      <w:p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 xml:space="preserve">The priority </w:t>
      </w:r>
      <w:r w:rsidR="00A77063" w:rsidRPr="000C164D">
        <w:rPr>
          <w:rFonts w:ascii="Arial" w:hAnsi="Arial" w:cs="Arial"/>
          <w:color w:val="1F1F1F"/>
          <w:sz w:val="24"/>
          <w:szCs w:val="24"/>
          <w:lang w:eastAsia="en-GB"/>
        </w:rPr>
        <w:t>goals</w:t>
      </w:r>
      <w:r w:rsidRPr="000C164D">
        <w:rPr>
          <w:rFonts w:ascii="Arial" w:hAnsi="Arial" w:cs="Arial"/>
          <w:color w:val="1F1F1F"/>
          <w:sz w:val="24"/>
          <w:szCs w:val="24"/>
          <w:lang w:eastAsia="en-GB"/>
        </w:rPr>
        <w:t xml:space="preserve"> set out in the plan include:</w:t>
      </w:r>
    </w:p>
    <w:p w14:paraId="2979F44D" w14:textId="77777777" w:rsidR="004064A2" w:rsidRPr="000C164D" w:rsidRDefault="004064A2" w:rsidP="004064A2">
      <w:pPr>
        <w:spacing w:line="276" w:lineRule="auto"/>
        <w:rPr>
          <w:rFonts w:ascii="Arial" w:hAnsi="Arial" w:cs="Arial"/>
          <w:color w:val="1F1F1F"/>
          <w:sz w:val="24"/>
          <w:szCs w:val="24"/>
          <w:lang w:eastAsia="en-GB"/>
        </w:rPr>
      </w:pPr>
    </w:p>
    <w:p w14:paraId="469DFF32" w14:textId="77777777" w:rsidR="000C164D" w:rsidRPr="000C164D" w:rsidRDefault="00A77063" w:rsidP="004064A2">
      <w:pPr>
        <w:pStyle w:val="ListParagraph"/>
        <w:numPr>
          <w:ilvl w:val="0"/>
          <w:numId w:val="4"/>
        </w:num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Raise Wales’ profile internationally</w:t>
      </w:r>
      <w:r w:rsidR="000C164D" w:rsidRPr="000C164D">
        <w:rPr>
          <w:rFonts w:ascii="Arial" w:hAnsi="Arial" w:cs="Arial"/>
          <w:color w:val="1F1F1F"/>
          <w:sz w:val="24"/>
          <w:szCs w:val="24"/>
          <w:lang w:eastAsia="en-GB"/>
        </w:rPr>
        <w:t>;</w:t>
      </w:r>
      <w:r w:rsidRPr="000C164D">
        <w:rPr>
          <w:rFonts w:ascii="Arial" w:hAnsi="Arial" w:cs="Arial"/>
          <w:color w:val="1F1F1F"/>
          <w:sz w:val="24"/>
          <w:szCs w:val="24"/>
          <w:lang w:eastAsia="en-GB"/>
        </w:rPr>
        <w:t xml:space="preserve"> </w:t>
      </w:r>
    </w:p>
    <w:p w14:paraId="3653F71C" w14:textId="77777777" w:rsidR="00A77063" w:rsidRPr="000C164D" w:rsidRDefault="00A77063" w:rsidP="004064A2">
      <w:pPr>
        <w:pStyle w:val="ListParagraph"/>
        <w:numPr>
          <w:ilvl w:val="0"/>
          <w:numId w:val="4"/>
        </w:num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 xml:space="preserve">Increase our exports and encourage inward investment, growing our economy and creating new jobs and opportunities for people in </w:t>
      </w:r>
      <w:r w:rsidR="000C164D" w:rsidRPr="000C164D">
        <w:rPr>
          <w:rFonts w:ascii="Arial" w:hAnsi="Arial" w:cs="Arial"/>
          <w:color w:val="1F1F1F"/>
          <w:sz w:val="24"/>
          <w:szCs w:val="24"/>
          <w:lang w:eastAsia="en-GB"/>
        </w:rPr>
        <w:t>Wales;</w:t>
      </w:r>
      <w:r w:rsidRPr="000C164D">
        <w:rPr>
          <w:rFonts w:ascii="Arial" w:hAnsi="Arial" w:cs="Arial"/>
          <w:color w:val="1F1F1F"/>
          <w:sz w:val="24"/>
          <w:szCs w:val="24"/>
          <w:lang w:eastAsia="en-GB"/>
        </w:rPr>
        <w:t xml:space="preserve"> </w:t>
      </w:r>
    </w:p>
    <w:p w14:paraId="4E3BADC2" w14:textId="77777777" w:rsidR="00A77063" w:rsidRPr="000C164D" w:rsidRDefault="00A77063" w:rsidP="004064A2">
      <w:pPr>
        <w:pStyle w:val="ListParagraph"/>
        <w:numPr>
          <w:ilvl w:val="0"/>
          <w:numId w:val="4"/>
        </w:num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Show the world what we are doing as a globally responsible nation</w:t>
      </w:r>
      <w:r w:rsidR="000C164D" w:rsidRPr="000C164D">
        <w:rPr>
          <w:rFonts w:ascii="Arial" w:hAnsi="Arial" w:cs="Arial"/>
          <w:color w:val="1F1F1F"/>
          <w:sz w:val="24"/>
          <w:szCs w:val="24"/>
          <w:lang w:eastAsia="en-GB"/>
        </w:rPr>
        <w:t>.</w:t>
      </w:r>
    </w:p>
    <w:p w14:paraId="6285DB58" w14:textId="77777777" w:rsidR="000C164D" w:rsidRDefault="000C164D" w:rsidP="004064A2">
      <w:pPr>
        <w:spacing w:line="276" w:lineRule="auto"/>
        <w:rPr>
          <w:rFonts w:ascii="Arial" w:hAnsi="Arial" w:cs="Arial"/>
          <w:color w:val="1F1F1F"/>
          <w:sz w:val="24"/>
          <w:szCs w:val="24"/>
          <w:lang w:eastAsia="en-GB"/>
        </w:rPr>
      </w:pPr>
    </w:p>
    <w:p w14:paraId="443CA013" w14:textId="77777777" w:rsidR="000C164D" w:rsidRPr="000C164D" w:rsidRDefault="000C164D" w:rsidP="004064A2">
      <w:pPr>
        <w:spacing w:line="276" w:lineRule="auto"/>
        <w:rPr>
          <w:rFonts w:ascii="Arial" w:hAnsi="Arial" w:cs="Arial"/>
          <w:color w:val="1F1F1F"/>
          <w:sz w:val="24"/>
          <w:szCs w:val="24"/>
          <w:lang w:eastAsia="en-GB"/>
        </w:rPr>
      </w:pPr>
      <w:r w:rsidRPr="000C164D">
        <w:rPr>
          <w:rFonts w:ascii="Arial" w:hAnsi="Arial" w:cs="Arial"/>
          <w:color w:val="1F1F1F"/>
          <w:sz w:val="24"/>
          <w:szCs w:val="24"/>
          <w:lang w:eastAsia="en-GB"/>
        </w:rPr>
        <w:t>I believe that these three goals capture the creativity of Wales; the way we have harnessed technology and our commitment to sustainability</w:t>
      </w:r>
      <w:r>
        <w:rPr>
          <w:rFonts w:ascii="Arial" w:hAnsi="Arial" w:cs="Arial"/>
          <w:sz w:val="24"/>
          <w:szCs w:val="24"/>
        </w:rPr>
        <w:t xml:space="preserve">. </w:t>
      </w:r>
      <w:r w:rsidRPr="000C164D">
        <w:rPr>
          <w:rFonts w:ascii="Arial" w:hAnsi="Arial" w:cs="Arial"/>
          <w:color w:val="1F1F1F"/>
          <w:sz w:val="24"/>
          <w:szCs w:val="24"/>
          <w:lang w:eastAsia="en-GB"/>
        </w:rPr>
        <w:t xml:space="preserve">Almost all departments in the Welsh Government have international engagement as part of their work. This strategy will shape that work and focus efforts to ensure we have a common and consistent </w:t>
      </w:r>
      <w:r>
        <w:rPr>
          <w:rFonts w:ascii="Arial" w:hAnsi="Arial" w:cs="Arial"/>
          <w:color w:val="1F1F1F"/>
          <w:sz w:val="24"/>
          <w:szCs w:val="24"/>
          <w:lang w:eastAsia="en-GB"/>
        </w:rPr>
        <w:t>message to deliver our triple a</w:t>
      </w:r>
      <w:r w:rsidRPr="000C164D">
        <w:rPr>
          <w:rFonts w:ascii="Arial" w:hAnsi="Arial" w:cs="Arial"/>
          <w:color w:val="1F1F1F"/>
          <w:sz w:val="24"/>
          <w:szCs w:val="24"/>
          <w:lang w:eastAsia="en-GB"/>
        </w:rPr>
        <w:t>m</w:t>
      </w:r>
      <w:r>
        <w:rPr>
          <w:rFonts w:ascii="Arial" w:hAnsi="Arial" w:cs="Arial"/>
          <w:color w:val="1F1F1F"/>
          <w:sz w:val="24"/>
          <w:szCs w:val="24"/>
          <w:lang w:eastAsia="en-GB"/>
        </w:rPr>
        <w:t>bition</w:t>
      </w:r>
      <w:r w:rsidRPr="000C164D">
        <w:rPr>
          <w:rFonts w:ascii="Arial" w:hAnsi="Arial" w:cs="Arial"/>
          <w:color w:val="1F1F1F"/>
          <w:sz w:val="24"/>
          <w:szCs w:val="24"/>
          <w:lang w:eastAsia="en-GB"/>
        </w:rPr>
        <w:t xml:space="preserve">. </w:t>
      </w:r>
    </w:p>
    <w:p w14:paraId="64D5E253" w14:textId="77777777" w:rsidR="000B05DD" w:rsidRDefault="000B05DD" w:rsidP="000B05DD">
      <w:pPr>
        <w:rPr>
          <w:rFonts w:ascii="Arial" w:hAnsi="Arial"/>
          <w:sz w:val="24"/>
        </w:rPr>
      </w:pPr>
    </w:p>
    <w:p w14:paraId="7C5879CB" w14:textId="77777777" w:rsidR="000B05DD" w:rsidRDefault="000B05DD" w:rsidP="000B05DD">
      <w:pPr>
        <w:rPr>
          <w:rFonts w:ascii="Arial" w:hAnsi="Arial"/>
          <w:sz w:val="24"/>
        </w:rPr>
      </w:pPr>
      <w:r>
        <w:rPr>
          <w:rFonts w:ascii="Arial" w:hAnsi="Arial"/>
          <w:sz w:val="24"/>
        </w:rPr>
        <w:t>There are many Welsh people and organisations at home and abroad who are interested in helping us to raise the profile of Wales and we hope that through working with them we can add value to the efforts of the Welsh Government in the international arena.</w:t>
      </w:r>
    </w:p>
    <w:p w14:paraId="6945534F" w14:textId="77777777" w:rsidR="000C164D" w:rsidRDefault="000C164D" w:rsidP="004064A2">
      <w:pPr>
        <w:spacing w:line="276" w:lineRule="auto"/>
        <w:rPr>
          <w:rFonts w:ascii="Arial" w:hAnsi="Arial" w:cs="Arial"/>
          <w:color w:val="1F1F1F"/>
          <w:sz w:val="24"/>
          <w:szCs w:val="24"/>
          <w:lang w:eastAsia="en-GB"/>
        </w:rPr>
      </w:pPr>
    </w:p>
    <w:p w14:paraId="2399F390" w14:textId="77777777" w:rsidR="00B50192" w:rsidRDefault="008C7E4C" w:rsidP="004064A2">
      <w:pPr>
        <w:spacing w:line="276" w:lineRule="auto"/>
        <w:rPr>
          <w:rFonts w:ascii="Arial" w:hAnsi="Arial" w:cs="Arial"/>
          <w:color w:val="1F497D"/>
          <w:sz w:val="24"/>
          <w:szCs w:val="24"/>
        </w:rPr>
      </w:pPr>
      <w:r w:rsidRPr="000C164D">
        <w:rPr>
          <w:rFonts w:ascii="Arial" w:hAnsi="Arial" w:cs="Arial"/>
          <w:color w:val="1F1F1F"/>
          <w:sz w:val="24"/>
          <w:szCs w:val="24"/>
          <w:lang w:eastAsia="en-GB"/>
        </w:rPr>
        <w:t xml:space="preserve">I look forward to considering the responses to the consultation. The consultation can be viewed via the following link: </w:t>
      </w:r>
      <w:hyperlink r:id="rId11" w:history="1">
        <w:r w:rsidR="00A77063" w:rsidRPr="000C164D">
          <w:rPr>
            <w:rStyle w:val="Hyperlink"/>
            <w:rFonts w:ascii="Arial" w:hAnsi="Arial" w:cs="Arial"/>
            <w:color w:val="000000"/>
            <w:sz w:val="24"/>
            <w:szCs w:val="24"/>
          </w:rPr>
          <w:t>https://gov.wales/draft-international-strategy-for-wales</w:t>
        </w:r>
      </w:hyperlink>
      <w:r w:rsidR="00A77063" w:rsidRPr="000C164D">
        <w:rPr>
          <w:rFonts w:ascii="Arial" w:hAnsi="Arial" w:cs="Arial"/>
          <w:color w:val="1F497D"/>
          <w:sz w:val="24"/>
          <w:szCs w:val="24"/>
        </w:rPr>
        <w:t xml:space="preserve"> </w:t>
      </w:r>
    </w:p>
    <w:p w14:paraId="6421AA6F" w14:textId="77777777" w:rsidR="00B50192" w:rsidRDefault="00B50192" w:rsidP="004064A2">
      <w:pPr>
        <w:spacing w:line="276" w:lineRule="auto"/>
        <w:rPr>
          <w:rFonts w:ascii="Arial" w:hAnsi="Arial" w:cs="Arial"/>
          <w:sz w:val="24"/>
          <w:szCs w:val="24"/>
        </w:rPr>
      </w:pPr>
    </w:p>
    <w:p w14:paraId="7A945D55" w14:textId="77777777" w:rsidR="00B50192" w:rsidRPr="00B50192" w:rsidRDefault="00B50192" w:rsidP="004064A2">
      <w:pPr>
        <w:spacing w:line="276" w:lineRule="auto"/>
        <w:rPr>
          <w:rFonts w:ascii="Arial" w:hAnsi="Arial" w:cs="Arial"/>
          <w:color w:val="1F497D"/>
          <w:sz w:val="24"/>
          <w:szCs w:val="24"/>
        </w:rPr>
      </w:pPr>
      <w:r w:rsidRPr="00B50192">
        <w:rPr>
          <w:rFonts w:ascii="Arial" w:hAnsi="Arial" w:cs="Arial"/>
          <w:sz w:val="24"/>
          <w:szCs w:val="24"/>
        </w:rPr>
        <w:t>This statement is being issued during recess in order to keep members informed. Should members wish me to make a further statement or to answer questions on this when the Assembly returns I would be happy to do so</w:t>
      </w:r>
      <w:bookmarkStart w:id="0" w:name="_GoBack"/>
      <w:bookmarkEnd w:id="0"/>
      <w:r w:rsidRPr="00B50192">
        <w:rPr>
          <w:rFonts w:ascii="Arial" w:hAnsi="Arial" w:cs="Arial"/>
          <w:sz w:val="24"/>
          <w:szCs w:val="24"/>
        </w:rPr>
        <w:t>.</w:t>
      </w:r>
    </w:p>
    <w:p w14:paraId="28CD6D22" w14:textId="77777777" w:rsidR="00A845A9" w:rsidRPr="000C164D" w:rsidRDefault="00A77063" w:rsidP="000C164D">
      <w:pPr>
        <w:spacing w:after="120"/>
        <w:rPr>
          <w:rFonts w:ascii="Arial" w:hAnsi="Arial" w:cs="Arial"/>
          <w:sz w:val="24"/>
          <w:szCs w:val="24"/>
        </w:rPr>
      </w:pPr>
      <w:r w:rsidRPr="000C164D">
        <w:rPr>
          <w:rFonts w:ascii="Arial" w:hAnsi="Arial" w:cs="Arial"/>
          <w:sz w:val="24"/>
          <w:szCs w:val="24"/>
        </w:rPr>
        <w:t xml:space="preserve"> </w:t>
      </w:r>
    </w:p>
    <w:sectPr w:rsidR="00A845A9" w:rsidRPr="000C164D" w:rsidSect="004064A2">
      <w:footerReference w:type="even" r:id="rId12"/>
      <w:footerReference w:type="default" r:id="rId13"/>
      <w:headerReference w:type="first" r:id="rId14"/>
      <w:footerReference w:type="first" r:id="rId15"/>
      <w:pgSz w:w="11906" w:h="16838" w:code="9"/>
      <w:pgMar w:top="993" w:right="709" w:bottom="567" w:left="1418" w:header="720" w:footer="4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D1396" w14:textId="77777777" w:rsidR="00EF34B5" w:rsidRDefault="00EF34B5">
      <w:r>
        <w:separator/>
      </w:r>
    </w:p>
  </w:endnote>
  <w:endnote w:type="continuationSeparator" w:id="0">
    <w:p w14:paraId="1B804C5A" w14:textId="77777777" w:rsidR="00EF34B5" w:rsidRDefault="00EF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773A" w14:textId="77777777" w:rsidR="000C164D" w:rsidRDefault="000C164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8D62B" w14:textId="77777777" w:rsidR="000C164D" w:rsidRDefault="000C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B817" w14:textId="23960F2F" w:rsidR="000C164D" w:rsidRDefault="000C164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B7B">
      <w:rPr>
        <w:rStyle w:val="PageNumber"/>
        <w:noProof/>
      </w:rPr>
      <w:t>2</w:t>
    </w:r>
    <w:r>
      <w:rPr>
        <w:rStyle w:val="PageNumber"/>
      </w:rPr>
      <w:fldChar w:fldCharType="end"/>
    </w:r>
  </w:p>
  <w:p w14:paraId="0A921D28" w14:textId="77777777" w:rsidR="000C164D" w:rsidRDefault="000C1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A29C" w14:textId="77777777" w:rsidR="000C164D" w:rsidRPr="005D2A41" w:rsidRDefault="000C164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C248B">
      <w:rPr>
        <w:rStyle w:val="PageNumber"/>
        <w:rFonts w:ascii="Arial" w:hAnsi="Arial" w:cs="Arial"/>
        <w:noProof/>
        <w:sz w:val="24"/>
        <w:szCs w:val="24"/>
      </w:rPr>
      <w:t>1</w:t>
    </w:r>
    <w:r w:rsidRPr="005D2A41">
      <w:rPr>
        <w:rStyle w:val="PageNumber"/>
        <w:rFonts w:ascii="Arial" w:hAnsi="Arial" w:cs="Arial"/>
        <w:sz w:val="24"/>
        <w:szCs w:val="24"/>
      </w:rPr>
      <w:fldChar w:fldCharType="end"/>
    </w:r>
  </w:p>
  <w:p w14:paraId="5C5714BC" w14:textId="77777777" w:rsidR="000C164D" w:rsidRPr="00A845A9" w:rsidRDefault="000C164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391E1" w14:textId="77777777" w:rsidR="00EF34B5" w:rsidRDefault="00EF34B5">
      <w:r>
        <w:separator/>
      </w:r>
    </w:p>
  </w:footnote>
  <w:footnote w:type="continuationSeparator" w:id="0">
    <w:p w14:paraId="2EB2990A" w14:textId="77777777" w:rsidR="00EF34B5" w:rsidRDefault="00EF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006A" w14:textId="77777777" w:rsidR="000C164D" w:rsidRDefault="000C164D">
    <w:r>
      <w:rPr>
        <w:noProof/>
        <w:lang w:eastAsia="en-GB"/>
      </w:rPr>
      <w:drawing>
        <wp:anchor distT="0" distB="0" distL="114300" distR="114300" simplePos="0" relativeHeight="251657728" behindDoc="1" locked="0" layoutInCell="1" allowOverlap="1" wp14:anchorId="41C4EAC4" wp14:editId="3A6F48C1">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E7F8D85" w14:textId="77777777" w:rsidR="000C164D" w:rsidRDefault="000C164D">
    <w:pPr>
      <w:pStyle w:val="Header"/>
    </w:pPr>
  </w:p>
  <w:p w14:paraId="6E64E4D4" w14:textId="77777777" w:rsidR="000C164D" w:rsidRDefault="000C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01F"/>
    <w:multiLevelType w:val="multilevel"/>
    <w:tmpl w:val="3CB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665193"/>
    <w:multiLevelType w:val="hybridMultilevel"/>
    <w:tmpl w:val="8C34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5118B"/>
    <w:multiLevelType w:val="multilevel"/>
    <w:tmpl w:val="4D1E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702C"/>
    <w:rsid w:val="000516D9"/>
    <w:rsid w:val="0006774B"/>
    <w:rsid w:val="00082B81"/>
    <w:rsid w:val="00090C3D"/>
    <w:rsid w:val="00097118"/>
    <w:rsid w:val="000B05DD"/>
    <w:rsid w:val="000C164D"/>
    <w:rsid w:val="000C3A52"/>
    <w:rsid w:val="000C53DB"/>
    <w:rsid w:val="000C5E9B"/>
    <w:rsid w:val="00134918"/>
    <w:rsid w:val="001460B1"/>
    <w:rsid w:val="0017102C"/>
    <w:rsid w:val="001A39E2"/>
    <w:rsid w:val="001A6AF1"/>
    <w:rsid w:val="001B027C"/>
    <w:rsid w:val="001B288D"/>
    <w:rsid w:val="001C532F"/>
    <w:rsid w:val="001E53BF"/>
    <w:rsid w:val="001F441A"/>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064A2"/>
    <w:rsid w:val="00412673"/>
    <w:rsid w:val="0043031D"/>
    <w:rsid w:val="0046757C"/>
    <w:rsid w:val="00471B7B"/>
    <w:rsid w:val="00560F1F"/>
    <w:rsid w:val="00574BB3"/>
    <w:rsid w:val="005A22E2"/>
    <w:rsid w:val="005A3595"/>
    <w:rsid w:val="005B030B"/>
    <w:rsid w:val="005D2A41"/>
    <w:rsid w:val="005D7663"/>
    <w:rsid w:val="005F1659"/>
    <w:rsid w:val="00603548"/>
    <w:rsid w:val="006274EC"/>
    <w:rsid w:val="00654C0A"/>
    <w:rsid w:val="006633C7"/>
    <w:rsid w:val="00663F04"/>
    <w:rsid w:val="00670227"/>
    <w:rsid w:val="006814BD"/>
    <w:rsid w:val="0069133F"/>
    <w:rsid w:val="006B340E"/>
    <w:rsid w:val="006B461D"/>
    <w:rsid w:val="006D71B6"/>
    <w:rsid w:val="006E0A2C"/>
    <w:rsid w:val="00703993"/>
    <w:rsid w:val="0073380E"/>
    <w:rsid w:val="00743B79"/>
    <w:rsid w:val="007523BC"/>
    <w:rsid w:val="00752C48"/>
    <w:rsid w:val="007A05FB"/>
    <w:rsid w:val="007B5260"/>
    <w:rsid w:val="007C24E7"/>
    <w:rsid w:val="007D1402"/>
    <w:rsid w:val="007E2E74"/>
    <w:rsid w:val="007F5E64"/>
    <w:rsid w:val="00800FA0"/>
    <w:rsid w:val="00812370"/>
    <w:rsid w:val="0082411A"/>
    <w:rsid w:val="00841628"/>
    <w:rsid w:val="00846160"/>
    <w:rsid w:val="00877BD2"/>
    <w:rsid w:val="008B7927"/>
    <w:rsid w:val="008C7E4C"/>
    <w:rsid w:val="008D12E0"/>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77063"/>
    <w:rsid w:val="00A82A45"/>
    <w:rsid w:val="00A845A9"/>
    <w:rsid w:val="00A86958"/>
    <w:rsid w:val="00A93E55"/>
    <w:rsid w:val="00AA5651"/>
    <w:rsid w:val="00AA5848"/>
    <w:rsid w:val="00AA7750"/>
    <w:rsid w:val="00AD65F1"/>
    <w:rsid w:val="00AE064D"/>
    <w:rsid w:val="00AF056B"/>
    <w:rsid w:val="00B049B1"/>
    <w:rsid w:val="00B239BA"/>
    <w:rsid w:val="00B468BB"/>
    <w:rsid w:val="00B50192"/>
    <w:rsid w:val="00B81F17"/>
    <w:rsid w:val="00C43B4A"/>
    <w:rsid w:val="00C64FA5"/>
    <w:rsid w:val="00C84A12"/>
    <w:rsid w:val="00CF3DC5"/>
    <w:rsid w:val="00D017E2"/>
    <w:rsid w:val="00D16D97"/>
    <w:rsid w:val="00D27F42"/>
    <w:rsid w:val="00D84713"/>
    <w:rsid w:val="00DD4B82"/>
    <w:rsid w:val="00E1556F"/>
    <w:rsid w:val="00E3419E"/>
    <w:rsid w:val="00E47B1A"/>
    <w:rsid w:val="00E54351"/>
    <w:rsid w:val="00E631B1"/>
    <w:rsid w:val="00EA5290"/>
    <w:rsid w:val="00EB248F"/>
    <w:rsid w:val="00EB5F93"/>
    <w:rsid w:val="00EC0568"/>
    <w:rsid w:val="00EE721A"/>
    <w:rsid w:val="00EF34B5"/>
    <w:rsid w:val="00F0272E"/>
    <w:rsid w:val="00F2438B"/>
    <w:rsid w:val="00F81C33"/>
    <w:rsid w:val="00F923C2"/>
    <w:rsid w:val="00F97613"/>
    <w:rsid w:val="00FC248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BB98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1785">
      <w:bodyDiv w:val="1"/>
      <w:marLeft w:val="0"/>
      <w:marRight w:val="0"/>
      <w:marTop w:val="0"/>
      <w:marBottom w:val="0"/>
      <w:divBdr>
        <w:top w:val="none" w:sz="0" w:space="0" w:color="auto"/>
        <w:left w:val="none" w:sz="0" w:space="0" w:color="auto"/>
        <w:bottom w:val="none" w:sz="0" w:space="0" w:color="auto"/>
        <w:right w:val="none" w:sz="0" w:space="0" w:color="auto"/>
      </w:divBdr>
    </w:div>
    <w:div w:id="447118372">
      <w:bodyDiv w:val="1"/>
      <w:marLeft w:val="0"/>
      <w:marRight w:val="0"/>
      <w:marTop w:val="0"/>
      <w:marBottom w:val="0"/>
      <w:divBdr>
        <w:top w:val="none" w:sz="0" w:space="0" w:color="auto"/>
        <w:left w:val="none" w:sz="0" w:space="0" w:color="auto"/>
        <w:bottom w:val="none" w:sz="0" w:space="0" w:color="auto"/>
        <w:right w:val="none" w:sz="0" w:space="0" w:color="auto"/>
      </w:divBdr>
      <w:divsChild>
        <w:div w:id="887188501">
          <w:marLeft w:val="0"/>
          <w:marRight w:val="0"/>
          <w:marTop w:val="0"/>
          <w:marBottom w:val="0"/>
          <w:divBdr>
            <w:top w:val="none" w:sz="0" w:space="0" w:color="auto"/>
            <w:left w:val="none" w:sz="0" w:space="0" w:color="auto"/>
            <w:bottom w:val="none" w:sz="0" w:space="0" w:color="auto"/>
            <w:right w:val="none" w:sz="0" w:space="0" w:color="auto"/>
          </w:divBdr>
          <w:divsChild>
            <w:div w:id="1015425815">
              <w:marLeft w:val="0"/>
              <w:marRight w:val="0"/>
              <w:marTop w:val="0"/>
              <w:marBottom w:val="0"/>
              <w:divBdr>
                <w:top w:val="none" w:sz="0" w:space="0" w:color="auto"/>
                <w:left w:val="none" w:sz="0" w:space="0" w:color="auto"/>
                <w:bottom w:val="none" w:sz="0" w:space="0" w:color="auto"/>
                <w:right w:val="none" w:sz="0" w:space="0" w:color="auto"/>
              </w:divBdr>
              <w:divsChild>
                <w:div w:id="1134757980">
                  <w:marLeft w:val="0"/>
                  <w:marRight w:val="0"/>
                  <w:marTop w:val="0"/>
                  <w:marBottom w:val="0"/>
                  <w:divBdr>
                    <w:top w:val="none" w:sz="0" w:space="0" w:color="auto"/>
                    <w:left w:val="none" w:sz="0" w:space="0" w:color="auto"/>
                    <w:bottom w:val="none" w:sz="0" w:space="0" w:color="auto"/>
                    <w:right w:val="none" w:sz="0" w:space="0" w:color="auto"/>
                  </w:divBdr>
                  <w:divsChild>
                    <w:div w:id="515581419">
                      <w:marLeft w:val="0"/>
                      <w:marRight w:val="0"/>
                      <w:marTop w:val="0"/>
                      <w:marBottom w:val="0"/>
                      <w:divBdr>
                        <w:top w:val="none" w:sz="0" w:space="0" w:color="auto"/>
                        <w:left w:val="none" w:sz="0" w:space="0" w:color="auto"/>
                        <w:bottom w:val="none" w:sz="0" w:space="0" w:color="auto"/>
                        <w:right w:val="none" w:sz="0" w:space="0" w:color="auto"/>
                      </w:divBdr>
                      <w:divsChild>
                        <w:div w:id="548952728">
                          <w:marLeft w:val="0"/>
                          <w:marRight w:val="0"/>
                          <w:marTop w:val="0"/>
                          <w:marBottom w:val="0"/>
                          <w:divBdr>
                            <w:top w:val="none" w:sz="0" w:space="0" w:color="auto"/>
                            <w:left w:val="none" w:sz="0" w:space="0" w:color="auto"/>
                            <w:bottom w:val="none" w:sz="0" w:space="0" w:color="auto"/>
                            <w:right w:val="none" w:sz="0" w:space="0" w:color="auto"/>
                          </w:divBdr>
                          <w:divsChild>
                            <w:div w:id="480855739">
                              <w:marLeft w:val="0"/>
                              <w:marRight w:val="0"/>
                              <w:marTop w:val="0"/>
                              <w:marBottom w:val="0"/>
                              <w:divBdr>
                                <w:top w:val="none" w:sz="0" w:space="0" w:color="auto"/>
                                <w:left w:val="none" w:sz="0" w:space="0" w:color="auto"/>
                                <w:bottom w:val="none" w:sz="0" w:space="0" w:color="auto"/>
                                <w:right w:val="none" w:sz="0" w:space="0" w:color="auto"/>
                              </w:divBdr>
                              <w:divsChild>
                                <w:div w:id="1920599108">
                                  <w:marLeft w:val="-300"/>
                                  <w:marRight w:val="-300"/>
                                  <w:marTop w:val="0"/>
                                  <w:marBottom w:val="0"/>
                                  <w:divBdr>
                                    <w:top w:val="none" w:sz="0" w:space="0" w:color="auto"/>
                                    <w:left w:val="none" w:sz="0" w:space="0" w:color="auto"/>
                                    <w:bottom w:val="none" w:sz="0" w:space="0" w:color="auto"/>
                                    <w:right w:val="none" w:sz="0" w:space="0" w:color="auto"/>
                                  </w:divBdr>
                                  <w:divsChild>
                                    <w:div w:id="1582449655">
                                      <w:marLeft w:val="0"/>
                                      <w:marRight w:val="0"/>
                                      <w:marTop w:val="0"/>
                                      <w:marBottom w:val="0"/>
                                      <w:divBdr>
                                        <w:top w:val="none" w:sz="0" w:space="0" w:color="auto"/>
                                        <w:left w:val="none" w:sz="0" w:space="0" w:color="auto"/>
                                        <w:bottom w:val="none" w:sz="0" w:space="0" w:color="auto"/>
                                        <w:right w:val="none" w:sz="0" w:space="0" w:color="auto"/>
                                      </w:divBdr>
                                      <w:divsChild>
                                        <w:div w:id="1840385301">
                                          <w:marLeft w:val="0"/>
                                          <w:marRight w:val="0"/>
                                          <w:marTop w:val="0"/>
                                          <w:marBottom w:val="0"/>
                                          <w:divBdr>
                                            <w:top w:val="none" w:sz="0" w:space="0" w:color="auto"/>
                                            <w:left w:val="none" w:sz="0" w:space="0" w:color="auto"/>
                                            <w:bottom w:val="none" w:sz="0" w:space="0" w:color="auto"/>
                                            <w:right w:val="none" w:sz="0" w:space="0" w:color="auto"/>
                                          </w:divBdr>
                                          <w:divsChild>
                                            <w:div w:id="1737363136">
                                              <w:marLeft w:val="0"/>
                                              <w:marRight w:val="0"/>
                                              <w:marTop w:val="0"/>
                                              <w:marBottom w:val="0"/>
                                              <w:divBdr>
                                                <w:top w:val="none" w:sz="0" w:space="0" w:color="auto"/>
                                                <w:left w:val="none" w:sz="0" w:space="0" w:color="auto"/>
                                                <w:bottom w:val="none" w:sz="0" w:space="0" w:color="auto"/>
                                                <w:right w:val="none" w:sz="0" w:space="0" w:color="auto"/>
                                              </w:divBdr>
                                              <w:divsChild>
                                                <w:div w:id="1720543662">
                                                  <w:marLeft w:val="0"/>
                                                  <w:marRight w:val="0"/>
                                                  <w:marTop w:val="0"/>
                                                  <w:marBottom w:val="0"/>
                                                  <w:divBdr>
                                                    <w:top w:val="none" w:sz="0" w:space="0" w:color="auto"/>
                                                    <w:left w:val="none" w:sz="0" w:space="0" w:color="auto"/>
                                                    <w:bottom w:val="none" w:sz="0" w:space="0" w:color="auto"/>
                                                    <w:right w:val="none" w:sz="0" w:space="0" w:color="auto"/>
                                                  </w:divBdr>
                                                  <w:divsChild>
                                                    <w:div w:id="396906080">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8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draft-international-strategy-for-wal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A27006081</value>
    </field>
    <field name="Objective-Title">
      <value order="0">Written Statement - EN</value>
    </field>
    <field name="Objective-Description">
      <value order="0"/>
    </field>
    <field name="Objective-CreationStamp">
      <value order="0">2019-07-29T09:47:21Z</value>
    </field>
    <field name="Objective-IsApproved">
      <value order="0">false</value>
    </field>
    <field name="Objective-IsPublished">
      <value order="0">true</value>
    </field>
    <field name="Objective-DatePublished">
      <value order="0">2019-07-29T09:53:23Z</value>
    </field>
    <field name="Objective-ModificationStamp">
      <value order="0">2019-07-29T09:53:23Z</value>
    </field>
    <field name="Objective-Owner">
      <value order="0">Cummings, Michael (OFM - International Relations)</value>
    </field>
    <field name="Objective-Path">
      <value order="0">Objective Global Folder:Business File Plan:Office of the First Minister (OFM):Office of the First Minister (OFM) - International Relations:1 - Save:Government Business:Ministerial Statements:International Relations - Ministerial Statements - 2018-2021:MIR&amp;WL - Draft Strategy for Consultation</value>
    </field>
    <field name="Objective-Parent">
      <value order="0">MIR&amp;WL - Draft Strategy for Consultation</value>
    </field>
    <field name="Objective-State">
      <value order="0">Published</value>
    </field>
    <field name="Objective-VersionId">
      <value order="0">vA53711167</value>
    </field>
    <field name="Objective-Version">
      <value order="0">1.0</value>
    </field>
    <field name="Objective-VersionNumber">
      <value order="0">2</value>
    </field>
    <field name="Objective-VersionComment">
      <value order="0"/>
    </field>
    <field name="Objective-FileNumber">
      <value order="0">qA1363913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2019-07-28T23:00:00Z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2923492-326B-4C98-9824-691521789E29}"/>
</file>

<file path=customXml/itemProps3.xml><?xml version="1.0" encoding="utf-8"?>
<ds:datastoreItem xmlns:ds="http://schemas.openxmlformats.org/officeDocument/2006/customXml" ds:itemID="{9A9FDF25-45A4-4255-B8A8-E98C40905D9D}">
  <ds:schemaRefs>
    <ds:schemaRef ds:uri="http://schemas.microsoft.com/sharepoint/v3/contenttype/forms"/>
  </ds:schemaRefs>
</ds:datastoreItem>
</file>

<file path=customXml/itemProps4.xml><?xml version="1.0" encoding="utf-8"?>
<ds:datastoreItem xmlns:ds="http://schemas.openxmlformats.org/officeDocument/2006/customXml" ds:itemID="{FB5D1FEA-221C-41AC-A5B1-3ADA1F403B7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International Strategy</dc:title>
  <dc:creator>burnsc</dc:creator>
  <cp:lastModifiedBy>Oxenham, James (OFM - Cabinet Division)</cp:lastModifiedBy>
  <cp:revision>3</cp:revision>
  <cp:lastPrinted>2011-05-27T10:19:00Z</cp:lastPrinted>
  <dcterms:created xsi:type="dcterms:W3CDTF">2019-07-31T08:19:00Z</dcterms:created>
  <dcterms:modified xsi:type="dcterms:W3CDTF">2019-07-31T08:21:00Z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A27006081</vt:lpwstr>
  </property>
  <property fmtid="{D5CDD505-2E9C-101B-9397-08002B2CF9AE}" pid="4" name="Objective-Title">
    <vt:lpwstr>Written Statement - EN</vt:lpwstr>
  </property>
  <property fmtid="{D5CDD505-2E9C-101B-9397-08002B2CF9AE}" pid="5" name="Objective-Comment">
    <vt:lpwstr/>
  </property>
  <property fmtid="{D5CDD505-2E9C-101B-9397-08002B2CF9AE}" pid="6" name="Objective-CreationStamp">
    <vt:filetime>2019-07-29T09:47:51Z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2019-07-29T09:53:23Z</vt:filetime>
  </property>
  <property fmtid="{D5CDD505-2E9C-101B-9397-08002B2CF9AE}" pid="10" name="Objective-ModificationStamp">
    <vt:filetime>2019-07-29T09:53:23Z</vt:filetime>
  </property>
  <property fmtid="{D5CDD505-2E9C-101B-9397-08002B2CF9AE}" pid="11" name="Objective-Owner">
    <vt:lpwstr>Cummings, Michael (OFM - International Relations)</vt:lpwstr>
  </property>
  <property fmtid="{D5CDD505-2E9C-101B-9397-08002B2CF9AE}" pid="12" name="Objective-Path">
    <vt:lpwstr>Objective Global Folder:Business File Plan:Office of the First Minister (OFM):Office of the First Minister (OFM) - International Relations:1 - Save:Government Business:Ministerial Statements:International Relations - Ministerial Statements - 2018-2021:MIR</vt:lpwstr>
  </property>
  <property fmtid="{D5CDD505-2E9C-101B-9397-08002B2CF9AE}" pid="13" name="Objective-Parent">
    <vt:lpwstr>MIR&amp;WL - Draft Strategy for Consultation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vA53711167</vt:lpwstr>
  </property>
  <property fmtid="{D5CDD505-2E9C-101B-9397-08002B2CF9AE}" pid="28" name="Objective-Language">
    <vt:lpwstr>English (eng)</vt:lpwstr>
  </property>
  <property fmtid="{D5CDD505-2E9C-101B-9397-08002B2CF9AE}" pid="29" name="Objective-Date Acquired">
    <vt:filetime>2019-07-28T23:00:00Z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