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5C72D" w14:textId="77777777" w:rsidR="001A39E2" w:rsidRDefault="001A39E2" w:rsidP="007D2FB1">
      <w:pPr>
        <w:contextualSpacing/>
        <w:jc w:val="right"/>
        <w:rPr>
          <w:b/>
        </w:rPr>
      </w:pPr>
    </w:p>
    <w:p w14:paraId="47C6FA31" w14:textId="77777777" w:rsidR="00A845A9" w:rsidRDefault="000C5E9B" w:rsidP="007D2FB1">
      <w:pPr>
        <w:pStyle w:val="Heading1"/>
        <w:contextualSpacing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E8E88B" wp14:editId="192DC8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CA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778F28F" w14:textId="77777777" w:rsidR="00A845A9" w:rsidRDefault="003B3D64" w:rsidP="007D2FB1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5FE19BD" w14:textId="77777777" w:rsidR="00A845A9" w:rsidRDefault="00A845A9" w:rsidP="007D2FB1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2E2D91" w14:textId="77777777" w:rsidR="00A845A9" w:rsidRDefault="00A845A9" w:rsidP="007D2FB1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696FF93" w14:textId="77777777" w:rsidR="00A845A9" w:rsidRPr="00CE48F3" w:rsidRDefault="000C5E9B" w:rsidP="007D2FB1">
      <w:pPr>
        <w:contextualSpacing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6282B6" wp14:editId="3A3D3DD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188D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97FC4A9" w14:textId="77777777" w:rsidTr="009003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7375" w14:textId="77777777" w:rsidR="00EA5290" w:rsidRDefault="00EA5290" w:rsidP="0090032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52D2A" w14:textId="77777777" w:rsidR="00EA5290" w:rsidRPr="00BB62A8" w:rsidRDefault="00560F1F" w:rsidP="0090032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800B" w14:textId="77777777" w:rsidR="00EA5290" w:rsidRPr="00670227" w:rsidRDefault="00EA5290" w:rsidP="0090032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071363" w14:textId="4961F454" w:rsidR="00EA5290" w:rsidRPr="00670227" w:rsidRDefault="00B60D53" w:rsidP="0090032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D53">
              <w:rPr>
                <w:rFonts w:ascii="Arial" w:hAnsi="Arial" w:cs="Arial"/>
                <w:b/>
                <w:bCs/>
                <w:sz w:val="24"/>
                <w:szCs w:val="24"/>
              </w:rPr>
              <w:t>Apprenticeships – Investing in Skills for the Future – Up-date</w:t>
            </w:r>
          </w:p>
        </w:tc>
      </w:tr>
      <w:tr w:rsidR="00EA5290" w:rsidRPr="00A011A1" w14:paraId="07FC439C" w14:textId="77777777" w:rsidTr="009003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2457" w14:textId="77777777" w:rsidR="00B60D53" w:rsidRDefault="00B60D53" w:rsidP="0090032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A85F70" w14:textId="5E35F801" w:rsidR="00EA5290" w:rsidRPr="00BB62A8" w:rsidRDefault="00560F1F" w:rsidP="0090032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0F92" w14:textId="3FCC4A90" w:rsidR="00EA5290" w:rsidRPr="00670227" w:rsidRDefault="00BD5956" w:rsidP="0094396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90032C">
              <w:rPr>
                <w:rFonts w:ascii="Arial" w:hAnsi="Arial" w:cs="Arial"/>
                <w:b/>
                <w:bCs/>
                <w:sz w:val="24"/>
                <w:szCs w:val="24"/>
              </w:rPr>
              <w:t>4 February</w:t>
            </w:r>
            <w:r w:rsidR="00564E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091E2DB1" w14:textId="77777777" w:rsidTr="009003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9980" w14:textId="77777777" w:rsidR="00B60D53" w:rsidRDefault="00B60D53" w:rsidP="0090032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A7CFA" w14:textId="7152A180" w:rsidR="00EA5290" w:rsidRPr="00BB62A8" w:rsidRDefault="00560F1F" w:rsidP="0090032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983B2" w14:textId="77777777" w:rsidR="00EA5290" w:rsidRPr="00670227" w:rsidRDefault="004076A9" w:rsidP="0090032C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 AM, Minister for Economy and Transport</w:t>
            </w:r>
          </w:p>
        </w:tc>
      </w:tr>
    </w:tbl>
    <w:p w14:paraId="65CB9399" w14:textId="77777777" w:rsidR="00EA5290" w:rsidRDefault="00EA5290" w:rsidP="007D2FB1">
      <w:pPr>
        <w:pStyle w:val="BodyText"/>
        <w:contextualSpacing/>
        <w:jc w:val="left"/>
        <w:rPr>
          <w:lang w:val="en-US"/>
        </w:rPr>
      </w:pPr>
    </w:p>
    <w:p w14:paraId="4DEA4C8B" w14:textId="77777777" w:rsidR="00A845A9" w:rsidRPr="00564E68" w:rsidRDefault="00A845A9" w:rsidP="007D2FB1">
      <w:pPr>
        <w:contextualSpacing/>
        <w:rPr>
          <w:rFonts w:ascii="Arial" w:hAnsi="Arial" w:cs="Arial"/>
          <w:sz w:val="24"/>
          <w:szCs w:val="24"/>
        </w:rPr>
      </w:pPr>
    </w:p>
    <w:p w14:paraId="5AD59412" w14:textId="4967D9F5" w:rsidR="006F2837" w:rsidRDefault="006F2837" w:rsidP="00EB5E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557206">
        <w:rPr>
          <w:rFonts w:ascii="Arial" w:hAnsi="Arial" w:cs="Arial"/>
          <w:sz w:val="24"/>
          <w:szCs w:val="24"/>
        </w:rPr>
        <w:t xml:space="preserve"> an oral statement delivered on my behalf in</w:t>
      </w:r>
      <w:r>
        <w:rPr>
          <w:rFonts w:ascii="Arial" w:hAnsi="Arial" w:cs="Arial"/>
          <w:sz w:val="24"/>
          <w:szCs w:val="24"/>
        </w:rPr>
        <w:t xml:space="preserve"> March 2019, the Deputy Minister for Economy and Transport </w:t>
      </w:r>
      <w:r w:rsidR="00557206">
        <w:rPr>
          <w:rFonts w:ascii="Arial" w:hAnsi="Arial" w:cs="Arial"/>
          <w:sz w:val="24"/>
          <w:szCs w:val="24"/>
        </w:rPr>
        <w:t xml:space="preserve">confirmed we were on track to deliver on our </w:t>
      </w:r>
      <w:r>
        <w:rPr>
          <w:rFonts w:ascii="Arial" w:hAnsi="Arial" w:cs="Arial"/>
          <w:sz w:val="24"/>
          <w:szCs w:val="24"/>
        </w:rPr>
        <w:t xml:space="preserve">manifesto commitment to deliver a minimum of 100,000 all-age, high-quality apprenticeships by the end of this Assembly term.  I </w:t>
      </w:r>
      <w:r w:rsidR="00557206">
        <w:rPr>
          <w:rFonts w:ascii="Arial" w:hAnsi="Arial" w:cs="Arial"/>
          <w:sz w:val="24"/>
          <w:szCs w:val="24"/>
        </w:rPr>
        <w:t xml:space="preserve">am delighted to </w:t>
      </w:r>
      <w:r w:rsidR="00FD6889">
        <w:rPr>
          <w:rFonts w:ascii="Arial" w:hAnsi="Arial" w:cs="Arial"/>
          <w:sz w:val="24"/>
          <w:szCs w:val="24"/>
        </w:rPr>
        <w:t>say we</w:t>
      </w:r>
      <w:r>
        <w:rPr>
          <w:rFonts w:ascii="Arial" w:hAnsi="Arial" w:cs="Arial"/>
          <w:sz w:val="24"/>
          <w:szCs w:val="24"/>
        </w:rPr>
        <w:t xml:space="preserve"> </w:t>
      </w:r>
      <w:r w:rsidR="00557206">
        <w:rPr>
          <w:rFonts w:ascii="Arial" w:hAnsi="Arial" w:cs="Arial"/>
          <w:sz w:val="24"/>
          <w:szCs w:val="24"/>
        </w:rPr>
        <w:t xml:space="preserve">now know we </w:t>
      </w:r>
      <w:r>
        <w:rPr>
          <w:rFonts w:ascii="Arial" w:hAnsi="Arial" w:cs="Arial"/>
          <w:sz w:val="24"/>
          <w:szCs w:val="24"/>
        </w:rPr>
        <w:t>are likely to exceed that target.</w:t>
      </w:r>
    </w:p>
    <w:p w14:paraId="66475A23" w14:textId="25E602A8" w:rsidR="006F2837" w:rsidRDefault="006F2837" w:rsidP="006F2837">
      <w:pPr>
        <w:contextualSpacing/>
        <w:rPr>
          <w:rFonts w:ascii="Arial" w:hAnsi="Arial" w:cs="Arial"/>
          <w:sz w:val="24"/>
          <w:szCs w:val="24"/>
        </w:rPr>
      </w:pPr>
      <w:r w:rsidRPr="00A6665D">
        <w:rPr>
          <w:rFonts w:ascii="Arial" w:hAnsi="Arial" w:cs="Arial"/>
          <w:sz w:val="24"/>
          <w:szCs w:val="24"/>
        </w:rPr>
        <w:t xml:space="preserve"> </w:t>
      </w:r>
    </w:p>
    <w:p w14:paraId="52B3113F" w14:textId="62CA6565" w:rsidR="006F2837" w:rsidRDefault="006F2837" w:rsidP="00EB5E0B">
      <w:pPr>
        <w:contextualSpacing/>
        <w:jc w:val="both"/>
        <w:rPr>
          <w:rFonts w:ascii="Arial" w:hAnsi="Arial" w:cs="Arial"/>
          <w:sz w:val="24"/>
          <w:szCs w:val="24"/>
        </w:rPr>
      </w:pPr>
      <w:r w:rsidRPr="00A6665D">
        <w:rPr>
          <w:rFonts w:ascii="Arial" w:hAnsi="Arial" w:cs="Arial"/>
          <w:color w:val="000000"/>
          <w:sz w:val="24"/>
          <w:szCs w:val="24"/>
        </w:rPr>
        <w:t>Thanks to a remarkable effort from employers, providers and advice services</w:t>
      </w:r>
      <w:r w:rsidR="004D04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758DE">
        <w:rPr>
          <w:rFonts w:ascii="Arial" w:hAnsi="Arial" w:cs="Arial"/>
          <w:color w:val="000000"/>
          <w:sz w:val="24"/>
          <w:szCs w:val="24"/>
        </w:rPr>
        <w:t>provisional data sh</w:t>
      </w:r>
      <w:r w:rsidR="002B6703">
        <w:rPr>
          <w:rFonts w:ascii="Arial" w:hAnsi="Arial" w:cs="Arial"/>
          <w:color w:val="000000"/>
          <w:sz w:val="24"/>
          <w:szCs w:val="24"/>
        </w:rPr>
        <w:t>o</w:t>
      </w:r>
      <w:r w:rsidR="005758DE">
        <w:rPr>
          <w:rFonts w:ascii="Arial" w:hAnsi="Arial" w:cs="Arial"/>
          <w:color w:val="000000"/>
          <w:sz w:val="24"/>
          <w:szCs w:val="24"/>
        </w:rPr>
        <w:t xml:space="preserve">ws that </w:t>
      </w:r>
      <w:r w:rsidRPr="00A6665D">
        <w:rPr>
          <w:rFonts w:ascii="Arial" w:hAnsi="Arial" w:cs="Arial"/>
          <w:color w:val="000000"/>
          <w:sz w:val="24"/>
          <w:szCs w:val="24"/>
        </w:rPr>
        <w:t>74,110 apprenticeship starts</w:t>
      </w:r>
      <w:r w:rsidRPr="00A666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delivered </w:t>
      </w:r>
      <w:r w:rsidRPr="00A6665D">
        <w:rPr>
          <w:rFonts w:ascii="Arial" w:hAnsi="Arial" w:cs="Arial"/>
          <w:sz w:val="24"/>
          <w:szCs w:val="24"/>
        </w:rPr>
        <w:t>between May 2016 and July 2019</w:t>
      </w:r>
      <w:r>
        <w:rPr>
          <w:rFonts w:ascii="Arial" w:hAnsi="Arial" w:cs="Arial"/>
          <w:sz w:val="24"/>
          <w:szCs w:val="24"/>
        </w:rPr>
        <w:t>.</w:t>
      </w:r>
      <w:r w:rsidR="002B6703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0400BEC7" w14:textId="77777777" w:rsidR="006F2837" w:rsidRDefault="006F2837" w:rsidP="00EB5E0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E05A7A7" w14:textId="6DE7452C" w:rsidR="001F05A9" w:rsidRPr="00441FC7" w:rsidRDefault="00557206" w:rsidP="00EB5E0B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approach to placing </w:t>
      </w:r>
      <w:r w:rsidR="000F60DA">
        <w:rPr>
          <w:rFonts w:ascii="Arial" w:hAnsi="Arial" w:cs="Arial"/>
          <w:sz w:val="24"/>
          <w:szCs w:val="24"/>
        </w:rPr>
        <w:t>a</w:t>
      </w:r>
      <w:r w:rsidR="001F05A9" w:rsidRPr="00A6665D">
        <w:rPr>
          <w:rFonts w:ascii="Arial" w:hAnsi="Arial" w:cs="Arial"/>
          <w:sz w:val="24"/>
          <w:szCs w:val="24"/>
        </w:rPr>
        <w:t xml:space="preserve">pprenticeships at the heart of our </w:t>
      </w:r>
      <w:r w:rsidR="00A6665D">
        <w:rPr>
          <w:rFonts w:ascii="Arial" w:hAnsi="Arial" w:cs="Arial"/>
          <w:sz w:val="24"/>
          <w:szCs w:val="24"/>
        </w:rPr>
        <w:t xml:space="preserve">economic policy </w:t>
      </w:r>
      <w:r>
        <w:rPr>
          <w:rFonts w:ascii="Arial" w:eastAsiaTheme="minorHAnsi" w:hAnsi="Arial" w:cs="Arial"/>
          <w:sz w:val="24"/>
          <w:szCs w:val="24"/>
        </w:rPr>
        <w:t xml:space="preserve">to meet </w:t>
      </w:r>
      <w:r w:rsidR="00A6665D" w:rsidRPr="00A6665D">
        <w:rPr>
          <w:rFonts w:ascii="Arial" w:eastAsiaTheme="minorHAnsi" w:hAnsi="Arial" w:cs="Arial"/>
          <w:sz w:val="24"/>
          <w:szCs w:val="24"/>
        </w:rPr>
        <w:t xml:space="preserve">the </w:t>
      </w:r>
      <w:r w:rsidR="000F60DA">
        <w:rPr>
          <w:rFonts w:ascii="Arial" w:eastAsiaTheme="minorHAnsi" w:hAnsi="Arial" w:cs="Arial"/>
          <w:sz w:val="24"/>
          <w:szCs w:val="24"/>
        </w:rPr>
        <w:t>economic</w:t>
      </w:r>
      <w:r w:rsidR="005D2F79">
        <w:rPr>
          <w:rFonts w:ascii="Arial" w:eastAsiaTheme="minorHAnsi" w:hAnsi="Arial" w:cs="Arial"/>
          <w:sz w:val="24"/>
          <w:szCs w:val="24"/>
        </w:rPr>
        <w:t xml:space="preserve"> challenges</w:t>
      </w:r>
      <w:r w:rsidR="000F60DA">
        <w:rPr>
          <w:rFonts w:ascii="Arial" w:eastAsiaTheme="minorHAnsi" w:hAnsi="Arial" w:cs="Arial"/>
          <w:sz w:val="24"/>
          <w:szCs w:val="24"/>
        </w:rPr>
        <w:t xml:space="preserve"> </w:t>
      </w:r>
      <w:r w:rsidR="00A6665D" w:rsidRPr="00A6665D">
        <w:rPr>
          <w:rFonts w:ascii="Arial" w:eastAsiaTheme="minorHAnsi" w:hAnsi="Arial" w:cs="Arial"/>
          <w:sz w:val="24"/>
          <w:szCs w:val="24"/>
        </w:rPr>
        <w:t>fac</w:t>
      </w:r>
      <w:r w:rsidR="000F60DA">
        <w:rPr>
          <w:rFonts w:ascii="Arial" w:eastAsiaTheme="minorHAnsi" w:hAnsi="Arial" w:cs="Arial"/>
          <w:sz w:val="24"/>
          <w:szCs w:val="24"/>
        </w:rPr>
        <w:t xml:space="preserve">ed by </w:t>
      </w:r>
      <w:r w:rsidR="00A6665D" w:rsidRPr="00A6665D">
        <w:rPr>
          <w:rFonts w:ascii="Arial" w:eastAsiaTheme="minorHAnsi" w:hAnsi="Arial" w:cs="Arial"/>
          <w:sz w:val="24"/>
          <w:szCs w:val="24"/>
        </w:rPr>
        <w:t>our communities</w:t>
      </w:r>
      <w:r w:rsidR="00441FC7">
        <w:rPr>
          <w:rFonts w:ascii="Arial" w:eastAsiaTheme="minorHAnsi" w:hAnsi="Arial" w:cs="Arial"/>
          <w:sz w:val="24"/>
          <w:szCs w:val="24"/>
        </w:rPr>
        <w:t xml:space="preserve"> has paid off</w:t>
      </w:r>
      <w:r w:rsidR="00A6665D" w:rsidRPr="00A6665D">
        <w:rPr>
          <w:rFonts w:ascii="Arial" w:eastAsiaTheme="minorHAnsi" w:hAnsi="Arial" w:cs="Arial"/>
          <w:sz w:val="24"/>
          <w:szCs w:val="24"/>
        </w:rPr>
        <w:t xml:space="preserve">.  </w:t>
      </w:r>
      <w:r w:rsidR="00441FC7">
        <w:rPr>
          <w:rFonts w:ascii="Arial" w:eastAsiaTheme="minorHAnsi" w:hAnsi="Arial" w:cs="Arial"/>
          <w:sz w:val="24"/>
          <w:szCs w:val="24"/>
        </w:rPr>
        <w:t xml:space="preserve">Our strategy to invest in training </w:t>
      </w:r>
      <w:r w:rsidR="005F6473">
        <w:rPr>
          <w:rFonts w:ascii="Arial" w:eastAsiaTheme="minorHAnsi" w:hAnsi="Arial" w:cs="Arial"/>
          <w:sz w:val="24"/>
          <w:szCs w:val="24"/>
        </w:rPr>
        <w:t xml:space="preserve">is </w:t>
      </w:r>
      <w:r w:rsidR="005F6473" w:rsidRPr="00A6665D">
        <w:rPr>
          <w:rFonts w:ascii="Arial" w:eastAsiaTheme="minorHAnsi" w:hAnsi="Arial" w:cs="Arial"/>
          <w:sz w:val="24"/>
          <w:szCs w:val="24"/>
        </w:rPr>
        <w:t>helping</w:t>
      </w:r>
      <w:r w:rsidR="00A6665D" w:rsidRPr="00A6665D">
        <w:rPr>
          <w:rFonts w:ascii="Arial" w:eastAsiaTheme="minorHAnsi" w:hAnsi="Arial" w:cs="Arial"/>
          <w:sz w:val="24"/>
          <w:szCs w:val="24"/>
        </w:rPr>
        <w:t xml:space="preserve"> place people and businesses in a stronger position to deal with the impact of globalisation, technical changes and </w:t>
      </w:r>
      <w:r w:rsidR="00441FC7">
        <w:rPr>
          <w:rFonts w:ascii="Arial" w:eastAsiaTheme="minorHAnsi" w:hAnsi="Arial" w:cs="Arial"/>
          <w:sz w:val="24"/>
          <w:szCs w:val="24"/>
        </w:rPr>
        <w:t xml:space="preserve">Brexit.  </w:t>
      </w:r>
      <w:r w:rsidR="000F60DA">
        <w:rPr>
          <w:rFonts w:ascii="Arial" w:eastAsiaTheme="minorHAnsi" w:hAnsi="Arial" w:cs="Arial"/>
          <w:sz w:val="24"/>
          <w:szCs w:val="24"/>
        </w:rPr>
        <w:t xml:space="preserve">It </w:t>
      </w:r>
      <w:r w:rsidR="005F6473">
        <w:rPr>
          <w:rFonts w:ascii="Arial" w:eastAsiaTheme="minorHAnsi" w:hAnsi="Arial" w:cs="Arial"/>
          <w:sz w:val="24"/>
          <w:szCs w:val="24"/>
        </w:rPr>
        <w:t xml:space="preserve">will </w:t>
      </w:r>
      <w:r w:rsidR="005F6473">
        <w:rPr>
          <w:rFonts w:ascii="Arial" w:hAnsi="Arial" w:cs="Arial"/>
          <w:sz w:val="24"/>
          <w:szCs w:val="24"/>
        </w:rPr>
        <w:t>provide</w:t>
      </w:r>
      <w:r w:rsidR="00A6665D" w:rsidRPr="00A6665D">
        <w:rPr>
          <w:rFonts w:ascii="Arial" w:hAnsi="Arial" w:cs="Arial"/>
          <w:sz w:val="24"/>
          <w:szCs w:val="24"/>
        </w:rPr>
        <w:t xml:space="preserve"> economic and social returns and </w:t>
      </w:r>
      <w:r w:rsidR="00441FC7">
        <w:rPr>
          <w:rFonts w:ascii="Arial" w:hAnsi="Arial" w:cs="Arial"/>
          <w:sz w:val="24"/>
          <w:szCs w:val="24"/>
        </w:rPr>
        <w:t xml:space="preserve">help </w:t>
      </w:r>
      <w:r w:rsidR="0033581C" w:rsidRPr="00A6665D">
        <w:rPr>
          <w:rFonts w:ascii="Arial" w:hAnsi="Arial" w:cs="Arial"/>
          <w:sz w:val="24"/>
          <w:szCs w:val="24"/>
        </w:rPr>
        <w:t>address</w:t>
      </w:r>
      <w:r w:rsidR="0033581C">
        <w:rPr>
          <w:rFonts w:ascii="Arial" w:hAnsi="Arial" w:cs="Arial"/>
          <w:sz w:val="24"/>
          <w:szCs w:val="24"/>
        </w:rPr>
        <w:t xml:space="preserve"> the</w:t>
      </w:r>
      <w:r w:rsidR="00A6665D" w:rsidRPr="00A6665D">
        <w:rPr>
          <w:rFonts w:ascii="Arial" w:hAnsi="Arial" w:cs="Arial"/>
          <w:sz w:val="24"/>
          <w:szCs w:val="24"/>
        </w:rPr>
        <w:t xml:space="preserve"> skill</w:t>
      </w:r>
      <w:r w:rsidR="000F60DA">
        <w:rPr>
          <w:rFonts w:ascii="Arial" w:hAnsi="Arial" w:cs="Arial"/>
          <w:sz w:val="24"/>
          <w:szCs w:val="24"/>
        </w:rPr>
        <w:t>s</w:t>
      </w:r>
      <w:r w:rsidR="00A6665D" w:rsidRPr="00A6665D">
        <w:rPr>
          <w:rFonts w:ascii="Arial" w:hAnsi="Arial" w:cs="Arial"/>
          <w:sz w:val="24"/>
          <w:szCs w:val="24"/>
        </w:rPr>
        <w:t xml:space="preserve"> gaps</w:t>
      </w:r>
      <w:r w:rsidR="00441FC7">
        <w:rPr>
          <w:rFonts w:ascii="Arial" w:hAnsi="Arial" w:cs="Arial"/>
          <w:sz w:val="24"/>
          <w:szCs w:val="24"/>
        </w:rPr>
        <w:t xml:space="preserve"> currently</w:t>
      </w:r>
      <w:r w:rsidR="00A6665D" w:rsidRPr="00A6665D">
        <w:rPr>
          <w:rFonts w:ascii="Arial" w:hAnsi="Arial" w:cs="Arial"/>
          <w:sz w:val="24"/>
          <w:szCs w:val="24"/>
        </w:rPr>
        <w:t xml:space="preserve"> hold</w:t>
      </w:r>
      <w:r w:rsidR="00441FC7">
        <w:rPr>
          <w:rFonts w:ascii="Arial" w:hAnsi="Arial" w:cs="Arial"/>
          <w:sz w:val="24"/>
          <w:szCs w:val="24"/>
        </w:rPr>
        <w:t>ing</w:t>
      </w:r>
      <w:r w:rsidR="00A6665D" w:rsidRPr="00A6665D">
        <w:rPr>
          <w:rFonts w:ascii="Arial" w:hAnsi="Arial" w:cs="Arial"/>
          <w:sz w:val="24"/>
          <w:szCs w:val="24"/>
        </w:rPr>
        <w:t xml:space="preserve"> back productivity and growth</w:t>
      </w:r>
      <w:r w:rsidR="00A6665D">
        <w:rPr>
          <w:rFonts w:ascii="Arial" w:hAnsi="Arial" w:cs="Arial"/>
          <w:sz w:val="24"/>
          <w:szCs w:val="24"/>
        </w:rPr>
        <w:t xml:space="preserve">.  </w:t>
      </w:r>
    </w:p>
    <w:p w14:paraId="54E851DF" w14:textId="0409C6FE" w:rsidR="00D672EF" w:rsidRDefault="00D672EF" w:rsidP="00EB5E0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1469A15" w14:textId="4F0B43DE" w:rsidR="00D672EF" w:rsidRDefault="00441FC7" w:rsidP="00EB5E0B">
      <w:pPr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8"/>
          <w:lang w:eastAsia="en-GB"/>
        </w:rPr>
        <w:t>Th</w:t>
      </w:r>
      <w:r w:rsidR="000F60DA">
        <w:rPr>
          <w:rFonts w:ascii="Arial" w:hAnsi="Arial" w:cs="Arial"/>
          <w:color w:val="000000"/>
          <w:sz w:val="24"/>
          <w:szCs w:val="28"/>
          <w:lang w:eastAsia="en-GB"/>
        </w:rPr>
        <w:t xml:space="preserve">is </w:t>
      </w:r>
      <w:r>
        <w:rPr>
          <w:rFonts w:ascii="Arial" w:hAnsi="Arial" w:cs="Arial"/>
          <w:color w:val="000000"/>
          <w:sz w:val="24"/>
          <w:szCs w:val="28"/>
          <w:lang w:eastAsia="en-GB"/>
        </w:rPr>
        <w:t xml:space="preserve">evidence </w:t>
      </w:r>
      <w:r w:rsidR="000F60DA">
        <w:rPr>
          <w:rFonts w:ascii="Arial" w:hAnsi="Arial" w:cs="Arial"/>
          <w:color w:val="000000"/>
          <w:sz w:val="24"/>
          <w:szCs w:val="28"/>
          <w:lang w:eastAsia="en-GB"/>
        </w:rPr>
        <w:t xml:space="preserve">also </w:t>
      </w:r>
      <w:r>
        <w:rPr>
          <w:rFonts w:ascii="Arial" w:hAnsi="Arial" w:cs="Arial"/>
          <w:color w:val="000000"/>
          <w:sz w:val="24"/>
          <w:szCs w:val="28"/>
          <w:lang w:eastAsia="en-GB"/>
        </w:rPr>
        <w:t xml:space="preserve">shows our decision to take a different approach to </w:t>
      </w:r>
      <w:r w:rsidR="00D672EF">
        <w:rPr>
          <w:rFonts w:ascii="Arial" w:hAnsi="Arial" w:cs="Arial"/>
          <w:color w:val="000000"/>
          <w:sz w:val="24"/>
          <w:szCs w:val="28"/>
          <w:lang w:eastAsia="en-GB"/>
        </w:rPr>
        <w:t xml:space="preserve">the Government in England </w:t>
      </w:r>
      <w:r>
        <w:rPr>
          <w:rFonts w:ascii="Arial" w:hAnsi="Arial" w:cs="Arial"/>
          <w:color w:val="000000"/>
          <w:sz w:val="24"/>
          <w:szCs w:val="28"/>
          <w:lang w:eastAsia="en-GB"/>
        </w:rPr>
        <w:t>is the right one.</w:t>
      </w:r>
      <w:r w:rsidR="00D672EF">
        <w:rPr>
          <w:rFonts w:ascii="Arial" w:hAnsi="Arial" w:cs="Arial"/>
          <w:color w:val="000000"/>
          <w:sz w:val="24"/>
          <w:szCs w:val="28"/>
          <w:lang w:eastAsia="en-GB"/>
        </w:rPr>
        <w:t xml:space="preserve"> </w:t>
      </w:r>
      <w:r w:rsidR="004D0491">
        <w:rPr>
          <w:rFonts w:ascii="Arial" w:hAnsi="Arial" w:cs="Arial"/>
          <w:color w:val="000000"/>
          <w:sz w:val="24"/>
          <w:szCs w:val="28"/>
          <w:lang w:eastAsia="en-GB"/>
        </w:rPr>
        <w:t xml:space="preserve"> </w:t>
      </w:r>
      <w:r w:rsidR="00D672EF">
        <w:rPr>
          <w:rFonts w:ascii="Arial" w:hAnsi="Arial" w:cs="Arial"/>
          <w:color w:val="000000"/>
          <w:sz w:val="24"/>
          <w:szCs w:val="28"/>
          <w:lang w:eastAsia="en-GB"/>
        </w:rPr>
        <w:t>The National Audit Office (NAO) reported in March 2019</w:t>
      </w:r>
      <w:r w:rsidR="00D672EF">
        <w:rPr>
          <w:rStyle w:val="FootnoteReference"/>
          <w:rFonts w:ascii="Arial" w:hAnsi="Arial" w:cs="Arial"/>
          <w:sz w:val="24"/>
        </w:rPr>
        <w:footnoteReference w:id="2"/>
      </w:r>
      <w:r w:rsidR="00D672EF">
        <w:rPr>
          <w:rFonts w:ascii="Arial" w:hAnsi="Arial" w:cs="Arial"/>
          <w:color w:val="000000"/>
          <w:sz w:val="24"/>
          <w:szCs w:val="28"/>
          <w:lang w:eastAsia="en-GB"/>
        </w:rPr>
        <w:t xml:space="preserve"> that the apprenticeship starts in England are 25 per cent lower than they were two years ago. </w:t>
      </w:r>
      <w:r w:rsidR="004D0491">
        <w:rPr>
          <w:rFonts w:ascii="Arial" w:hAnsi="Arial" w:cs="Arial"/>
          <w:color w:val="000000"/>
          <w:sz w:val="24"/>
          <w:szCs w:val="28"/>
          <w:lang w:eastAsia="en-GB"/>
        </w:rPr>
        <w:t xml:space="preserve"> </w:t>
      </w:r>
      <w:r w:rsidR="00D672EF">
        <w:rPr>
          <w:rFonts w:ascii="Arial" w:hAnsi="Arial" w:cs="Arial"/>
          <w:color w:val="000000"/>
          <w:sz w:val="24"/>
          <w:szCs w:val="28"/>
          <w:lang w:eastAsia="en-GB"/>
        </w:rPr>
        <w:t>The</w:t>
      </w:r>
      <w:r>
        <w:rPr>
          <w:rFonts w:ascii="Arial" w:hAnsi="Arial" w:cs="Arial"/>
          <w:color w:val="000000"/>
          <w:sz w:val="24"/>
          <w:szCs w:val="28"/>
          <w:lang w:eastAsia="en-GB"/>
        </w:rPr>
        <w:t xml:space="preserve">y </w:t>
      </w:r>
      <w:r w:rsidR="00D672EF">
        <w:rPr>
          <w:rFonts w:ascii="Arial" w:hAnsi="Arial" w:cs="Arial"/>
          <w:color w:val="000000"/>
          <w:sz w:val="24"/>
          <w:szCs w:val="28"/>
          <w:lang w:eastAsia="en-GB"/>
        </w:rPr>
        <w:t xml:space="preserve">also </w:t>
      </w:r>
      <w:r w:rsidR="00D672EF">
        <w:rPr>
          <w:rFonts w:ascii="Arial" w:hAnsi="Arial" w:cs="Arial"/>
          <w:sz w:val="24"/>
        </w:rPr>
        <w:t xml:space="preserve">found that some employers use apprenticeships as a substitute for training and development that they would </w:t>
      </w:r>
      <w:r>
        <w:rPr>
          <w:rFonts w:ascii="Arial" w:hAnsi="Arial" w:cs="Arial"/>
          <w:sz w:val="24"/>
        </w:rPr>
        <w:t xml:space="preserve">have otherwise </w:t>
      </w:r>
      <w:r w:rsidR="00D672EF">
        <w:rPr>
          <w:rFonts w:ascii="Arial" w:hAnsi="Arial" w:cs="Arial"/>
          <w:sz w:val="24"/>
        </w:rPr>
        <w:t>offer</w:t>
      </w:r>
      <w:r>
        <w:rPr>
          <w:rFonts w:ascii="Arial" w:hAnsi="Arial" w:cs="Arial"/>
          <w:sz w:val="24"/>
        </w:rPr>
        <w:t>ed</w:t>
      </w:r>
      <w:r w:rsidR="00D672EF">
        <w:rPr>
          <w:rFonts w:ascii="Arial" w:hAnsi="Arial" w:cs="Arial"/>
          <w:sz w:val="24"/>
        </w:rPr>
        <w:t xml:space="preserve"> without public funding.  In addition, a recent </w:t>
      </w:r>
      <w:r w:rsidR="00D672EF">
        <w:rPr>
          <w:rFonts w:ascii="Arial" w:hAnsi="Arial" w:cs="Arial"/>
          <w:sz w:val="24"/>
          <w:szCs w:val="24"/>
        </w:rPr>
        <w:t>independent report was highly critical of the rebadging of graduate and non-graduate training programmes as apprenticeships.</w:t>
      </w:r>
      <w:r w:rsidR="00D672EF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D672EF">
        <w:rPr>
          <w:rFonts w:ascii="Arial" w:hAnsi="Arial" w:cs="Arial"/>
          <w:sz w:val="24"/>
          <w:szCs w:val="24"/>
        </w:rPr>
        <w:t xml:space="preserve">  It suggested the take up of degree apprenticeships and newer generic apprenticeships in England have resulted in fewer apprentices overall and a pressure on their apprenticeships budget. </w:t>
      </w:r>
    </w:p>
    <w:p w14:paraId="0623A6AA" w14:textId="77777777" w:rsidR="00D672EF" w:rsidRDefault="00D672EF" w:rsidP="00EB5E0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AA07C18" w14:textId="27B01CDE" w:rsidR="006F2837" w:rsidRDefault="00D672EF" w:rsidP="00EB5E0B">
      <w:pPr>
        <w:contextualSpacing/>
        <w:jc w:val="both"/>
        <w:rPr>
          <w:rFonts w:ascii="Arial" w:hAnsi="Arial" w:cs="Arial"/>
          <w:sz w:val="24"/>
          <w:szCs w:val="24"/>
          <w:lang w:val="en"/>
        </w:rPr>
      </w:pPr>
      <w:r w:rsidRPr="00CE482C">
        <w:rPr>
          <w:rFonts w:ascii="Arial" w:hAnsi="Arial" w:cs="Arial"/>
          <w:sz w:val="24"/>
          <w:szCs w:val="24"/>
          <w:lang w:val="en"/>
        </w:rPr>
        <w:t xml:space="preserve">The UK Government’s Apprenticeship Levy continues to </w:t>
      </w:r>
      <w:r w:rsidR="00CE482C" w:rsidRPr="00CE482C">
        <w:rPr>
          <w:rFonts w:ascii="Arial" w:hAnsi="Arial" w:cs="Arial"/>
          <w:sz w:val="24"/>
          <w:szCs w:val="24"/>
          <w:lang w:val="en"/>
        </w:rPr>
        <w:t xml:space="preserve">be problematic. </w:t>
      </w:r>
      <w:r w:rsidR="004D0491">
        <w:rPr>
          <w:rFonts w:ascii="Arial" w:hAnsi="Arial" w:cs="Arial"/>
          <w:sz w:val="24"/>
          <w:szCs w:val="24"/>
          <w:lang w:val="en"/>
        </w:rPr>
        <w:t xml:space="preserve"> </w:t>
      </w:r>
      <w:r w:rsidR="00CE482C" w:rsidRPr="00CE482C">
        <w:rPr>
          <w:rFonts w:ascii="Arial" w:hAnsi="Arial" w:cs="Arial"/>
          <w:sz w:val="24"/>
          <w:szCs w:val="24"/>
          <w:lang w:val="en"/>
        </w:rPr>
        <w:t xml:space="preserve">It </w:t>
      </w:r>
      <w:r w:rsidR="00CE482C" w:rsidRPr="00CE482C">
        <w:rPr>
          <w:rFonts w:ascii="Arial" w:hAnsi="Arial" w:cs="Arial"/>
          <w:sz w:val="24"/>
          <w:szCs w:val="24"/>
        </w:rPr>
        <w:t xml:space="preserve">is proving to be nothing more than a tax on employers and </w:t>
      </w:r>
      <w:r w:rsidR="00CE482C">
        <w:rPr>
          <w:rFonts w:ascii="Arial" w:hAnsi="Arial" w:cs="Arial"/>
          <w:sz w:val="24"/>
          <w:szCs w:val="24"/>
        </w:rPr>
        <w:t>w</w:t>
      </w:r>
      <w:r w:rsidR="00CE482C" w:rsidRPr="00CE482C">
        <w:rPr>
          <w:rFonts w:ascii="Arial" w:eastAsiaTheme="minorHAnsi" w:hAnsi="Arial" w:cs="Arial"/>
          <w:sz w:val="24"/>
          <w:szCs w:val="24"/>
        </w:rPr>
        <w:t>e have always maintained that the levy encroaches on Wales’ devolution responsibilities</w:t>
      </w:r>
      <w:r w:rsidR="00CE482C" w:rsidRPr="00CE482C">
        <w:rPr>
          <w:rFonts w:ascii="Arial" w:hAnsi="Arial" w:cs="Arial"/>
          <w:sz w:val="24"/>
          <w:szCs w:val="24"/>
        </w:rPr>
        <w:t>.</w:t>
      </w:r>
      <w:r w:rsidR="00CE482C">
        <w:rPr>
          <w:rFonts w:ascii="Arial" w:hAnsi="Arial" w:cs="Arial"/>
          <w:sz w:val="24"/>
          <w:szCs w:val="24"/>
        </w:rPr>
        <w:t xml:space="preserve">  </w:t>
      </w:r>
      <w:r w:rsidR="00CE482C" w:rsidRPr="00CE482C">
        <w:rPr>
          <w:rFonts w:ascii="Arial" w:hAnsi="Arial" w:cs="Arial"/>
          <w:sz w:val="24"/>
          <w:szCs w:val="24"/>
          <w:lang w:val="en"/>
        </w:rPr>
        <w:t xml:space="preserve">Whilst </w:t>
      </w:r>
      <w:r w:rsidR="00CE482C" w:rsidRPr="00CE482C">
        <w:rPr>
          <w:rFonts w:ascii="Arial" w:hAnsi="Arial" w:cs="Arial"/>
          <w:sz w:val="24"/>
          <w:szCs w:val="24"/>
        </w:rPr>
        <w:t>I am supportive of the principle that employers should contribute towards the costs of apprenticeships and wider workforce development, I am not supportive of the needs of Wales being ignored.</w:t>
      </w:r>
      <w:r w:rsidR="004D0491">
        <w:rPr>
          <w:rFonts w:ascii="Arial" w:hAnsi="Arial" w:cs="Arial"/>
          <w:sz w:val="24"/>
          <w:szCs w:val="24"/>
        </w:rPr>
        <w:t xml:space="preserve"> </w:t>
      </w:r>
      <w:r w:rsidR="00CE482C" w:rsidRPr="00CE482C">
        <w:rPr>
          <w:rFonts w:ascii="Arial" w:hAnsi="Arial" w:cs="Arial"/>
          <w:sz w:val="24"/>
          <w:szCs w:val="24"/>
        </w:rPr>
        <w:t xml:space="preserve"> I do not believe that a levy is the answer as we </w:t>
      </w:r>
      <w:r w:rsidR="00CE482C" w:rsidRPr="00CE482C">
        <w:rPr>
          <w:rFonts w:ascii="Arial" w:hAnsi="Arial" w:cs="Arial"/>
          <w:sz w:val="24"/>
          <w:szCs w:val="24"/>
        </w:rPr>
        <w:lastRenderedPageBreak/>
        <w:t>are not supporting our businesses and future workforce by introducing barriers to accessing the right training</w:t>
      </w:r>
      <w:r w:rsidR="00CE48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"/>
        </w:rPr>
        <w:t xml:space="preserve">  </w:t>
      </w:r>
      <w:r w:rsidR="00CE482C">
        <w:rPr>
          <w:rFonts w:ascii="Arial" w:hAnsi="Arial" w:cs="Arial"/>
          <w:sz w:val="24"/>
          <w:szCs w:val="24"/>
          <w:lang w:val="en"/>
        </w:rPr>
        <w:t>Despite these challenges, w</w:t>
      </w:r>
      <w:r>
        <w:rPr>
          <w:rFonts w:ascii="Arial" w:hAnsi="Arial" w:cs="Arial"/>
          <w:sz w:val="24"/>
          <w:szCs w:val="24"/>
          <w:lang w:val="en"/>
        </w:rPr>
        <w:t xml:space="preserve">e are working with employers across Wales to support their current and future needs.  </w:t>
      </w:r>
    </w:p>
    <w:p w14:paraId="0E2650AF" w14:textId="77777777" w:rsidR="00D672EF" w:rsidRDefault="00D672EF" w:rsidP="00EB5E0B">
      <w:pPr>
        <w:contextualSpacing/>
        <w:jc w:val="both"/>
        <w:rPr>
          <w:rFonts w:ascii="Arial" w:hAnsi="Arial" w:cs="Arial"/>
          <w:sz w:val="24"/>
          <w:szCs w:val="24"/>
          <w:lang w:val="en"/>
        </w:rPr>
      </w:pPr>
    </w:p>
    <w:p w14:paraId="7D804B2D" w14:textId="34F94594" w:rsidR="007B4C9C" w:rsidRDefault="00A6665D" w:rsidP="00EB5E0B">
      <w:pPr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A6665D">
        <w:rPr>
          <w:rFonts w:ascii="Arial" w:hAnsi="Arial" w:cs="Arial"/>
          <w:sz w:val="24"/>
          <w:szCs w:val="24"/>
          <w:lang w:val="en"/>
        </w:rPr>
        <w:t xml:space="preserve">Quality is at the core of our </w:t>
      </w:r>
      <w:r>
        <w:rPr>
          <w:rFonts w:ascii="Arial" w:hAnsi="Arial" w:cs="Arial"/>
          <w:sz w:val="24"/>
          <w:szCs w:val="24"/>
          <w:lang w:val="en"/>
        </w:rPr>
        <w:t xml:space="preserve">policy and </w:t>
      </w:r>
      <w:r w:rsidR="00C85808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we are </w:t>
      </w:r>
      <w:r w:rsidR="00A557E0" w:rsidRPr="00FD5F1B">
        <w:rPr>
          <w:rFonts w:ascii="Arial" w:eastAsia="Calibri" w:hAnsi="Arial" w:cs="Arial"/>
          <w:sz w:val="24"/>
          <w:szCs w:val="24"/>
          <w:lang w:eastAsia="en-GB"/>
        </w:rPr>
        <w:t>developing apprenticeships in growth sectors and emerging occupations in line with priorities determined by Regional Skills Partnerships (RSPs)</w:t>
      </w:r>
      <w:r w:rsidR="00555A52">
        <w:rPr>
          <w:rFonts w:ascii="Arial" w:eastAsia="Calibri" w:hAnsi="Arial" w:cs="Arial"/>
          <w:sz w:val="24"/>
          <w:szCs w:val="24"/>
          <w:lang w:eastAsia="en-GB"/>
        </w:rPr>
        <w:t xml:space="preserve">, labour market information and sector reviews carried out by Qualifications Wales. </w:t>
      </w:r>
      <w:r w:rsidR="00A557E0" w:rsidRPr="00FD5F1B">
        <w:rPr>
          <w:rFonts w:ascii="Arial" w:eastAsia="Calibri" w:hAnsi="Arial" w:cs="Arial"/>
          <w:sz w:val="24"/>
          <w:szCs w:val="24"/>
          <w:lang w:eastAsia="en-GB"/>
        </w:rPr>
        <w:t>We are rebalancing investment to align to the needs of Welsh businesses</w:t>
      </w:r>
      <w:r w:rsidR="004D0491">
        <w:rPr>
          <w:rFonts w:ascii="Arial" w:eastAsia="Calibri" w:hAnsi="Arial" w:cs="Arial"/>
          <w:sz w:val="24"/>
          <w:szCs w:val="24"/>
          <w:lang w:eastAsia="en-GB"/>
        </w:rPr>
        <w:t xml:space="preserve">.  We are </w:t>
      </w:r>
      <w:r w:rsidR="00A557E0" w:rsidRPr="00FD5F1B">
        <w:rPr>
          <w:rFonts w:ascii="Arial" w:eastAsia="Calibri" w:hAnsi="Arial" w:cs="Arial"/>
          <w:sz w:val="24"/>
          <w:szCs w:val="24"/>
          <w:lang w:eastAsia="en-GB"/>
        </w:rPr>
        <w:t>shifting</w:t>
      </w:r>
      <w:r w:rsidR="006F2837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A557E0" w:rsidRPr="00FD5F1B">
        <w:rPr>
          <w:rFonts w:ascii="Arial" w:eastAsia="Calibri" w:hAnsi="Arial" w:cs="Arial"/>
          <w:sz w:val="24"/>
          <w:szCs w:val="24"/>
          <w:lang w:eastAsia="en-GB"/>
        </w:rPr>
        <w:t>apprenticeship training from low cost sectors, where the skills content is relatively low and where there is limited evidence of skill shortages</w:t>
      </w:r>
      <w:r w:rsidR="003C2B69">
        <w:rPr>
          <w:rFonts w:ascii="Arial" w:eastAsia="Calibri" w:hAnsi="Arial" w:cs="Arial"/>
          <w:sz w:val="24"/>
          <w:szCs w:val="24"/>
          <w:lang w:eastAsia="en-GB"/>
        </w:rPr>
        <w:t xml:space="preserve"> and little or no return for the employer</w:t>
      </w:r>
      <w:r w:rsidR="00A557E0" w:rsidRPr="00FD5F1B">
        <w:rPr>
          <w:rFonts w:ascii="Arial" w:eastAsia="Calibri" w:hAnsi="Arial" w:cs="Arial"/>
          <w:sz w:val="24"/>
          <w:szCs w:val="24"/>
          <w:lang w:eastAsia="en-GB"/>
        </w:rPr>
        <w:t>, into high value sectors</w:t>
      </w:r>
      <w:r w:rsidR="00C85808">
        <w:rPr>
          <w:rFonts w:ascii="Arial" w:eastAsia="Calibri" w:hAnsi="Arial" w:cs="Arial"/>
          <w:sz w:val="24"/>
          <w:szCs w:val="24"/>
          <w:lang w:eastAsia="en-GB"/>
        </w:rPr>
        <w:t xml:space="preserve"> including STEM, technical and digital areas</w:t>
      </w:r>
      <w:r w:rsidR="007B4C9C">
        <w:rPr>
          <w:rFonts w:ascii="Arial" w:eastAsia="Calibri" w:hAnsi="Arial" w:cs="Arial"/>
          <w:sz w:val="24"/>
          <w:szCs w:val="24"/>
          <w:lang w:eastAsia="en-GB"/>
        </w:rPr>
        <w:t xml:space="preserve">.  </w:t>
      </w:r>
    </w:p>
    <w:p w14:paraId="20E4F3E4" w14:textId="77777777" w:rsidR="00D672EF" w:rsidRDefault="00D672EF" w:rsidP="00EB5E0B">
      <w:pPr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14:paraId="5373BCD6" w14:textId="1E588DC2" w:rsidR="00FD6889" w:rsidRDefault="00FD6889" w:rsidP="00FD6889">
      <w:pPr>
        <w:contextualSpacing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iCs/>
          <w:color w:val="000000"/>
          <w:sz w:val="24"/>
          <w:szCs w:val="24"/>
        </w:rPr>
        <w:t>We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want as many learners as possible to continue their learning to at least level 3 where real productivity benefits are realised.  </w:t>
      </w:r>
      <w:r w:rsidRPr="001D0187">
        <w:rPr>
          <w:rFonts w:ascii="Arial" w:hAnsi="Arial" w:cs="Arial"/>
          <w:sz w:val="24"/>
          <w:szCs w:val="24"/>
        </w:rPr>
        <w:t xml:space="preserve">We have </w:t>
      </w:r>
      <w:r>
        <w:rPr>
          <w:rFonts w:ascii="Arial" w:hAnsi="Arial" w:cs="Arial"/>
          <w:sz w:val="24"/>
          <w:szCs w:val="24"/>
        </w:rPr>
        <w:t xml:space="preserve">used appropriate </w:t>
      </w:r>
      <w:r w:rsidRPr="001D0187">
        <w:rPr>
          <w:rFonts w:ascii="Arial" w:hAnsi="Arial" w:cs="Arial"/>
          <w:sz w:val="24"/>
          <w:szCs w:val="24"/>
        </w:rPr>
        <w:t xml:space="preserve">levers to increase the uptake of apprenticeship programmes at higher levels and </w:t>
      </w:r>
      <w:r>
        <w:rPr>
          <w:rFonts w:ascii="Arial" w:hAnsi="Arial" w:cs="Arial"/>
          <w:sz w:val="24"/>
          <w:szCs w:val="24"/>
        </w:rPr>
        <w:t xml:space="preserve">in </w:t>
      </w:r>
      <w:r w:rsidRPr="001D0187">
        <w:rPr>
          <w:rFonts w:ascii="Arial" w:hAnsi="Arial" w:cs="Arial"/>
          <w:sz w:val="24"/>
          <w:szCs w:val="24"/>
        </w:rPr>
        <w:t>priority sectors and</w:t>
      </w:r>
      <w:r w:rsidR="003318A1">
        <w:rPr>
          <w:rFonts w:ascii="Arial" w:hAnsi="Arial" w:cs="Arial"/>
          <w:sz w:val="24"/>
          <w:szCs w:val="24"/>
        </w:rPr>
        <w:t xml:space="preserve"> also</w:t>
      </w:r>
      <w:r w:rsidRPr="001D0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1D0187">
        <w:rPr>
          <w:rFonts w:ascii="Arial" w:hAnsi="Arial" w:cs="Arial"/>
          <w:sz w:val="24"/>
          <w:szCs w:val="24"/>
        </w:rPr>
        <w:t xml:space="preserve">reduce the number of </w:t>
      </w:r>
      <w:r>
        <w:rPr>
          <w:rFonts w:ascii="Arial" w:hAnsi="Arial" w:cs="Arial"/>
          <w:sz w:val="24"/>
          <w:szCs w:val="24"/>
        </w:rPr>
        <w:t xml:space="preserve">learners who stop at level 2. </w:t>
      </w:r>
    </w:p>
    <w:p w14:paraId="4C22DDAC" w14:textId="77777777" w:rsidR="00A557E0" w:rsidRDefault="00A557E0" w:rsidP="00EB5E0B">
      <w:pPr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val="en"/>
        </w:rPr>
      </w:pPr>
    </w:p>
    <w:p w14:paraId="77DDBFC8" w14:textId="36436803" w:rsidR="00A6665D" w:rsidRPr="00A6665D" w:rsidRDefault="00A6665D" w:rsidP="00EB5E0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6665D">
        <w:rPr>
          <w:rFonts w:ascii="Arial" w:eastAsiaTheme="minorHAnsi" w:hAnsi="Arial" w:cs="Arial"/>
          <w:color w:val="000000"/>
          <w:sz w:val="24"/>
          <w:szCs w:val="24"/>
        </w:rPr>
        <w:t xml:space="preserve">We are expanding higher-level apprenticeships </w:t>
      </w:r>
      <w:r w:rsidR="00A557E0" w:rsidRPr="001D0187">
        <w:rPr>
          <w:rFonts w:ascii="Arial" w:hAnsi="Arial" w:cs="Arial"/>
          <w:sz w:val="24"/>
        </w:rPr>
        <w:t xml:space="preserve">to </w:t>
      </w:r>
      <w:r w:rsidR="00A557E0" w:rsidRPr="001D0187">
        <w:rPr>
          <w:rFonts w:ascii="Arial" w:hAnsi="Arial" w:cs="Arial"/>
          <w:sz w:val="24"/>
          <w:lang w:val="en"/>
        </w:rPr>
        <w:t xml:space="preserve">plug the technical skills gap and boost productivity through </w:t>
      </w:r>
      <w:r w:rsidR="00A557E0" w:rsidRPr="001D0187">
        <w:rPr>
          <w:rFonts w:ascii="Arial" w:hAnsi="Arial" w:cs="Arial"/>
          <w:sz w:val="24"/>
        </w:rPr>
        <w:t>creating new routes for people into middle-skill</w:t>
      </w:r>
      <w:r w:rsidR="00041908">
        <w:rPr>
          <w:rFonts w:ascii="Arial" w:hAnsi="Arial" w:cs="Arial"/>
          <w:sz w:val="24"/>
        </w:rPr>
        <w:t>ed</w:t>
      </w:r>
      <w:r w:rsidR="00A557E0" w:rsidRPr="001D0187">
        <w:rPr>
          <w:rFonts w:ascii="Arial" w:hAnsi="Arial" w:cs="Arial"/>
          <w:sz w:val="24"/>
        </w:rPr>
        <w:t xml:space="preserve"> technical jobs </w:t>
      </w:r>
      <w:r w:rsidR="00A557E0" w:rsidRPr="001D0187">
        <w:rPr>
          <w:rFonts w:ascii="Arial" w:hAnsi="Arial" w:cs="Arial"/>
          <w:sz w:val="24"/>
          <w:szCs w:val="24"/>
        </w:rPr>
        <w:t>where the greatest skills shortages remain</w:t>
      </w:r>
      <w:r w:rsidR="00A557E0">
        <w:rPr>
          <w:rFonts w:ascii="Arial" w:hAnsi="Arial" w:cs="Arial"/>
          <w:sz w:val="24"/>
          <w:szCs w:val="24"/>
        </w:rPr>
        <w:t xml:space="preserve">.  We have invested £20 million </w:t>
      </w:r>
      <w:r w:rsidR="007B4C9C">
        <w:rPr>
          <w:rFonts w:ascii="Arial" w:hAnsi="Arial" w:cs="Arial"/>
          <w:sz w:val="24"/>
          <w:szCs w:val="24"/>
        </w:rPr>
        <w:t xml:space="preserve">over the next two years to </w:t>
      </w:r>
      <w:r w:rsidR="00A557E0" w:rsidRPr="001D0187">
        <w:rPr>
          <w:rFonts w:ascii="Arial" w:hAnsi="Arial" w:cs="Arial"/>
          <w:bCs/>
          <w:sz w:val="24"/>
          <w:szCs w:val="28"/>
        </w:rPr>
        <w:t xml:space="preserve">pilot and test </w:t>
      </w:r>
      <w:r w:rsidR="00A557E0">
        <w:rPr>
          <w:rFonts w:ascii="Arial" w:hAnsi="Arial" w:cs="Arial"/>
          <w:bCs/>
          <w:sz w:val="24"/>
          <w:szCs w:val="28"/>
        </w:rPr>
        <w:t xml:space="preserve">Degree Apprenticeships </w:t>
      </w:r>
      <w:r w:rsidR="00A557E0">
        <w:rPr>
          <w:rFonts w:ascii="Arial" w:hAnsi="Arial" w:cs="Arial"/>
          <w:sz w:val="24"/>
          <w:szCs w:val="24"/>
        </w:rPr>
        <w:t xml:space="preserve">in </w:t>
      </w:r>
      <w:r w:rsidR="00A557E0" w:rsidRPr="001D0187">
        <w:rPr>
          <w:rFonts w:ascii="Arial" w:hAnsi="Arial" w:cs="MyriadPro-Regular"/>
          <w:sz w:val="24"/>
          <w:szCs w:val="24"/>
        </w:rPr>
        <w:t xml:space="preserve">Digital/ICT and Advanced </w:t>
      </w:r>
      <w:r w:rsidR="00A36B65">
        <w:rPr>
          <w:rFonts w:ascii="Arial" w:hAnsi="Arial" w:cs="MyriadPro-Regular"/>
          <w:sz w:val="24"/>
          <w:szCs w:val="24"/>
        </w:rPr>
        <w:t>Manufacture</w:t>
      </w:r>
      <w:r w:rsidR="00A557E0" w:rsidRPr="001D0187">
        <w:rPr>
          <w:rFonts w:ascii="Arial" w:hAnsi="Arial" w:cs="MyriadPro-Regular"/>
          <w:sz w:val="24"/>
          <w:szCs w:val="24"/>
        </w:rPr>
        <w:t>.</w:t>
      </w:r>
      <w:r w:rsidR="00A557E0">
        <w:rPr>
          <w:rFonts w:ascii="Arial" w:hAnsi="Arial" w:cs="MyriadPro-Regular"/>
          <w:sz w:val="24"/>
          <w:szCs w:val="24"/>
        </w:rPr>
        <w:t xml:space="preserve">  The pilot will be independently evaluated this year and will inform future decisions about potential expansion of the pilot. </w:t>
      </w:r>
    </w:p>
    <w:p w14:paraId="43774EA0" w14:textId="77777777" w:rsidR="00A557E0" w:rsidRDefault="00A557E0" w:rsidP="00EB5E0B">
      <w:pPr>
        <w:contextualSpacing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67B7150E" w14:textId="46E92A56" w:rsidR="006527B3" w:rsidRPr="005758DE" w:rsidRDefault="00694BA2" w:rsidP="00EB5E0B">
      <w:pPr>
        <w:jc w:val="both"/>
        <w:rPr>
          <w:rFonts w:ascii="Arial" w:hAnsi="Arial" w:cs="Arial"/>
          <w:sz w:val="24"/>
          <w:szCs w:val="24"/>
        </w:rPr>
      </w:pPr>
      <w:r w:rsidRPr="005758DE">
        <w:rPr>
          <w:rFonts w:ascii="Arial" w:hAnsi="Arial" w:cs="Arial"/>
          <w:sz w:val="24"/>
          <w:szCs w:val="28"/>
        </w:rPr>
        <w:t xml:space="preserve">Driving inclusivity, equality and equity of opportunity continues to be a key priority.  </w:t>
      </w:r>
      <w:r w:rsidR="00AB55E9">
        <w:rPr>
          <w:rFonts w:ascii="Arial" w:hAnsi="Arial" w:cs="Arial"/>
          <w:sz w:val="24"/>
          <w:szCs w:val="24"/>
        </w:rPr>
        <w:t>W</w:t>
      </w:r>
      <w:r w:rsidR="006527B3">
        <w:rPr>
          <w:rFonts w:ascii="Arial" w:hAnsi="Arial" w:cs="Arial"/>
          <w:sz w:val="24"/>
          <w:szCs w:val="24"/>
        </w:rPr>
        <w:t xml:space="preserve">e are making good progress against the actions contained within </w:t>
      </w:r>
      <w:r w:rsidR="004D0491">
        <w:rPr>
          <w:rFonts w:ascii="Arial" w:hAnsi="Arial" w:cs="Arial"/>
          <w:sz w:val="24"/>
          <w:szCs w:val="24"/>
        </w:rPr>
        <w:t xml:space="preserve">the </w:t>
      </w:r>
      <w:r w:rsidR="006527B3">
        <w:rPr>
          <w:rFonts w:ascii="Arial" w:hAnsi="Arial" w:cs="Arial"/>
          <w:sz w:val="24"/>
          <w:szCs w:val="24"/>
        </w:rPr>
        <w:t xml:space="preserve">Inclusive Apprenticeships Disability Action Plan.  We have developed more inclusive, accessible marketing materials, made changes to eligibility criteria and improved support for both individuals and employers. </w:t>
      </w:r>
      <w:r w:rsidR="006527B3" w:rsidRPr="005758DE">
        <w:rPr>
          <w:rFonts w:ascii="Arial" w:hAnsi="Arial" w:cs="Arial"/>
          <w:sz w:val="24"/>
          <w:szCs w:val="24"/>
        </w:rPr>
        <w:t>The latest data for 2017/18 shows that 5.6% of apprentices declared themselves as disabled in comparison with only 3.4% in 2013/14</w:t>
      </w:r>
      <w:r w:rsidR="006527B3">
        <w:rPr>
          <w:rFonts w:ascii="Arial" w:hAnsi="Arial" w:cs="Arial"/>
          <w:sz w:val="24"/>
          <w:szCs w:val="24"/>
        </w:rPr>
        <w:t>.</w:t>
      </w:r>
    </w:p>
    <w:p w14:paraId="4C29C6CB" w14:textId="223D5C21" w:rsidR="006F2837" w:rsidRDefault="006F2837" w:rsidP="00EB5E0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8"/>
        </w:rPr>
      </w:pPr>
    </w:p>
    <w:p w14:paraId="0E829280" w14:textId="50CA39E8" w:rsidR="00812440" w:rsidRPr="001D0187" w:rsidRDefault="006F2837" w:rsidP="00EB5E0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We are working to increase the number of apprenticeships delivered through the medium of Welsh.  We engaged with Coleg Cymraeg Cenedlaethol </w:t>
      </w:r>
      <w:r w:rsidR="008F6175">
        <w:rPr>
          <w:rFonts w:ascii="Arial" w:hAnsi="Arial" w:cs="Arial"/>
          <w:sz w:val="24"/>
          <w:szCs w:val="28"/>
        </w:rPr>
        <w:t xml:space="preserve">in the development of its “Welsh Medium Further Education and Apprenticeships Action </w:t>
      </w:r>
      <w:r w:rsidR="00184E79">
        <w:rPr>
          <w:rFonts w:ascii="Arial" w:hAnsi="Arial" w:cs="Arial"/>
          <w:sz w:val="24"/>
          <w:szCs w:val="28"/>
        </w:rPr>
        <w:t>P</w:t>
      </w:r>
      <w:r w:rsidR="008F6175">
        <w:rPr>
          <w:rFonts w:ascii="Arial" w:hAnsi="Arial" w:cs="Arial"/>
          <w:sz w:val="24"/>
          <w:szCs w:val="28"/>
        </w:rPr>
        <w:t>lan</w:t>
      </w:r>
      <w:r w:rsidR="00184E79">
        <w:rPr>
          <w:rFonts w:ascii="Arial" w:hAnsi="Arial" w:cs="Arial"/>
          <w:sz w:val="24"/>
          <w:szCs w:val="28"/>
        </w:rPr>
        <w:t>”</w:t>
      </w:r>
      <w:r w:rsidR="008F6175">
        <w:rPr>
          <w:rFonts w:ascii="Arial" w:hAnsi="Arial" w:cs="Arial"/>
          <w:sz w:val="24"/>
          <w:szCs w:val="28"/>
        </w:rPr>
        <w:t xml:space="preserve"> which provides a basis for organisations to work together to ensure there is consistent demand from young people and employers for Welsh-medium</w:t>
      </w:r>
      <w:r w:rsidR="00184E79">
        <w:rPr>
          <w:rFonts w:ascii="Arial" w:hAnsi="Arial" w:cs="Arial"/>
          <w:sz w:val="24"/>
          <w:szCs w:val="28"/>
        </w:rPr>
        <w:t xml:space="preserve"> vocational courses and apprenticeships.</w:t>
      </w:r>
      <w:r w:rsidR="00DD3600">
        <w:rPr>
          <w:rFonts w:ascii="Arial" w:hAnsi="Arial" w:cs="Arial"/>
          <w:sz w:val="24"/>
          <w:szCs w:val="28"/>
        </w:rPr>
        <w:t xml:space="preserve"> </w:t>
      </w:r>
    </w:p>
    <w:p w14:paraId="728FCA18" w14:textId="27867CDB" w:rsidR="006F2837" w:rsidRDefault="006F2837" w:rsidP="00EB5E0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534A9F9A" w14:textId="1A55486E" w:rsidR="007053CC" w:rsidRDefault="007053CC" w:rsidP="00EB5E0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54C853B0" w14:textId="2E3298B0" w:rsidR="007053CC" w:rsidRDefault="007053CC" w:rsidP="00EB5E0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286C2CF1" w14:textId="77777777" w:rsidR="007053CC" w:rsidRDefault="007053CC" w:rsidP="00EB5E0B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1AAD29A5" w14:textId="1278408E" w:rsidR="00A6665D" w:rsidRDefault="000F60DA" w:rsidP="00EB5E0B">
      <w:pPr>
        <w:shd w:val="clear" w:color="auto" w:fill="FFFFFF"/>
        <w:autoSpaceDE w:val="0"/>
        <w:autoSpaceDN w:val="0"/>
        <w:adjustRightInd w:val="0"/>
        <w:ind w:right="95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Looking ahead</w:t>
      </w:r>
      <w:r w:rsidR="005F6473">
        <w:rPr>
          <w:rFonts w:ascii="Arial" w:eastAsiaTheme="minorHAnsi" w:hAnsi="Arial" w:cs="Arial"/>
          <w:sz w:val="24"/>
          <w:szCs w:val="24"/>
        </w:rPr>
        <w:t xml:space="preserve">, </w:t>
      </w:r>
      <w:r w:rsidR="005F6473" w:rsidRPr="00A6665D">
        <w:rPr>
          <w:rFonts w:ascii="Arial" w:eastAsiaTheme="minorHAnsi" w:hAnsi="Arial" w:cs="Arial"/>
          <w:sz w:val="24"/>
          <w:szCs w:val="24"/>
        </w:rPr>
        <w:t>for</w:t>
      </w:r>
      <w:r w:rsidR="00A6665D" w:rsidRPr="00A6665D">
        <w:rPr>
          <w:rFonts w:ascii="Arial" w:eastAsiaTheme="minorHAnsi" w:hAnsi="Arial" w:cs="Arial"/>
          <w:sz w:val="24"/>
          <w:szCs w:val="24"/>
        </w:rPr>
        <w:t xml:space="preserve"> future generations</w:t>
      </w:r>
      <w:r>
        <w:rPr>
          <w:rFonts w:ascii="Arial" w:eastAsiaTheme="minorHAnsi" w:hAnsi="Arial" w:cs="Arial"/>
          <w:sz w:val="24"/>
          <w:szCs w:val="24"/>
        </w:rPr>
        <w:t>,</w:t>
      </w:r>
      <w:r w:rsidR="00A6665D" w:rsidRPr="00A6665D">
        <w:rPr>
          <w:rFonts w:ascii="Arial" w:eastAsiaTheme="minorHAnsi" w:hAnsi="Arial" w:cs="Arial"/>
          <w:sz w:val="24"/>
          <w:szCs w:val="24"/>
        </w:rPr>
        <w:t xml:space="preserve"> we need to ensure there is a smoother transition for young people into apprenticeships.  We are already prioritising 16-19 year olds onto the programme and putting in place interventions to help p</w:t>
      </w:r>
      <w:r w:rsidR="00A6665D" w:rsidRPr="00A6665D">
        <w:rPr>
          <w:rFonts w:ascii="Arial" w:hAnsi="Arial" w:cs="Arial"/>
          <w:color w:val="000000"/>
          <w:sz w:val="24"/>
          <w:szCs w:val="24"/>
        </w:rPr>
        <w:t>eople make the right choices about their futures.</w:t>
      </w:r>
      <w:r w:rsidR="0053159F">
        <w:rPr>
          <w:rFonts w:ascii="Arial" w:hAnsi="Arial" w:cs="Arial"/>
          <w:color w:val="000000"/>
          <w:sz w:val="24"/>
          <w:szCs w:val="24"/>
        </w:rPr>
        <w:t xml:space="preserve">  </w:t>
      </w:r>
      <w:r w:rsidR="0053159F">
        <w:rPr>
          <w:rFonts w:ascii="Arial" w:eastAsia="MS Mincho" w:hAnsi="Arial" w:cs="Arial"/>
          <w:sz w:val="24"/>
          <w:szCs w:val="24"/>
        </w:rPr>
        <w:t>We will also i</w:t>
      </w:r>
      <w:r w:rsidR="0053159F">
        <w:rPr>
          <w:rFonts w:ascii="Arial" w:hAnsi="Arial" w:cs="Arial"/>
          <w:sz w:val="24"/>
          <w:szCs w:val="24"/>
        </w:rPr>
        <w:t>mprove the visibility of the infrastructure supporting the apprenticeship programme via a new ICT platform to host services</w:t>
      </w:r>
      <w:r w:rsidR="008F793D">
        <w:rPr>
          <w:rFonts w:ascii="Arial" w:hAnsi="Arial" w:cs="Arial"/>
          <w:sz w:val="24"/>
          <w:szCs w:val="24"/>
        </w:rPr>
        <w:t>.  The platform will include</w:t>
      </w:r>
      <w:r w:rsidR="0053159F">
        <w:rPr>
          <w:rFonts w:ascii="Arial" w:hAnsi="Arial" w:cs="Arial"/>
          <w:sz w:val="24"/>
          <w:szCs w:val="24"/>
        </w:rPr>
        <w:t xml:space="preserve"> </w:t>
      </w:r>
      <w:r w:rsidR="0053159F" w:rsidRPr="0053159F">
        <w:rPr>
          <w:rFonts w:ascii="Arial" w:hAnsi="Arial" w:cs="Arial"/>
          <w:sz w:val="24"/>
          <w:szCs w:val="24"/>
        </w:rPr>
        <w:t>a central vacancy service for apprenticeships in Wales, allowing employers to advertise their apprenticeship opportunities</w:t>
      </w:r>
      <w:r w:rsidR="008F793D">
        <w:rPr>
          <w:rFonts w:ascii="Arial" w:hAnsi="Arial" w:cs="Arial"/>
          <w:sz w:val="24"/>
          <w:szCs w:val="24"/>
        </w:rPr>
        <w:t xml:space="preserve">.  </w:t>
      </w:r>
    </w:p>
    <w:p w14:paraId="3ED0AE91" w14:textId="5CC36DF6" w:rsidR="009C6E10" w:rsidRDefault="009C6E10" w:rsidP="00EB5E0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8A6B250" w14:textId="3B6BA3F4" w:rsidR="000F60DA" w:rsidRDefault="000F60DA" w:rsidP="00EB5E0B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will </w:t>
      </w:r>
      <w:r>
        <w:rPr>
          <w:rFonts w:ascii="Arial" w:eastAsia="MS Mincho" w:hAnsi="Arial" w:cs="Arial"/>
          <w:sz w:val="24"/>
          <w:szCs w:val="24"/>
        </w:rPr>
        <w:t xml:space="preserve">continue to </w:t>
      </w:r>
      <w:r w:rsidR="00350580">
        <w:rPr>
          <w:rFonts w:ascii="Arial" w:eastAsia="MS Mincho" w:hAnsi="Arial" w:cs="Arial"/>
          <w:sz w:val="24"/>
          <w:szCs w:val="24"/>
        </w:rPr>
        <w:t>build an apprenticeship programme in Wales that is responsive to employer needs and invests in economic growth and social cohesion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 w:rsidR="005F6473">
        <w:rPr>
          <w:rFonts w:ascii="Arial" w:eastAsia="MS Mincho" w:hAnsi="Arial" w:cs="Arial"/>
          <w:sz w:val="24"/>
          <w:szCs w:val="24"/>
        </w:rPr>
        <w:t>whilst avoiding</w:t>
      </w:r>
      <w:r w:rsidR="00350580">
        <w:rPr>
          <w:rFonts w:ascii="Arial" w:eastAsia="MS Mincho" w:hAnsi="Arial" w:cs="Arial"/>
          <w:sz w:val="24"/>
          <w:szCs w:val="24"/>
        </w:rPr>
        <w:t xml:space="preserve"> the pitfalls characterised by the English model.  </w:t>
      </w:r>
    </w:p>
    <w:p w14:paraId="1C0F3883" w14:textId="77777777" w:rsidR="000F60DA" w:rsidRDefault="000F60DA" w:rsidP="00EB5E0B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64EE4BD8" w14:textId="39CFBF6A" w:rsidR="00350580" w:rsidRDefault="001732A6" w:rsidP="00EB5E0B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This </w:t>
      </w:r>
      <w:r w:rsidR="00350580">
        <w:rPr>
          <w:rFonts w:ascii="Arial" w:eastAsia="MS Mincho" w:hAnsi="Arial" w:cs="Arial"/>
          <w:sz w:val="24"/>
          <w:szCs w:val="24"/>
        </w:rPr>
        <w:t xml:space="preserve">approach will strengthen the quality of apprenticeship frameworks in Wales and </w:t>
      </w:r>
      <w:r>
        <w:rPr>
          <w:rFonts w:ascii="Arial" w:eastAsia="MS Mincho" w:hAnsi="Arial" w:cs="Arial"/>
          <w:sz w:val="24"/>
          <w:szCs w:val="24"/>
        </w:rPr>
        <w:t xml:space="preserve">assure the continued </w:t>
      </w:r>
      <w:r w:rsidR="00350580">
        <w:rPr>
          <w:rFonts w:ascii="Arial" w:eastAsia="MS Mincho" w:hAnsi="Arial" w:cs="Arial"/>
          <w:sz w:val="24"/>
          <w:szCs w:val="24"/>
        </w:rPr>
        <w:t>deliver</w:t>
      </w:r>
      <w:r>
        <w:rPr>
          <w:rFonts w:ascii="Arial" w:eastAsia="MS Mincho" w:hAnsi="Arial" w:cs="Arial"/>
          <w:sz w:val="24"/>
          <w:szCs w:val="24"/>
        </w:rPr>
        <w:t>y of</w:t>
      </w:r>
      <w:r w:rsidR="00350580">
        <w:rPr>
          <w:rFonts w:ascii="Arial" w:eastAsia="MS Mincho" w:hAnsi="Arial" w:cs="Arial"/>
          <w:sz w:val="24"/>
          <w:szCs w:val="24"/>
        </w:rPr>
        <w:t xml:space="preserve"> a product valued by employers and learners alike.</w:t>
      </w:r>
    </w:p>
    <w:p w14:paraId="383404F9" w14:textId="77777777" w:rsidR="00350580" w:rsidRDefault="00350580" w:rsidP="00EB5E0B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647594A8" w14:textId="1013C0C9" w:rsidR="00A6665D" w:rsidRDefault="00A6665D" w:rsidP="00EB5E0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0D7A021" w14:textId="1A1F09D2" w:rsidR="009C6E10" w:rsidRDefault="009C6E10" w:rsidP="00A6665D">
      <w:pPr>
        <w:contextualSpacing/>
        <w:rPr>
          <w:rFonts w:ascii="Arial" w:hAnsi="Arial" w:cs="Arial"/>
          <w:sz w:val="24"/>
          <w:szCs w:val="24"/>
        </w:rPr>
      </w:pPr>
    </w:p>
    <w:p w14:paraId="32D889BB" w14:textId="1A607F46" w:rsidR="007053CC" w:rsidRDefault="007053CC" w:rsidP="00A6665D">
      <w:pPr>
        <w:contextualSpacing/>
        <w:rPr>
          <w:rFonts w:ascii="Arial" w:hAnsi="Arial" w:cs="Arial"/>
          <w:sz w:val="24"/>
          <w:szCs w:val="24"/>
        </w:rPr>
      </w:pPr>
    </w:p>
    <w:sectPr w:rsidR="007053C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AEA3" w14:textId="77777777" w:rsidR="004779DF" w:rsidRDefault="004779DF">
      <w:r>
        <w:separator/>
      </w:r>
    </w:p>
  </w:endnote>
  <w:endnote w:type="continuationSeparator" w:id="0">
    <w:p w14:paraId="7ECDB731" w14:textId="77777777" w:rsidR="004779DF" w:rsidRDefault="004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D4C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FFD3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28993" w14:textId="0D0666D2" w:rsidR="00812440" w:rsidRDefault="00812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9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6A9CE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2492" w14:textId="5243E1E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D59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94B9A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3953" w14:textId="77777777" w:rsidR="004779DF" w:rsidRDefault="004779DF">
      <w:r>
        <w:separator/>
      </w:r>
    </w:p>
  </w:footnote>
  <w:footnote w:type="continuationSeparator" w:id="0">
    <w:p w14:paraId="2C11F735" w14:textId="77777777" w:rsidR="004779DF" w:rsidRDefault="004779DF">
      <w:r>
        <w:continuationSeparator/>
      </w:r>
    </w:p>
  </w:footnote>
  <w:footnote w:id="1">
    <w:p w14:paraId="0098155C" w14:textId="742D71F5" w:rsidR="002B6703" w:rsidRPr="00C030FA" w:rsidRDefault="002B6703" w:rsidP="002B6703">
      <w:pPr>
        <w:pStyle w:val="FootnoteText"/>
        <w:rPr>
          <w:sz w:val="18"/>
        </w:rPr>
      </w:pPr>
      <w:r w:rsidRPr="00C030FA">
        <w:rPr>
          <w:rStyle w:val="FootnoteReference"/>
          <w:sz w:val="18"/>
        </w:rPr>
        <w:footnoteRef/>
      </w:r>
      <w:r w:rsidRPr="00C030FA">
        <w:rPr>
          <w:sz w:val="18"/>
        </w:rPr>
        <w:t xml:space="preserve"> Interactive dashboard: apprenticeship learning programmes started (November 2019) – accessed 27/01/20: </w:t>
      </w:r>
      <w:hyperlink r:id="rId1" w:history="1">
        <w:r w:rsidRPr="00C030FA">
          <w:rPr>
            <w:rStyle w:val="Hyperlink"/>
            <w:sz w:val="18"/>
          </w:rPr>
          <w:t>https://gov.wales/interactive-dashboard-apprenticeship-learning-programmes-started</w:t>
        </w:r>
      </w:hyperlink>
      <w:r w:rsidRPr="00C030FA">
        <w:rPr>
          <w:sz w:val="18"/>
        </w:rPr>
        <w:t xml:space="preserve"> </w:t>
      </w:r>
    </w:p>
  </w:footnote>
  <w:footnote w:id="2">
    <w:p w14:paraId="63E3F18B" w14:textId="77777777" w:rsidR="00D672EF" w:rsidRDefault="00D672EF" w:rsidP="00D672EF"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The apprenticeships programme, National Audit Office (2019): </w:t>
      </w:r>
      <w:hyperlink r:id="rId2" w:history="1">
        <w:r>
          <w:rPr>
            <w:rStyle w:val="Hyperlink"/>
            <w:sz w:val="18"/>
          </w:rPr>
          <w:t>https://www.nao.org.uk/report/the-apprenticeships-programme/</w:t>
        </w:r>
      </w:hyperlink>
    </w:p>
  </w:footnote>
  <w:footnote w:id="3">
    <w:p w14:paraId="3AB647C6" w14:textId="77777777" w:rsidR="00D672EF" w:rsidRDefault="00D672EF" w:rsidP="00D672EF">
      <w:pPr>
        <w:pStyle w:val="FootnoteText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Runaway Training, Why the apprenticeship levy is broken and how to fix it, EDSK (January 2020): </w:t>
      </w:r>
      <w:hyperlink r:id="rId3" w:history="1">
        <w:r>
          <w:rPr>
            <w:rStyle w:val="Hyperlink"/>
            <w:sz w:val="18"/>
          </w:rPr>
          <w:t>https://www.edsk.org/publications/runaway-training/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EB3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DCE447B" wp14:editId="7D260FD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93A93" w14:textId="77777777" w:rsidR="00DD4B82" w:rsidRDefault="00DD4B82">
    <w:pPr>
      <w:pStyle w:val="Header"/>
    </w:pPr>
  </w:p>
  <w:p w14:paraId="4229100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96BDA"/>
    <w:multiLevelType w:val="hybridMultilevel"/>
    <w:tmpl w:val="3B9C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4657"/>
    <w:multiLevelType w:val="hybridMultilevel"/>
    <w:tmpl w:val="D30053CC"/>
    <w:lvl w:ilvl="0" w:tplc="4F0AA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68FB"/>
    <w:multiLevelType w:val="hybridMultilevel"/>
    <w:tmpl w:val="6CC8B772"/>
    <w:lvl w:ilvl="0" w:tplc="252098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369F"/>
    <w:multiLevelType w:val="multilevel"/>
    <w:tmpl w:val="58FA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C73BD"/>
    <w:multiLevelType w:val="hybridMultilevel"/>
    <w:tmpl w:val="063E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7909"/>
    <w:multiLevelType w:val="hybridMultilevel"/>
    <w:tmpl w:val="222E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7F80"/>
    <w:multiLevelType w:val="multilevel"/>
    <w:tmpl w:val="58FA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C50700"/>
    <w:multiLevelType w:val="hybridMultilevel"/>
    <w:tmpl w:val="5C88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A1B0C"/>
    <w:multiLevelType w:val="hybridMultilevel"/>
    <w:tmpl w:val="6238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A6090"/>
    <w:multiLevelType w:val="hybridMultilevel"/>
    <w:tmpl w:val="D310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1908"/>
    <w:rsid w:val="000516D9"/>
    <w:rsid w:val="00062389"/>
    <w:rsid w:val="0006774B"/>
    <w:rsid w:val="00082B81"/>
    <w:rsid w:val="00090C3D"/>
    <w:rsid w:val="00097118"/>
    <w:rsid w:val="000A1856"/>
    <w:rsid w:val="000A1C94"/>
    <w:rsid w:val="000C3A52"/>
    <w:rsid w:val="000C53DB"/>
    <w:rsid w:val="000C5E9B"/>
    <w:rsid w:val="000D46E8"/>
    <w:rsid w:val="000F60DA"/>
    <w:rsid w:val="0010146A"/>
    <w:rsid w:val="00120EB1"/>
    <w:rsid w:val="00134918"/>
    <w:rsid w:val="0014096E"/>
    <w:rsid w:val="001460B1"/>
    <w:rsid w:val="0017102C"/>
    <w:rsid w:val="001732A6"/>
    <w:rsid w:val="00184E79"/>
    <w:rsid w:val="00186019"/>
    <w:rsid w:val="001A39E2"/>
    <w:rsid w:val="001A6AF1"/>
    <w:rsid w:val="001B027C"/>
    <w:rsid w:val="001B288D"/>
    <w:rsid w:val="001C532F"/>
    <w:rsid w:val="001D5C7F"/>
    <w:rsid w:val="001E53BF"/>
    <w:rsid w:val="001F05A9"/>
    <w:rsid w:val="00214B25"/>
    <w:rsid w:val="00223E62"/>
    <w:rsid w:val="00270B83"/>
    <w:rsid w:val="00274F08"/>
    <w:rsid w:val="002A5310"/>
    <w:rsid w:val="002B6703"/>
    <w:rsid w:val="002C57B6"/>
    <w:rsid w:val="002F0EB9"/>
    <w:rsid w:val="002F53A9"/>
    <w:rsid w:val="00314E36"/>
    <w:rsid w:val="003220C1"/>
    <w:rsid w:val="003318A1"/>
    <w:rsid w:val="0033581C"/>
    <w:rsid w:val="0034687C"/>
    <w:rsid w:val="00350580"/>
    <w:rsid w:val="003532F1"/>
    <w:rsid w:val="00356D7B"/>
    <w:rsid w:val="00357893"/>
    <w:rsid w:val="003670C1"/>
    <w:rsid w:val="00370471"/>
    <w:rsid w:val="003B1503"/>
    <w:rsid w:val="003B3D64"/>
    <w:rsid w:val="003C2B69"/>
    <w:rsid w:val="003C5133"/>
    <w:rsid w:val="004076A9"/>
    <w:rsid w:val="00410DCE"/>
    <w:rsid w:val="004113BE"/>
    <w:rsid w:val="00412673"/>
    <w:rsid w:val="00417726"/>
    <w:rsid w:val="00423161"/>
    <w:rsid w:val="0042561B"/>
    <w:rsid w:val="0043031D"/>
    <w:rsid w:val="00441FC7"/>
    <w:rsid w:val="004432C9"/>
    <w:rsid w:val="0046757C"/>
    <w:rsid w:val="004779DF"/>
    <w:rsid w:val="00495AF9"/>
    <w:rsid w:val="004A292F"/>
    <w:rsid w:val="004D0491"/>
    <w:rsid w:val="004F0FEE"/>
    <w:rsid w:val="0052206B"/>
    <w:rsid w:val="0053159F"/>
    <w:rsid w:val="00537364"/>
    <w:rsid w:val="00555A52"/>
    <w:rsid w:val="00556F7D"/>
    <w:rsid w:val="00557206"/>
    <w:rsid w:val="00560F1F"/>
    <w:rsid w:val="00564E68"/>
    <w:rsid w:val="00574BB3"/>
    <w:rsid w:val="005758DE"/>
    <w:rsid w:val="005A22E2"/>
    <w:rsid w:val="005B030B"/>
    <w:rsid w:val="005D2A41"/>
    <w:rsid w:val="005D2F79"/>
    <w:rsid w:val="005D7663"/>
    <w:rsid w:val="005E1253"/>
    <w:rsid w:val="005F1659"/>
    <w:rsid w:val="005F6473"/>
    <w:rsid w:val="00603548"/>
    <w:rsid w:val="006426EA"/>
    <w:rsid w:val="006527B3"/>
    <w:rsid w:val="00654C0A"/>
    <w:rsid w:val="006633C7"/>
    <w:rsid w:val="00663F04"/>
    <w:rsid w:val="00670227"/>
    <w:rsid w:val="00673B57"/>
    <w:rsid w:val="006814BD"/>
    <w:rsid w:val="00687D60"/>
    <w:rsid w:val="0069133F"/>
    <w:rsid w:val="00694BA2"/>
    <w:rsid w:val="006B340E"/>
    <w:rsid w:val="006B461D"/>
    <w:rsid w:val="006E0A2C"/>
    <w:rsid w:val="006F2837"/>
    <w:rsid w:val="006F3088"/>
    <w:rsid w:val="00703993"/>
    <w:rsid w:val="007053CC"/>
    <w:rsid w:val="0073380E"/>
    <w:rsid w:val="00743B79"/>
    <w:rsid w:val="007448B5"/>
    <w:rsid w:val="007523BC"/>
    <w:rsid w:val="00752C48"/>
    <w:rsid w:val="007700D3"/>
    <w:rsid w:val="00774003"/>
    <w:rsid w:val="007942EE"/>
    <w:rsid w:val="00797027"/>
    <w:rsid w:val="007A05FB"/>
    <w:rsid w:val="007B05F4"/>
    <w:rsid w:val="007B4C9C"/>
    <w:rsid w:val="007B5260"/>
    <w:rsid w:val="007C24E7"/>
    <w:rsid w:val="007D1402"/>
    <w:rsid w:val="007D2FB1"/>
    <w:rsid w:val="007F5E64"/>
    <w:rsid w:val="00800FA0"/>
    <w:rsid w:val="00812370"/>
    <w:rsid w:val="00812440"/>
    <w:rsid w:val="00816D36"/>
    <w:rsid w:val="0082411A"/>
    <w:rsid w:val="0083401C"/>
    <w:rsid w:val="00841628"/>
    <w:rsid w:val="00846160"/>
    <w:rsid w:val="00877BD2"/>
    <w:rsid w:val="008B7013"/>
    <w:rsid w:val="008B7927"/>
    <w:rsid w:val="008C286B"/>
    <w:rsid w:val="008D1E0B"/>
    <w:rsid w:val="008F0CC6"/>
    <w:rsid w:val="008F6175"/>
    <w:rsid w:val="008F789E"/>
    <w:rsid w:val="008F793D"/>
    <w:rsid w:val="0090032C"/>
    <w:rsid w:val="00905771"/>
    <w:rsid w:val="00925A69"/>
    <w:rsid w:val="00943960"/>
    <w:rsid w:val="00953A46"/>
    <w:rsid w:val="00967473"/>
    <w:rsid w:val="00973090"/>
    <w:rsid w:val="00995EEC"/>
    <w:rsid w:val="009A12B0"/>
    <w:rsid w:val="009C6E10"/>
    <w:rsid w:val="009D26D8"/>
    <w:rsid w:val="009E4974"/>
    <w:rsid w:val="009F06C3"/>
    <w:rsid w:val="00A12019"/>
    <w:rsid w:val="00A204C9"/>
    <w:rsid w:val="00A23742"/>
    <w:rsid w:val="00A3247B"/>
    <w:rsid w:val="00A36B65"/>
    <w:rsid w:val="00A557E0"/>
    <w:rsid w:val="00A6665D"/>
    <w:rsid w:val="00A72CF3"/>
    <w:rsid w:val="00A73F70"/>
    <w:rsid w:val="00A82605"/>
    <w:rsid w:val="00A82A45"/>
    <w:rsid w:val="00A845A9"/>
    <w:rsid w:val="00A86958"/>
    <w:rsid w:val="00AA5651"/>
    <w:rsid w:val="00AA5848"/>
    <w:rsid w:val="00AA7750"/>
    <w:rsid w:val="00AB55E9"/>
    <w:rsid w:val="00AC143B"/>
    <w:rsid w:val="00AD65F1"/>
    <w:rsid w:val="00AE064D"/>
    <w:rsid w:val="00AF056B"/>
    <w:rsid w:val="00B049B1"/>
    <w:rsid w:val="00B239BA"/>
    <w:rsid w:val="00B468BB"/>
    <w:rsid w:val="00B5723B"/>
    <w:rsid w:val="00B60D53"/>
    <w:rsid w:val="00B81F17"/>
    <w:rsid w:val="00B840E4"/>
    <w:rsid w:val="00BD5956"/>
    <w:rsid w:val="00BE74AC"/>
    <w:rsid w:val="00C030FA"/>
    <w:rsid w:val="00C42828"/>
    <w:rsid w:val="00C43B4A"/>
    <w:rsid w:val="00C471A7"/>
    <w:rsid w:val="00C5567E"/>
    <w:rsid w:val="00C57362"/>
    <w:rsid w:val="00C60077"/>
    <w:rsid w:val="00C64FA5"/>
    <w:rsid w:val="00C77FBA"/>
    <w:rsid w:val="00C84A12"/>
    <w:rsid w:val="00C85808"/>
    <w:rsid w:val="00CB5A69"/>
    <w:rsid w:val="00CC0738"/>
    <w:rsid w:val="00CC3D8C"/>
    <w:rsid w:val="00CE2A5F"/>
    <w:rsid w:val="00CE482C"/>
    <w:rsid w:val="00CF3DC5"/>
    <w:rsid w:val="00D017E2"/>
    <w:rsid w:val="00D16D97"/>
    <w:rsid w:val="00D27F42"/>
    <w:rsid w:val="00D31130"/>
    <w:rsid w:val="00D3487C"/>
    <w:rsid w:val="00D672EF"/>
    <w:rsid w:val="00D84713"/>
    <w:rsid w:val="00DD3600"/>
    <w:rsid w:val="00DD4B82"/>
    <w:rsid w:val="00DE56A2"/>
    <w:rsid w:val="00E07AD0"/>
    <w:rsid w:val="00E1556F"/>
    <w:rsid w:val="00E159D0"/>
    <w:rsid w:val="00E16227"/>
    <w:rsid w:val="00E3419E"/>
    <w:rsid w:val="00E44F8C"/>
    <w:rsid w:val="00E47B1A"/>
    <w:rsid w:val="00E631B1"/>
    <w:rsid w:val="00EA5290"/>
    <w:rsid w:val="00EB1E88"/>
    <w:rsid w:val="00EB248F"/>
    <w:rsid w:val="00EB5E0B"/>
    <w:rsid w:val="00EB5F93"/>
    <w:rsid w:val="00EC0568"/>
    <w:rsid w:val="00EC4EDB"/>
    <w:rsid w:val="00EE721A"/>
    <w:rsid w:val="00EF71D2"/>
    <w:rsid w:val="00F0272E"/>
    <w:rsid w:val="00F20A6D"/>
    <w:rsid w:val="00F2438B"/>
    <w:rsid w:val="00F67C55"/>
    <w:rsid w:val="00F800A8"/>
    <w:rsid w:val="00F81C33"/>
    <w:rsid w:val="00F923C2"/>
    <w:rsid w:val="00F97613"/>
    <w:rsid w:val="00FB3D21"/>
    <w:rsid w:val="00FD688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148E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story-bodyintroduction1">
    <w:name w:val="story-body__introduction1"/>
    <w:basedOn w:val="Normal"/>
    <w:rsid w:val="00CB5A69"/>
    <w:pPr>
      <w:spacing w:before="360" w:after="100" w:afterAutospacing="1"/>
    </w:pPr>
    <w:rPr>
      <w:rFonts w:ascii="Times New Roman" w:hAnsi="Times New Roman"/>
      <w:b/>
      <w:bCs/>
      <w:color w:val="40404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87D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D6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D6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D6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87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7D6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qFormat/>
    <w:locked/>
    <w:rsid w:val="00A6665D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semiHidden/>
    <w:rsid w:val="00D672EF"/>
    <w:rPr>
      <w:rFonts w:ascii="Trebuchet MS" w:hAnsi="Trebuchet MS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672EF"/>
    <w:rPr>
      <w:rFonts w:ascii="Trebuchet MS" w:hAnsi="Trebuchet MS"/>
    </w:rPr>
  </w:style>
  <w:style w:type="character" w:styleId="FootnoteReference">
    <w:name w:val="footnote reference"/>
    <w:uiPriority w:val="99"/>
    <w:rsid w:val="00D672E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1244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10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1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8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165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8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2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581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31" w:color="E3E3E3"/>
                        <w:right w:val="none" w:sz="0" w:space="0" w:color="auto"/>
                      </w:divBdr>
                      <w:divsChild>
                        <w:div w:id="684400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55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8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sk.org/publications/runaway-training/" TargetMode="External"/><Relationship Id="rId2" Type="http://schemas.openxmlformats.org/officeDocument/2006/relationships/hyperlink" Target="https://www.nao.org.uk/report/the-apprenticeships-programme/" TargetMode="External"/><Relationship Id="rId1" Type="http://schemas.openxmlformats.org/officeDocument/2006/relationships/hyperlink" Target="https://gov.wales/interactive-dashboard-apprenticeship-learning-programmes-star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A28768116</value>
    </field>
    <field name="Objective-Title">
      <value order="0">Written Statement - Apprenticeships - Investing in Skills for the Future - Up-date - due 30-01-2020 (e)</value>
    </field>
    <field name="Objective-Description">
      <value order="0"/>
    </field>
    <field name="Objective-CreationStamp">
      <value order="0">2020-01-15T16:59:18Z</value>
    </field>
    <field name="Objective-IsApproved">
      <value order="0">false</value>
    </field>
    <field name="Objective-IsPublished">
      <value order="0">true</value>
    </field>
    <field name="Objective-DatePublished">
      <value order="0">2020-02-03T17:04:22Z</value>
    </field>
    <field name="Objective-ModificationStamp">
      <value order="0">2020-02-03T17:04:22Z</value>
    </field>
    <field name="Objective-Owner">
      <value order="0">Lovibond, Jane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- 2020:Economy - 2020 - Ken Skates - Minister for Economy &amp; Transport - Written Statements:Written Statement - 2020-01-30 - Apprenticeships - Up-date</value>
    </field>
    <field name="Objective-Parent">
      <value order="0">Written Statement - 2020-01-30 - Apprenticeships - Up-date</value>
    </field>
    <field name="Objective-State">
      <value order="0">Published</value>
    </field>
    <field name="Objective-VersionId">
      <value order="0">vA57627041</value>
    </field>
    <field name="Objective-Version">
      <value order="0">21.0</value>
    </field>
    <field name="Objective-VersionNumber">
      <value order="0">26</value>
    </field>
    <field name="Objective-VersionComment">
      <value order="0"/>
    </field>
    <field name="Objective-FileNumber">
      <value order="0">qA1411022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2020-02-04T00:00:00+00:00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92FA-2635-477F-9783-B5309E282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DAECC6D-4B48-486D-891C-80104A9708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ad5256b-9034-4098-a484-2992d39a629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436784-42A4-4CD5-9E14-CE2FF2EF4598}"/>
</file>

<file path=customXml/itemProps5.xml><?xml version="1.0" encoding="utf-8"?>
<ds:datastoreItem xmlns:ds="http://schemas.openxmlformats.org/officeDocument/2006/customXml" ds:itemID="{F4663828-A602-4733-90BF-C1DBDB7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Apprenticeships – Investing in Skills for the Future – Up-date</dc:title>
  <dc:creator>wattsp</dc:creator>
  <cp:lastModifiedBy>Oxenham, James (OFM - Cabinet Division)</cp:lastModifiedBy>
  <cp:revision>2</cp:revision>
  <cp:lastPrinted>2020-01-24T11:37:00Z</cp:lastPrinted>
  <dcterms:created xsi:type="dcterms:W3CDTF">2020-02-04T09:06:00Z</dcterms:created>
  <dcterms:modified xsi:type="dcterms:W3CDTF">2020-02-04T09:06:00Z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A28768116</vt:lpwstr>
  </property>
  <property fmtid="{D5CDD505-2E9C-101B-9397-08002B2CF9AE}" pid="4" name="Objective-Title">
    <vt:lpwstr>Written Statement - Apprenticeships - Investing in Skills for the Future - Up-date - due 30-01-2020 (e)</vt:lpwstr>
  </property>
  <property fmtid="{D5CDD505-2E9C-101B-9397-08002B2CF9AE}" pid="5" name="Objective-Comment">
    <vt:lpwstr/>
  </property>
  <property fmtid="{D5CDD505-2E9C-101B-9397-08002B2CF9AE}" pid="6" name="Objective-CreationStamp">
    <vt:filetime>2020-01-21T18:03:45Z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2020-02-03T17:04:22Z</vt:filetime>
  </property>
  <property fmtid="{D5CDD505-2E9C-101B-9397-08002B2CF9AE}" pid="10" name="Objective-ModificationStamp">
    <vt:filetime>2020-02-03T17:04:22Z</vt:filetime>
  </property>
  <property fmtid="{D5CDD505-2E9C-101B-9397-08002B2CF9AE}" pid="11" name="Objective-Owner">
    <vt:lpwstr>Lovibond, Jane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Plenary Statements:Plenary Statements - 2020:Economy - 2020 - Ken Skates - Mini</vt:lpwstr>
  </property>
  <property fmtid="{D5CDD505-2E9C-101B-9397-08002B2CF9AE}" pid="13" name="Objective-Parent">
    <vt:lpwstr>Written Statement - 2020-01-30 - Apprenticeships - Up-date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qA1411022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vA57627041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2020-01-15T00:00:00Z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