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9544" w14:textId="77777777" w:rsidR="001A39E2" w:rsidRDefault="001A39E2" w:rsidP="001A39E2">
      <w:pPr>
        <w:jc w:val="right"/>
        <w:rPr>
          <w:b/>
        </w:rPr>
      </w:pPr>
    </w:p>
    <w:p w14:paraId="05862D4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0DBBF0" wp14:editId="01EFAEB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C9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78362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65ADF7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3CE1F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5B621A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0E9C16" wp14:editId="4286F0A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6982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E027D6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5BA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683C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E1B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B41E7D" w14:textId="67DB1D16" w:rsidR="00EA5290" w:rsidRPr="00670227" w:rsidRDefault="00CB63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Agreement of 20</w:t>
            </w:r>
            <w:r w:rsidR="00AB590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 Fishing Opportunities and Quotas under the Common F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isheries Policy</w:t>
            </w:r>
          </w:p>
        </w:tc>
      </w:tr>
      <w:tr w:rsidR="00EA5290" w:rsidRPr="00A011A1" w14:paraId="41E8B9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742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90F5" w14:textId="77777777" w:rsidR="00EA5290" w:rsidRPr="00670227" w:rsidRDefault="00CB63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C1BE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/12/2019</w:t>
            </w:r>
          </w:p>
        </w:tc>
      </w:tr>
      <w:tr w:rsidR="00EA5290" w:rsidRPr="00A011A1" w14:paraId="47CED5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13A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A38B" w14:textId="77777777" w:rsidR="00EA5290" w:rsidRPr="00670227" w:rsidRDefault="00CB639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– Minister for Environment, Energy and Rural Affairs </w:t>
            </w:r>
          </w:p>
        </w:tc>
      </w:tr>
    </w:tbl>
    <w:p w14:paraId="64F3A06D" w14:textId="77777777" w:rsidR="00EA5290" w:rsidRPr="00A011A1" w:rsidRDefault="00EA5290" w:rsidP="00EA5290"/>
    <w:p w14:paraId="4A28ACB6" w14:textId="30759AAB" w:rsidR="00CB6392" w:rsidRDefault="000A6B9C" w:rsidP="00CB639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have just returned from leading </w:t>
      </w:r>
      <w:r w:rsidR="00CB6392"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Wales delegation </w:t>
      </w:r>
      <w:r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 the EU Agriculture and Fisheries Council in Brussels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Council </w:t>
      </w:r>
      <w:r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concluded in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early hours of this morning and, working with </w:t>
      </w:r>
      <w:r w:rsidR="007E48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delegation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colle</w:t>
      </w:r>
      <w:r w:rsidR="007E48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agues from across the UK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I am pleased to </w:t>
      </w:r>
      <w:r w:rsidR="007E48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inform members we were successful in securing </w:t>
      </w:r>
      <w:r w:rsidR="00CB63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CB6392"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positive </w:t>
      </w:r>
      <w:r w:rsidR="00CB6392"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deal </w:t>
      </w:r>
      <w:r w:rsidR="00CB63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 Wales on fishing opportunities and quotas</w:t>
      </w:r>
      <w:r w:rsidR="00CB6392"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576AD58" w14:textId="77777777" w:rsidR="00CB6392" w:rsidRDefault="00CB6392" w:rsidP="00CB639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4E4B9AD" w14:textId="489EE0CA" w:rsidR="00CB6392" w:rsidRDefault="00CB6392" w:rsidP="00CB6392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 line wi</w:t>
      </w:r>
      <w:r w:rsidR="00120627">
        <w:rPr>
          <w:rFonts w:ascii="Arial" w:hAnsi="Arial" w:cs="Arial"/>
          <w:sz w:val="24"/>
          <w:szCs w:val="24"/>
          <w:lang w:eastAsia="en-GB"/>
        </w:rPr>
        <w:t>th our commitments to ensure our</w:t>
      </w:r>
      <w:r>
        <w:rPr>
          <w:rFonts w:ascii="Arial" w:hAnsi="Arial" w:cs="Arial"/>
          <w:sz w:val="24"/>
          <w:szCs w:val="24"/>
          <w:lang w:eastAsia="en-GB"/>
        </w:rPr>
        <w:t xml:space="preserve"> natural resources are sustainably managed</w:t>
      </w:r>
      <w:r w:rsidRPr="0075516E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and based on the best available scientific advice, </w:t>
      </w:r>
      <w:r w:rsidR="000A6B9C">
        <w:rPr>
          <w:rFonts w:ascii="Arial" w:hAnsi="Arial" w:cs="Arial"/>
          <w:sz w:val="24"/>
          <w:szCs w:val="24"/>
          <w:lang w:eastAsia="en-GB"/>
        </w:rPr>
        <w:t>my</w:t>
      </w:r>
      <w:r>
        <w:rPr>
          <w:rFonts w:ascii="Arial" w:hAnsi="Arial" w:cs="Arial"/>
          <w:sz w:val="24"/>
          <w:szCs w:val="24"/>
          <w:lang w:eastAsia="en-GB"/>
        </w:rPr>
        <w:t xml:space="preserve"> priority was to safeguard fish stocks whilst securing a positive outcome for those coastal communities whose economies depend so much on the sea.  This year’s negotiations were </w:t>
      </w:r>
      <w:r w:rsidR="00541703">
        <w:rPr>
          <w:rFonts w:ascii="Arial" w:hAnsi="Arial" w:cs="Arial"/>
          <w:sz w:val="24"/>
          <w:szCs w:val="24"/>
          <w:lang w:eastAsia="en-GB"/>
        </w:rPr>
        <w:t xml:space="preserve">complex due to the impact of Brexit and </w:t>
      </w: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541703">
        <w:rPr>
          <w:rFonts w:ascii="Arial" w:hAnsi="Arial" w:cs="Arial"/>
          <w:sz w:val="24"/>
          <w:szCs w:val="24"/>
          <w:lang w:eastAsia="en-GB"/>
        </w:rPr>
        <w:t xml:space="preserve">challenges of </w:t>
      </w:r>
      <w:r w:rsidR="004F3A0E">
        <w:rPr>
          <w:rFonts w:ascii="Arial" w:hAnsi="Arial" w:cs="Arial"/>
          <w:sz w:val="24"/>
          <w:szCs w:val="24"/>
          <w:lang w:eastAsia="en-GB"/>
        </w:rPr>
        <w:t xml:space="preserve">some </w:t>
      </w:r>
      <w:r w:rsidR="00541703">
        <w:rPr>
          <w:rFonts w:ascii="Arial" w:hAnsi="Arial" w:cs="Arial"/>
          <w:sz w:val="24"/>
          <w:szCs w:val="24"/>
          <w:lang w:eastAsia="en-GB"/>
        </w:rPr>
        <w:t>stocks.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5B3D7DF" w14:textId="77777777" w:rsidR="00CB6392" w:rsidRDefault="00CB6392" w:rsidP="00CB6392">
      <w:pPr>
        <w:rPr>
          <w:rFonts w:ascii="Arial" w:hAnsi="Arial" w:cs="Arial"/>
          <w:sz w:val="24"/>
          <w:szCs w:val="24"/>
          <w:lang w:eastAsia="en-GB"/>
        </w:rPr>
      </w:pPr>
    </w:p>
    <w:p w14:paraId="38209426" w14:textId="7DF18E71" w:rsidR="00AB5909" w:rsidRDefault="00CB6392" w:rsidP="00AB5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We worked closely with our stakeholders and I am very grateful to them for their support</w:t>
      </w:r>
      <w:r w:rsidR="004F3A0E">
        <w:rPr>
          <w:rFonts w:ascii="Arial" w:hAnsi="Arial" w:cs="Arial"/>
          <w:sz w:val="24"/>
          <w:szCs w:val="24"/>
          <w:lang w:eastAsia="en-GB"/>
        </w:rPr>
        <w:t xml:space="preserve">, in particular to </w:t>
      </w:r>
      <w:r w:rsidR="00AB5909" w:rsidRPr="00935A5F">
        <w:rPr>
          <w:rFonts w:ascii="Arial" w:hAnsi="Arial" w:cs="Arial"/>
          <w:sz w:val="24"/>
          <w:szCs w:val="24"/>
        </w:rPr>
        <w:t xml:space="preserve">Jim Evans </w:t>
      </w:r>
      <w:r w:rsidR="004F3A0E">
        <w:rPr>
          <w:rFonts w:ascii="Arial" w:hAnsi="Arial" w:cs="Arial"/>
          <w:sz w:val="24"/>
          <w:szCs w:val="24"/>
        </w:rPr>
        <w:t xml:space="preserve">of </w:t>
      </w:r>
      <w:r w:rsidR="00AB5909">
        <w:rPr>
          <w:rFonts w:ascii="Arial" w:hAnsi="Arial" w:cs="Arial"/>
          <w:sz w:val="24"/>
          <w:szCs w:val="24"/>
        </w:rPr>
        <w:t>the W</w:t>
      </w:r>
      <w:r w:rsidR="004F3A0E">
        <w:rPr>
          <w:rFonts w:ascii="Arial" w:hAnsi="Arial" w:cs="Arial"/>
          <w:sz w:val="24"/>
          <w:szCs w:val="24"/>
        </w:rPr>
        <w:t xml:space="preserve">elsh </w:t>
      </w:r>
      <w:r w:rsidR="00AB5909">
        <w:rPr>
          <w:rFonts w:ascii="Arial" w:hAnsi="Arial" w:cs="Arial"/>
          <w:sz w:val="24"/>
          <w:szCs w:val="24"/>
        </w:rPr>
        <w:t>F</w:t>
      </w:r>
      <w:r w:rsidR="004F3A0E">
        <w:rPr>
          <w:rFonts w:ascii="Arial" w:hAnsi="Arial" w:cs="Arial"/>
          <w:sz w:val="24"/>
          <w:szCs w:val="24"/>
        </w:rPr>
        <w:t xml:space="preserve">ishermen’s </w:t>
      </w:r>
      <w:r w:rsidR="00AB5909">
        <w:rPr>
          <w:rFonts w:ascii="Arial" w:hAnsi="Arial" w:cs="Arial"/>
          <w:sz w:val="24"/>
          <w:szCs w:val="24"/>
        </w:rPr>
        <w:t>A</w:t>
      </w:r>
      <w:r w:rsidR="004F3A0E">
        <w:rPr>
          <w:rFonts w:ascii="Arial" w:hAnsi="Arial" w:cs="Arial"/>
          <w:sz w:val="24"/>
          <w:szCs w:val="24"/>
        </w:rPr>
        <w:t>ssociation and WMFAG</w:t>
      </w:r>
      <w:r w:rsidR="00541703">
        <w:rPr>
          <w:rFonts w:ascii="Arial" w:hAnsi="Arial" w:cs="Arial"/>
          <w:sz w:val="24"/>
          <w:szCs w:val="24"/>
        </w:rPr>
        <w:t xml:space="preserve"> members,</w:t>
      </w:r>
      <w:r w:rsidR="00AB5909">
        <w:rPr>
          <w:rFonts w:ascii="Arial" w:hAnsi="Arial" w:cs="Arial"/>
          <w:sz w:val="24"/>
          <w:szCs w:val="24"/>
        </w:rPr>
        <w:t xml:space="preserve"> for </w:t>
      </w:r>
      <w:r w:rsidR="00541703">
        <w:rPr>
          <w:rFonts w:ascii="Arial" w:hAnsi="Arial" w:cs="Arial"/>
          <w:sz w:val="24"/>
          <w:szCs w:val="24"/>
        </w:rPr>
        <w:t xml:space="preserve">providing </w:t>
      </w:r>
      <w:r w:rsidR="00AB5909">
        <w:rPr>
          <w:rFonts w:ascii="Arial" w:hAnsi="Arial" w:cs="Arial"/>
          <w:sz w:val="24"/>
          <w:szCs w:val="24"/>
        </w:rPr>
        <w:t xml:space="preserve">advice and support </w:t>
      </w:r>
      <w:r w:rsidR="00541703">
        <w:rPr>
          <w:rFonts w:ascii="Arial" w:hAnsi="Arial" w:cs="Arial"/>
          <w:sz w:val="24"/>
          <w:szCs w:val="24"/>
        </w:rPr>
        <w:t xml:space="preserve">throughout. </w:t>
      </w:r>
      <w:r w:rsidR="00AB5909">
        <w:rPr>
          <w:rFonts w:ascii="Arial" w:hAnsi="Arial" w:cs="Arial"/>
          <w:sz w:val="24"/>
          <w:szCs w:val="24"/>
        </w:rPr>
        <w:t xml:space="preserve"> </w:t>
      </w:r>
    </w:p>
    <w:p w14:paraId="28C6E523" w14:textId="77777777" w:rsidR="00AB5909" w:rsidRPr="008803F5" w:rsidRDefault="00AB5909" w:rsidP="00AB5909">
      <w:pPr>
        <w:rPr>
          <w:rFonts w:ascii="Arial" w:hAnsi="Arial" w:cs="Arial"/>
          <w:sz w:val="24"/>
          <w:szCs w:val="24"/>
        </w:rPr>
      </w:pPr>
    </w:p>
    <w:p w14:paraId="63ABF9BC" w14:textId="26EC44C5" w:rsidR="007E48BA" w:rsidRDefault="00541703" w:rsidP="007E48BA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A07885">
        <w:rPr>
          <w:rFonts w:ascii="Arial" w:hAnsi="Arial" w:cs="Arial"/>
          <w:sz w:val="24"/>
          <w:szCs w:val="24"/>
          <w:lang w:val="en"/>
        </w:rPr>
        <w:t>Our number one priority during negotiation was</w:t>
      </w:r>
      <w:r w:rsidR="008803F5">
        <w:rPr>
          <w:rFonts w:ascii="Arial" w:hAnsi="Arial" w:cs="Arial"/>
          <w:sz w:val="24"/>
          <w:szCs w:val="24"/>
          <w:lang w:val="en"/>
        </w:rPr>
        <w:t xml:space="preserve"> Seabass, aiming to secure a </w:t>
      </w:r>
      <w:r w:rsidRPr="00A07885">
        <w:rPr>
          <w:rFonts w:ascii="Arial" w:hAnsi="Arial" w:cs="Arial"/>
          <w:sz w:val="24"/>
          <w:szCs w:val="24"/>
          <w:lang w:val="en"/>
        </w:rPr>
        <w:t>s</w:t>
      </w:r>
      <w:r w:rsidR="004F3A0E" w:rsidRPr="008803F5">
        <w:rPr>
          <w:rFonts w:ascii="Arial" w:hAnsi="Arial" w:cs="Arial"/>
          <w:sz w:val="24"/>
          <w:szCs w:val="24"/>
          <w:lang w:val="en"/>
        </w:rPr>
        <w:t xml:space="preserve">ustainable but fair deal </w:t>
      </w:r>
      <w:r w:rsidR="007E48BA" w:rsidRPr="00EE06A4">
        <w:rPr>
          <w:rFonts w:ascii="Arial" w:hAnsi="Arial" w:cs="Arial"/>
          <w:sz w:val="24"/>
          <w:szCs w:val="24"/>
          <w:lang w:eastAsia="en-GB"/>
        </w:rPr>
        <w:t xml:space="preserve">for both commercial and recreational fishers </w:t>
      </w:r>
      <w:r w:rsidR="004F3A0E">
        <w:rPr>
          <w:rFonts w:ascii="Arial" w:hAnsi="Arial" w:cs="Arial"/>
          <w:sz w:val="24"/>
          <w:szCs w:val="24"/>
          <w:lang w:eastAsia="en-GB"/>
        </w:rPr>
        <w:t xml:space="preserve">whilst </w:t>
      </w:r>
      <w:r w:rsidR="007E48BA">
        <w:rPr>
          <w:rFonts w:ascii="Arial" w:hAnsi="Arial" w:cs="Arial"/>
          <w:sz w:val="24"/>
          <w:szCs w:val="24"/>
          <w:lang w:eastAsia="en-GB"/>
        </w:rPr>
        <w:t>ensur</w:t>
      </w:r>
      <w:r w:rsidR="004F3A0E">
        <w:rPr>
          <w:rFonts w:ascii="Arial" w:hAnsi="Arial" w:cs="Arial"/>
          <w:sz w:val="24"/>
          <w:szCs w:val="24"/>
          <w:lang w:eastAsia="en-GB"/>
        </w:rPr>
        <w:t>ing</w:t>
      </w:r>
      <w:r w:rsidR="007E48BA">
        <w:rPr>
          <w:rFonts w:ascii="Arial" w:hAnsi="Arial" w:cs="Arial"/>
          <w:sz w:val="24"/>
          <w:szCs w:val="24"/>
          <w:lang w:eastAsia="en-GB"/>
        </w:rPr>
        <w:t xml:space="preserve"> this important </w:t>
      </w:r>
      <w:r w:rsidR="007E48BA" w:rsidRPr="00EE06A4">
        <w:rPr>
          <w:rFonts w:ascii="Arial" w:hAnsi="Arial" w:cs="Arial"/>
          <w:sz w:val="24"/>
          <w:szCs w:val="24"/>
          <w:lang w:eastAsia="en-GB"/>
        </w:rPr>
        <w:t xml:space="preserve">stock </w:t>
      </w:r>
      <w:r w:rsidR="007E48BA">
        <w:rPr>
          <w:rFonts w:ascii="Arial" w:hAnsi="Arial" w:cs="Arial"/>
          <w:sz w:val="24"/>
          <w:szCs w:val="24"/>
          <w:lang w:eastAsia="en-GB"/>
        </w:rPr>
        <w:t xml:space="preserve">continues its </w:t>
      </w:r>
      <w:r w:rsidR="007E48BA" w:rsidRPr="00EE06A4">
        <w:rPr>
          <w:rFonts w:ascii="Arial" w:hAnsi="Arial" w:cs="Arial"/>
          <w:sz w:val="24"/>
          <w:szCs w:val="24"/>
          <w:lang w:eastAsia="en-GB"/>
        </w:rPr>
        <w:t>track to recovery</w:t>
      </w:r>
      <w:r w:rsidR="007E48BA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5B643573" w14:textId="77777777" w:rsidR="007E48BA" w:rsidRPr="00A07885" w:rsidRDefault="007E48BA" w:rsidP="00A07885">
      <w:pPr>
        <w:rPr>
          <w:rFonts w:ascii="Arial" w:hAnsi="Arial" w:cs="Arial"/>
          <w:sz w:val="24"/>
          <w:szCs w:val="24"/>
          <w:lang w:val="en"/>
        </w:rPr>
      </w:pPr>
    </w:p>
    <w:p w14:paraId="1846CD7A" w14:textId="65757269" w:rsidR="007E48BA" w:rsidRDefault="007E48BA" w:rsidP="00A0788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proofErr w:type="spellStart"/>
      <w:r w:rsidRPr="00023205">
        <w:rPr>
          <w:rFonts w:ascii="Arial" w:hAnsi="Arial" w:cs="Arial"/>
          <w:sz w:val="24"/>
          <w:szCs w:val="24"/>
          <w:lang w:eastAsia="en-GB"/>
        </w:rPr>
        <w:t>e</w:t>
      </w:r>
      <w:proofErr w:type="spellEnd"/>
      <w:r w:rsidRPr="00023205">
        <w:rPr>
          <w:rFonts w:ascii="Arial" w:hAnsi="Arial" w:cs="Arial"/>
          <w:sz w:val="24"/>
          <w:szCs w:val="24"/>
          <w:lang w:eastAsia="en-GB"/>
        </w:rPr>
        <w:t xml:space="preserve"> were able to present a strong case to the Presidency and Commission</w:t>
      </w:r>
      <w:r w:rsidR="0039144A">
        <w:rPr>
          <w:rFonts w:ascii="Arial" w:hAnsi="Arial" w:cs="Arial"/>
          <w:sz w:val="24"/>
          <w:szCs w:val="24"/>
          <w:lang w:eastAsia="en-GB"/>
        </w:rPr>
        <w:t xml:space="preserve"> on Seabass</w:t>
      </w:r>
      <w:r>
        <w:rPr>
          <w:rFonts w:ascii="Arial" w:hAnsi="Arial" w:cs="Arial"/>
          <w:sz w:val="24"/>
          <w:szCs w:val="24"/>
          <w:lang w:eastAsia="en-GB"/>
        </w:rPr>
        <w:t xml:space="preserve"> and </w:t>
      </w:r>
      <w:r w:rsidRPr="008803F5">
        <w:rPr>
          <w:rFonts w:ascii="Arial" w:hAnsi="Arial" w:cs="Arial"/>
          <w:sz w:val="24"/>
          <w:szCs w:val="24"/>
          <w:lang w:eastAsia="en-GB"/>
        </w:rPr>
        <w:t>achieve the following:</w:t>
      </w:r>
    </w:p>
    <w:p w14:paraId="287D513F" w14:textId="77777777" w:rsidR="0021493E" w:rsidRPr="008803F5" w:rsidRDefault="0021493E" w:rsidP="00A07885">
      <w:pPr>
        <w:rPr>
          <w:rFonts w:ascii="Arial" w:hAnsi="Arial" w:cs="Arial"/>
          <w:sz w:val="24"/>
          <w:szCs w:val="24"/>
          <w:lang w:eastAsia="en-GB"/>
        </w:rPr>
      </w:pPr>
    </w:p>
    <w:p w14:paraId="24B1AF47" w14:textId="426F575E" w:rsidR="0021493E" w:rsidRDefault="0021493E" w:rsidP="002149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Recreational anglers will see an</w:t>
      </w:r>
      <w:r w:rsidR="0039144A">
        <w:rPr>
          <w:rFonts w:ascii="Arial" w:hAnsi="Arial" w:cs="Arial"/>
          <w:sz w:val="24"/>
          <w:szCs w:val="24"/>
          <w:lang w:val="en"/>
        </w:rPr>
        <w:t xml:space="preserve"> increase in the quantity of Seabass they can keep,</w:t>
      </w:r>
      <w:r>
        <w:rPr>
          <w:rFonts w:ascii="Arial" w:hAnsi="Arial" w:cs="Arial"/>
          <w:sz w:val="24"/>
          <w:szCs w:val="24"/>
          <w:lang w:val="en"/>
        </w:rPr>
        <w:t xml:space="preserve"> from 1 to 2 fish per day. The length of the</w:t>
      </w:r>
      <w:r w:rsidR="0039144A">
        <w:rPr>
          <w:rFonts w:ascii="Arial" w:hAnsi="Arial" w:cs="Arial"/>
          <w:sz w:val="24"/>
          <w:szCs w:val="24"/>
          <w:lang w:val="en"/>
        </w:rPr>
        <w:t xml:space="preserve"> season</w:t>
      </w:r>
      <w:r>
        <w:rPr>
          <w:rFonts w:ascii="Arial" w:hAnsi="Arial" w:cs="Arial"/>
          <w:sz w:val="24"/>
          <w:szCs w:val="24"/>
          <w:lang w:val="en"/>
        </w:rPr>
        <w:t xml:space="preserve"> has also increased from 7 months to 9 months. Catch </w:t>
      </w:r>
      <w:r w:rsidR="0039144A">
        <w:rPr>
          <w:rFonts w:ascii="Arial" w:hAnsi="Arial" w:cs="Arial"/>
          <w:sz w:val="24"/>
          <w:szCs w:val="24"/>
          <w:lang w:val="en"/>
        </w:rPr>
        <w:t>and release must</w:t>
      </w:r>
      <w:r>
        <w:rPr>
          <w:rFonts w:ascii="Arial" w:hAnsi="Arial" w:cs="Arial"/>
          <w:sz w:val="24"/>
          <w:szCs w:val="24"/>
          <w:lang w:val="en"/>
        </w:rPr>
        <w:t xml:space="preserve"> be practiced for the remainder of the year;</w:t>
      </w:r>
    </w:p>
    <w:p w14:paraId="4F9DF55C" w14:textId="5D8CCC2E" w:rsidR="0021493E" w:rsidRDefault="0021493E" w:rsidP="002149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Annual allowances for commercial hook and line vess</w:t>
      </w:r>
      <w:r w:rsidR="0039144A">
        <w:rPr>
          <w:rFonts w:ascii="Arial" w:hAnsi="Arial" w:cs="Arial"/>
          <w:sz w:val="24"/>
          <w:szCs w:val="24"/>
          <w:lang w:val="en"/>
        </w:rPr>
        <w:t>els has</w:t>
      </w:r>
      <w:r>
        <w:rPr>
          <w:rFonts w:ascii="Arial" w:hAnsi="Arial" w:cs="Arial"/>
          <w:sz w:val="24"/>
          <w:szCs w:val="24"/>
          <w:lang w:val="en"/>
        </w:rPr>
        <w:t xml:space="preserve"> increased from 5.5 to 5.7 </w:t>
      </w:r>
      <w:proofErr w:type="spellStart"/>
      <w:r>
        <w:rPr>
          <w:rFonts w:ascii="Arial" w:hAnsi="Arial" w:cs="Arial"/>
          <w:sz w:val="24"/>
          <w:szCs w:val="24"/>
          <w:lang w:val="en"/>
        </w:rPr>
        <w:t>tonnes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per year;</w:t>
      </w:r>
    </w:p>
    <w:p w14:paraId="79DA9798" w14:textId="7C5205B3" w:rsidR="0021493E" w:rsidRDefault="0021493E" w:rsidP="002149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By-catch allowance for fixed nets remains at 1.4 </w:t>
      </w:r>
      <w:proofErr w:type="spellStart"/>
      <w:r>
        <w:rPr>
          <w:rFonts w:ascii="Arial" w:hAnsi="Arial" w:cs="Arial"/>
          <w:sz w:val="24"/>
          <w:szCs w:val="24"/>
          <w:lang w:val="en"/>
        </w:rPr>
        <w:t>tonnes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per year;</w:t>
      </w:r>
    </w:p>
    <w:p w14:paraId="51F6A5DE" w14:textId="641CB849" w:rsidR="0021493E" w:rsidRPr="0058464C" w:rsidRDefault="0021493E" w:rsidP="002149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58464C">
        <w:rPr>
          <w:rFonts w:ascii="Arial" w:hAnsi="Arial" w:cs="Arial"/>
          <w:sz w:val="24"/>
          <w:szCs w:val="24"/>
          <w:lang w:val="en"/>
        </w:rPr>
        <w:lastRenderedPageBreak/>
        <w:t>The requirement to</w:t>
      </w:r>
      <w:r w:rsidR="001551E6" w:rsidRPr="0058464C">
        <w:rPr>
          <w:rFonts w:ascii="Arial" w:hAnsi="Arial" w:cs="Arial"/>
          <w:sz w:val="24"/>
          <w:szCs w:val="24"/>
          <w:lang w:val="en"/>
        </w:rPr>
        <w:t xml:space="preserve"> reduce</w:t>
      </w:r>
      <w:r w:rsidRPr="0058464C">
        <w:rPr>
          <w:rFonts w:ascii="Arial" w:hAnsi="Arial" w:cs="Arial"/>
          <w:sz w:val="24"/>
          <w:szCs w:val="24"/>
          <w:lang w:val="en"/>
        </w:rPr>
        <w:t xml:space="preserve"> </w:t>
      </w:r>
      <w:r w:rsidR="00C65ADA">
        <w:rPr>
          <w:rFonts w:ascii="Arial" w:hAnsi="Arial" w:cs="Arial"/>
          <w:sz w:val="24"/>
          <w:szCs w:val="24"/>
          <w:lang w:val="en"/>
        </w:rPr>
        <w:t>some of the</w:t>
      </w:r>
      <w:r w:rsidR="00C65ADA" w:rsidRPr="008B1442">
        <w:rPr>
          <w:rFonts w:ascii="Arial" w:hAnsi="Arial" w:cs="Arial"/>
          <w:sz w:val="24"/>
          <w:szCs w:val="24"/>
          <w:lang w:val="en"/>
        </w:rPr>
        <w:t xml:space="preserve"> </w:t>
      </w:r>
      <w:r w:rsidRPr="0058464C">
        <w:rPr>
          <w:rFonts w:ascii="Arial" w:hAnsi="Arial" w:cs="Arial"/>
          <w:sz w:val="24"/>
          <w:szCs w:val="24"/>
          <w:lang w:val="en"/>
        </w:rPr>
        <w:t>discard</w:t>
      </w:r>
      <w:r w:rsidR="00C65ADA">
        <w:rPr>
          <w:rFonts w:ascii="Arial" w:hAnsi="Arial" w:cs="Arial"/>
          <w:sz w:val="24"/>
          <w:szCs w:val="24"/>
          <w:lang w:val="en"/>
        </w:rPr>
        <w:t xml:space="preserve">ed </w:t>
      </w:r>
      <w:r w:rsidRPr="0058464C">
        <w:rPr>
          <w:rFonts w:ascii="Arial" w:hAnsi="Arial" w:cs="Arial"/>
          <w:sz w:val="24"/>
          <w:szCs w:val="24"/>
          <w:lang w:val="en"/>
        </w:rPr>
        <w:t xml:space="preserve">by-catch </w:t>
      </w:r>
      <w:r w:rsidR="001551E6" w:rsidRPr="0058464C">
        <w:rPr>
          <w:rFonts w:ascii="Arial" w:hAnsi="Arial" w:cs="Arial"/>
          <w:sz w:val="24"/>
          <w:szCs w:val="24"/>
          <w:lang w:val="en"/>
        </w:rPr>
        <w:t>of Sea</w:t>
      </w:r>
      <w:r w:rsidRPr="0058464C">
        <w:rPr>
          <w:rFonts w:ascii="Arial" w:hAnsi="Arial" w:cs="Arial"/>
          <w:sz w:val="24"/>
          <w:szCs w:val="24"/>
          <w:lang w:val="en"/>
        </w:rPr>
        <w:t xml:space="preserve">bass in the trawl and seine fisheries has been </w:t>
      </w:r>
      <w:r w:rsidR="001551E6" w:rsidRPr="0058464C">
        <w:rPr>
          <w:rFonts w:ascii="Arial" w:hAnsi="Arial" w:cs="Arial"/>
          <w:sz w:val="24"/>
          <w:szCs w:val="24"/>
          <w:lang w:val="en"/>
        </w:rPr>
        <w:t>addressed</w:t>
      </w:r>
      <w:r w:rsidR="006A48C2" w:rsidRPr="0058464C">
        <w:rPr>
          <w:rFonts w:ascii="Arial" w:hAnsi="Arial" w:cs="Arial"/>
          <w:sz w:val="24"/>
          <w:szCs w:val="24"/>
          <w:lang w:val="en"/>
        </w:rPr>
        <w:t xml:space="preserve"> by allowing more Seabass</w:t>
      </w:r>
      <w:r w:rsidRPr="0058464C">
        <w:rPr>
          <w:rFonts w:ascii="Arial" w:hAnsi="Arial" w:cs="Arial"/>
          <w:sz w:val="24"/>
          <w:szCs w:val="24"/>
          <w:lang w:val="en"/>
        </w:rPr>
        <w:t xml:space="preserve"> to be landed. Quantities </w:t>
      </w:r>
      <w:r w:rsidR="00605628" w:rsidRPr="0058464C">
        <w:rPr>
          <w:rFonts w:ascii="Arial" w:hAnsi="Arial" w:cs="Arial"/>
          <w:sz w:val="24"/>
          <w:szCs w:val="24"/>
          <w:lang w:val="en"/>
        </w:rPr>
        <w:t xml:space="preserve">for seine </w:t>
      </w:r>
      <w:r w:rsidRPr="0058464C">
        <w:rPr>
          <w:rFonts w:ascii="Arial" w:hAnsi="Arial" w:cs="Arial"/>
          <w:sz w:val="24"/>
          <w:szCs w:val="24"/>
          <w:lang w:val="en"/>
        </w:rPr>
        <w:t xml:space="preserve">have been increased from </w:t>
      </w:r>
      <w:r w:rsidR="00605628" w:rsidRPr="0058464C">
        <w:rPr>
          <w:rFonts w:ascii="Arial" w:hAnsi="Arial" w:cs="Arial"/>
          <w:sz w:val="24"/>
          <w:szCs w:val="24"/>
          <w:lang w:val="en"/>
        </w:rPr>
        <w:t>210</w:t>
      </w:r>
      <w:r w:rsidRPr="0058464C">
        <w:rPr>
          <w:rFonts w:ascii="Arial" w:hAnsi="Arial" w:cs="Arial"/>
          <w:sz w:val="24"/>
          <w:szCs w:val="24"/>
          <w:lang w:val="en"/>
        </w:rPr>
        <w:t>kg to 520kg</w:t>
      </w:r>
      <w:r w:rsidR="00C65ADA">
        <w:rPr>
          <w:rFonts w:ascii="Arial" w:hAnsi="Arial" w:cs="Arial"/>
          <w:sz w:val="24"/>
          <w:szCs w:val="24"/>
          <w:lang w:val="en"/>
        </w:rPr>
        <w:t xml:space="preserve"> per two months</w:t>
      </w:r>
      <w:r w:rsidRPr="0058464C">
        <w:rPr>
          <w:rFonts w:ascii="Arial" w:hAnsi="Arial" w:cs="Arial"/>
          <w:sz w:val="24"/>
          <w:szCs w:val="24"/>
          <w:lang w:val="en"/>
        </w:rPr>
        <w:t xml:space="preserve"> </w:t>
      </w:r>
      <w:r w:rsidR="00605628" w:rsidRPr="0058464C">
        <w:rPr>
          <w:rFonts w:ascii="Arial" w:hAnsi="Arial" w:cs="Arial"/>
          <w:sz w:val="24"/>
          <w:szCs w:val="24"/>
          <w:lang w:val="en"/>
        </w:rPr>
        <w:t>and for trawls from 400</w:t>
      </w:r>
      <w:r w:rsidR="00C65ADA" w:rsidRPr="0058464C">
        <w:rPr>
          <w:rFonts w:ascii="Arial" w:hAnsi="Arial" w:cs="Arial"/>
          <w:sz w:val="24"/>
          <w:szCs w:val="24"/>
          <w:lang w:val="en"/>
        </w:rPr>
        <w:t>kg</w:t>
      </w:r>
      <w:r w:rsidR="00605628" w:rsidRPr="0058464C">
        <w:rPr>
          <w:rFonts w:ascii="Arial" w:hAnsi="Arial" w:cs="Arial"/>
          <w:sz w:val="24"/>
          <w:szCs w:val="24"/>
          <w:lang w:val="en"/>
        </w:rPr>
        <w:t xml:space="preserve"> to 520kg</w:t>
      </w:r>
      <w:r w:rsidR="00C65ADA">
        <w:rPr>
          <w:rFonts w:ascii="Arial" w:hAnsi="Arial" w:cs="Arial"/>
          <w:sz w:val="24"/>
          <w:szCs w:val="24"/>
          <w:lang w:val="en"/>
        </w:rPr>
        <w:t xml:space="preserve"> per two months</w:t>
      </w:r>
      <w:r w:rsidR="00605628" w:rsidRPr="0058464C">
        <w:rPr>
          <w:rFonts w:ascii="Arial" w:hAnsi="Arial" w:cs="Arial"/>
          <w:sz w:val="24"/>
          <w:szCs w:val="24"/>
          <w:lang w:val="en"/>
        </w:rPr>
        <w:t>.  Both have increased</w:t>
      </w:r>
      <w:r w:rsidR="001551E6" w:rsidRPr="0058464C">
        <w:rPr>
          <w:rFonts w:ascii="Arial" w:hAnsi="Arial" w:cs="Arial"/>
          <w:sz w:val="24"/>
          <w:szCs w:val="24"/>
          <w:lang w:val="en"/>
        </w:rPr>
        <w:t xml:space="preserve"> the</w:t>
      </w:r>
      <w:r w:rsidR="00C65ADA">
        <w:rPr>
          <w:rFonts w:ascii="Arial" w:hAnsi="Arial" w:cs="Arial"/>
          <w:sz w:val="24"/>
          <w:szCs w:val="24"/>
          <w:lang w:val="en"/>
        </w:rPr>
        <w:t xml:space="preserve"> percentage</w:t>
      </w:r>
      <w:r w:rsidR="0039144A" w:rsidRPr="0058464C">
        <w:rPr>
          <w:rFonts w:ascii="Arial" w:hAnsi="Arial" w:cs="Arial"/>
          <w:sz w:val="24"/>
          <w:szCs w:val="24"/>
          <w:lang w:val="en"/>
        </w:rPr>
        <w:t xml:space="preserve"> of the weight of the total catch from 1% per day to 5% per trip;</w:t>
      </w:r>
    </w:p>
    <w:p w14:paraId="7E461507" w14:textId="6671B24C" w:rsidR="0021493E" w:rsidRDefault="0021493E" w:rsidP="002149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 minimum conservation reference size f</w:t>
      </w:r>
      <w:r w:rsidR="006A48C2">
        <w:rPr>
          <w:rFonts w:ascii="Arial" w:hAnsi="Arial" w:cs="Arial"/>
          <w:sz w:val="24"/>
          <w:szCs w:val="24"/>
          <w:lang w:val="en"/>
        </w:rPr>
        <w:t>or recreational fishers taking S</w:t>
      </w:r>
      <w:r>
        <w:rPr>
          <w:rFonts w:ascii="Arial" w:hAnsi="Arial" w:cs="Arial"/>
          <w:sz w:val="24"/>
          <w:szCs w:val="24"/>
          <w:lang w:val="en"/>
        </w:rPr>
        <w:t>eabass has been established matching that for the commercial sector at 42 cm.</w:t>
      </w:r>
    </w:p>
    <w:p w14:paraId="7BE322E0" w14:textId="77777777" w:rsidR="007C1BED" w:rsidRPr="00A07885" w:rsidRDefault="007C1BED" w:rsidP="00CB6392">
      <w:pPr>
        <w:rPr>
          <w:rFonts w:ascii="Arial" w:hAnsi="Arial" w:cs="Arial"/>
          <w:sz w:val="24"/>
          <w:szCs w:val="24"/>
          <w:lang w:eastAsia="en-GB"/>
        </w:rPr>
      </w:pPr>
    </w:p>
    <w:p w14:paraId="3A00278C" w14:textId="241CF7C4" w:rsidR="007C1BED" w:rsidRPr="00A07885" w:rsidRDefault="008803F5" w:rsidP="0058464C">
      <w:pPr>
        <w:rPr>
          <w:rFonts w:ascii="Arial" w:hAnsi="Arial" w:cs="Arial"/>
          <w:sz w:val="24"/>
          <w:szCs w:val="24"/>
        </w:rPr>
      </w:pPr>
      <w:r w:rsidRPr="00A07885">
        <w:rPr>
          <w:rFonts w:ascii="Arial" w:hAnsi="Arial" w:cs="Arial"/>
          <w:sz w:val="24"/>
          <w:szCs w:val="24"/>
        </w:rPr>
        <w:t xml:space="preserve">These </w:t>
      </w:r>
      <w:r w:rsidR="00A07885" w:rsidRPr="00166C6F">
        <w:rPr>
          <w:rFonts w:ascii="Arial" w:hAnsi="Arial" w:cs="Arial"/>
          <w:sz w:val="24"/>
          <w:szCs w:val="24"/>
        </w:rPr>
        <w:t>com</w:t>
      </w:r>
      <w:r w:rsidR="00A07885">
        <w:rPr>
          <w:rFonts w:ascii="Arial" w:hAnsi="Arial" w:cs="Arial"/>
          <w:sz w:val="24"/>
          <w:szCs w:val="24"/>
        </w:rPr>
        <w:t>b</w:t>
      </w:r>
      <w:r w:rsidR="00A07885" w:rsidRPr="00166C6F">
        <w:rPr>
          <w:rFonts w:ascii="Arial" w:hAnsi="Arial" w:cs="Arial"/>
          <w:sz w:val="24"/>
          <w:szCs w:val="24"/>
        </w:rPr>
        <w:t>ined</w:t>
      </w:r>
      <w:r w:rsidR="00A07885" w:rsidRPr="00A07885">
        <w:rPr>
          <w:rFonts w:ascii="Arial" w:hAnsi="Arial" w:cs="Arial"/>
          <w:sz w:val="24"/>
          <w:szCs w:val="24"/>
        </w:rPr>
        <w:t xml:space="preserve"> </w:t>
      </w:r>
      <w:r w:rsidRPr="00A07885">
        <w:rPr>
          <w:rFonts w:ascii="Arial" w:hAnsi="Arial" w:cs="Arial"/>
          <w:sz w:val="24"/>
          <w:szCs w:val="24"/>
        </w:rPr>
        <w:t>measures ensu</w:t>
      </w:r>
      <w:r w:rsidR="00A07885">
        <w:rPr>
          <w:rFonts w:ascii="Arial" w:hAnsi="Arial" w:cs="Arial"/>
          <w:sz w:val="24"/>
          <w:szCs w:val="24"/>
        </w:rPr>
        <w:t>re</w:t>
      </w:r>
      <w:r w:rsidRPr="00A07885">
        <w:rPr>
          <w:rFonts w:ascii="Arial" w:hAnsi="Arial" w:cs="Arial"/>
          <w:sz w:val="24"/>
          <w:szCs w:val="24"/>
        </w:rPr>
        <w:t xml:space="preserve"> Seabass is still protected and fished at a level below Maximum Sustainable Yield. </w:t>
      </w:r>
    </w:p>
    <w:p w14:paraId="4F9CE57F" w14:textId="35D83693" w:rsidR="008803F5" w:rsidRDefault="008803F5" w:rsidP="0058464C">
      <w:pPr>
        <w:rPr>
          <w:rFonts w:ascii="Arial" w:hAnsi="Arial" w:cs="Arial"/>
          <w:sz w:val="24"/>
          <w:szCs w:val="24"/>
        </w:rPr>
      </w:pPr>
    </w:p>
    <w:p w14:paraId="363C4F10" w14:textId="38508C82" w:rsidR="009D307B" w:rsidRDefault="00A07885" w:rsidP="0058464C">
      <w:pPr>
        <w:spacing w:after="200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  <w:r w:rsidRPr="00A07885">
        <w:rPr>
          <w:rFonts w:ascii="Arial" w:hAnsi="Arial" w:cs="Arial"/>
          <w:sz w:val="24"/>
          <w:szCs w:val="24"/>
        </w:rPr>
        <w:t xml:space="preserve">In </w:t>
      </w:r>
      <w:r w:rsidR="009D307B">
        <w:rPr>
          <w:rFonts w:ascii="Arial" w:hAnsi="Arial" w:cs="Arial"/>
          <w:sz w:val="24"/>
          <w:szCs w:val="24"/>
        </w:rPr>
        <w:t xml:space="preserve">terms of other stocks relevant to Wales </w:t>
      </w:r>
      <w:r w:rsidR="00605628">
        <w:rPr>
          <w:rFonts w:ascii="Arial" w:hAnsi="Arial" w:cs="Arial"/>
          <w:sz w:val="24"/>
          <w:szCs w:val="24"/>
        </w:rPr>
        <w:t>w</w:t>
      </w:r>
      <w:r w:rsidR="0058464C">
        <w:rPr>
          <w:rFonts w:ascii="Arial" w:hAnsi="Arial" w:cs="Arial"/>
          <w:sz w:val="24"/>
          <w:szCs w:val="24"/>
        </w:rPr>
        <w:t xml:space="preserve">e have secured an </w:t>
      </w:r>
      <w:r w:rsidR="009D307B">
        <w:rPr>
          <w:rFonts w:ascii="Arial" w:hAnsi="Arial" w:cs="Arial"/>
          <w:sz w:val="24"/>
          <w:szCs w:val="24"/>
          <w:lang w:eastAsia="en-GB"/>
        </w:rPr>
        <w:t>increase</w:t>
      </w:r>
      <w:r w:rsidR="0058464C">
        <w:rPr>
          <w:rFonts w:ascii="Arial" w:hAnsi="Arial" w:cs="Arial"/>
          <w:sz w:val="24"/>
          <w:szCs w:val="24"/>
          <w:lang w:eastAsia="en-GB"/>
        </w:rPr>
        <w:t>d</w:t>
      </w:r>
      <w:r w:rsidR="009D307B">
        <w:rPr>
          <w:rFonts w:ascii="Arial" w:hAnsi="Arial" w:cs="Arial"/>
          <w:sz w:val="24"/>
          <w:szCs w:val="24"/>
          <w:lang w:eastAsia="en-GB"/>
        </w:rPr>
        <w:t xml:space="preserve"> or maintain</w:t>
      </w:r>
      <w:r w:rsidR="0058464C">
        <w:rPr>
          <w:rFonts w:ascii="Arial" w:hAnsi="Arial" w:cs="Arial"/>
          <w:sz w:val="24"/>
          <w:szCs w:val="24"/>
          <w:lang w:eastAsia="en-GB"/>
        </w:rPr>
        <w:t>ed</w:t>
      </w:r>
      <w:r w:rsidR="009D307B">
        <w:rPr>
          <w:rFonts w:ascii="Arial" w:hAnsi="Arial" w:cs="Arial"/>
          <w:sz w:val="24"/>
          <w:szCs w:val="24"/>
          <w:lang w:eastAsia="en-GB"/>
        </w:rPr>
        <w:t xml:space="preserve"> quotas for Skates/Rays, Anglerfish, Plaice, Haddo</w:t>
      </w:r>
      <w:r w:rsidR="00605628">
        <w:rPr>
          <w:rFonts w:ascii="Arial" w:hAnsi="Arial" w:cs="Arial"/>
          <w:sz w:val="24"/>
          <w:szCs w:val="24"/>
          <w:lang w:eastAsia="en-GB"/>
        </w:rPr>
        <w:t>ck and Megrim in the Celtic Sea</w:t>
      </w:r>
      <w:r w:rsidR="009D307B">
        <w:rPr>
          <w:rFonts w:ascii="Arial" w:hAnsi="Arial" w:cs="Arial"/>
          <w:sz w:val="24"/>
          <w:szCs w:val="24"/>
          <w:lang w:eastAsia="en-GB"/>
        </w:rPr>
        <w:t xml:space="preserve"> and for Plaice, Sole and Herring in the Irish Sea, while still meeting sustainability targets</w:t>
      </w:r>
      <w:r w:rsidR="00605628">
        <w:rPr>
          <w:rFonts w:ascii="Arial" w:hAnsi="Arial" w:cs="Arial"/>
          <w:sz w:val="24"/>
          <w:szCs w:val="24"/>
          <w:lang w:eastAsia="en-GB"/>
        </w:rPr>
        <w:t>.</w:t>
      </w:r>
    </w:p>
    <w:p w14:paraId="2899F5A2" w14:textId="752E8DE3" w:rsidR="00A07885" w:rsidRPr="00A07885" w:rsidRDefault="00A07885" w:rsidP="0058464C">
      <w:pPr>
        <w:rPr>
          <w:rFonts w:ascii="Arial" w:hAnsi="Arial" w:cs="Arial"/>
          <w:sz w:val="24"/>
          <w:szCs w:val="24"/>
        </w:rPr>
      </w:pPr>
    </w:p>
    <w:p w14:paraId="38663A14" w14:textId="2B680828" w:rsidR="00955F5E" w:rsidRPr="00955F5E" w:rsidRDefault="0021493E" w:rsidP="00955F5E">
      <w:pPr>
        <w:rPr>
          <w:rFonts w:ascii="Arial" w:hAnsi="Arial" w:cs="Arial"/>
          <w:sz w:val="24"/>
          <w:szCs w:val="24"/>
          <w:lang w:val="en"/>
        </w:rPr>
      </w:pPr>
      <w:r w:rsidRPr="00191666">
        <w:rPr>
          <w:rFonts w:ascii="Arial" w:hAnsi="Arial" w:cs="Arial"/>
          <w:sz w:val="24"/>
          <w:szCs w:val="24"/>
          <w:lang w:val="en"/>
        </w:rPr>
        <w:t>In the Cel</w:t>
      </w:r>
      <w:r w:rsidR="006A48C2" w:rsidRPr="00191666">
        <w:rPr>
          <w:rFonts w:ascii="Arial" w:hAnsi="Arial" w:cs="Arial"/>
          <w:sz w:val="24"/>
          <w:szCs w:val="24"/>
          <w:lang w:val="en"/>
        </w:rPr>
        <w:t>tic Sea, the C</w:t>
      </w:r>
      <w:r w:rsidR="00C1427C" w:rsidRPr="00191666">
        <w:rPr>
          <w:rFonts w:ascii="Arial" w:hAnsi="Arial" w:cs="Arial"/>
          <w:sz w:val="24"/>
          <w:szCs w:val="24"/>
          <w:lang w:val="en"/>
        </w:rPr>
        <w:t>od stock remains challenging</w:t>
      </w:r>
      <w:r w:rsidR="00191666" w:rsidRPr="00191666">
        <w:rPr>
          <w:rFonts w:ascii="Arial" w:hAnsi="Arial" w:cs="Arial"/>
          <w:sz w:val="24"/>
          <w:szCs w:val="24"/>
          <w:lang w:val="en"/>
        </w:rPr>
        <w:t>.</w:t>
      </w:r>
      <w:r w:rsidRPr="00191666">
        <w:rPr>
          <w:rFonts w:ascii="Arial" w:hAnsi="Arial" w:cs="Arial"/>
          <w:sz w:val="24"/>
          <w:szCs w:val="24"/>
          <w:lang w:val="en"/>
        </w:rPr>
        <w:t xml:space="preserve"> </w:t>
      </w:r>
      <w:r w:rsidR="0058464C" w:rsidRPr="00191666">
        <w:rPr>
          <w:rFonts w:ascii="Arial" w:hAnsi="Arial" w:cs="Arial"/>
          <w:sz w:val="24"/>
          <w:szCs w:val="24"/>
          <w:lang w:val="en"/>
        </w:rPr>
        <w:t>The Council has</w:t>
      </w:r>
      <w:r w:rsidR="00C1427C" w:rsidRPr="00191666">
        <w:rPr>
          <w:rFonts w:ascii="Arial" w:hAnsi="Arial" w:cs="Arial"/>
          <w:sz w:val="24"/>
          <w:szCs w:val="24"/>
          <w:lang w:val="en"/>
        </w:rPr>
        <w:t xml:space="preserve"> </w:t>
      </w:r>
      <w:r w:rsidR="00955F5E">
        <w:rPr>
          <w:rFonts w:ascii="Arial" w:hAnsi="Arial" w:cs="Arial"/>
          <w:sz w:val="24"/>
          <w:szCs w:val="24"/>
          <w:lang w:val="en"/>
        </w:rPr>
        <w:t xml:space="preserve">set a TAC of </w:t>
      </w:r>
      <w:proofErr w:type="gramStart"/>
      <w:r w:rsidR="00955F5E">
        <w:rPr>
          <w:rFonts w:ascii="Arial" w:hAnsi="Arial" w:cs="Arial"/>
          <w:sz w:val="24"/>
          <w:szCs w:val="24"/>
          <w:lang w:val="en"/>
        </w:rPr>
        <w:t xml:space="preserve">805t </w:t>
      </w:r>
      <w:r w:rsidR="008603C1" w:rsidRPr="00191666">
        <w:rPr>
          <w:rFonts w:ascii="Arial" w:hAnsi="Arial" w:cs="Arial"/>
          <w:sz w:val="24"/>
          <w:szCs w:val="24"/>
          <w:lang w:val="en"/>
        </w:rPr>
        <w:t xml:space="preserve"> alongside</w:t>
      </w:r>
      <w:proofErr w:type="gramEnd"/>
      <w:r w:rsidR="008603C1" w:rsidRPr="00191666">
        <w:rPr>
          <w:rFonts w:ascii="Arial" w:hAnsi="Arial" w:cs="Arial"/>
          <w:sz w:val="24"/>
          <w:szCs w:val="24"/>
          <w:lang w:val="en"/>
        </w:rPr>
        <w:t xml:space="preserve"> a package of significant technical measures.  Whilst </w:t>
      </w:r>
      <w:r w:rsidR="00955F5E">
        <w:rPr>
          <w:rFonts w:ascii="Arial" w:hAnsi="Arial" w:cs="Arial"/>
          <w:sz w:val="24"/>
          <w:szCs w:val="24"/>
          <w:lang w:val="en"/>
        </w:rPr>
        <w:t xml:space="preserve">this is challenging for some, the vast majority </w:t>
      </w:r>
      <w:r w:rsidR="00955F5E" w:rsidRPr="00955F5E">
        <w:rPr>
          <w:rFonts w:ascii="Arial" w:hAnsi="Arial" w:cs="Arial"/>
          <w:sz w:val="24"/>
          <w:szCs w:val="24"/>
          <w:lang w:val="en"/>
        </w:rPr>
        <w:t xml:space="preserve">of the </w:t>
      </w:r>
      <w:r w:rsidR="00955F5E" w:rsidRPr="00955F5E">
        <w:rPr>
          <w:rFonts w:ascii="Arial" w:hAnsi="Arial" w:cs="Arial"/>
          <w:sz w:val="24"/>
          <w:szCs w:val="24"/>
          <w:lang w:eastAsia="en-GB"/>
        </w:rPr>
        <w:t xml:space="preserve">Welsh fleet will </w:t>
      </w:r>
      <w:r w:rsidR="00955F5E">
        <w:rPr>
          <w:rFonts w:ascii="Arial" w:hAnsi="Arial" w:cs="Arial"/>
          <w:sz w:val="24"/>
          <w:szCs w:val="24"/>
          <w:lang w:eastAsia="en-GB"/>
        </w:rPr>
        <w:t xml:space="preserve">be able to </w:t>
      </w:r>
      <w:r w:rsidR="00955F5E" w:rsidRPr="00955F5E">
        <w:rPr>
          <w:rFonts w:ascii="Arial" w:hAnsi="Arial" w:cs="Arial"/>
          <w:sz w:val="24"/>
          <w:szCs w:val="24"/>
          <w:lang w:eastAsia="en-GB"/>
        </w:rPr>
        <w:t xml:space="preserve">continue to sustainably </w:t>
      </w:r>
      <w:r w:rsidR="00955F5E">
        <w:rPr>
          <w:rFonts w:ascii="Arial" w:hAnsi="Arial" w:cs="Arial"/>
          <w:sz w:val="24"/>
          <w:szCs w:val="24"/>
          <w:lang w:eastAsia="en-GB"/>
        </w:rPr>
        <w:t xml:space="preserve">fish </w:t>
      </w:r>
      <w:r w:rsidR="00955F5E" w:rsidRPr="00955F5E">
        <w:rPr>
          <w:rFonts w:ascii="Arial" w:hAnsi="Arial" w:cs="Arial"/>
          <w:sz w:val="24"/>
          <w:szCs w:val="24"/>
          <w:lang w:eastAsia="en-GB"/>
        </w:rPr>
        <w:t>in the Celtic Sea.</w:t>
      </w:r>
    </w:p>
    <w:p w14:paraId="7FE91C0C" w14:textId="77777777" w:rsidR="00C1427C" w:rsidRPr="00955F5E" w:rsidRDefault="00C1427C" w:rsidP="0058464C">
      <w:pPr>
        <w:rPr>
          <w:rFonts w:ascii="Arial" w:hAnsi="Arial" w:cs="Arial"/>
          <w:sz w:val="24"/>
          <w:szCs w:val="24"/>
          <w:lang w:val="en"/>
        </w:rPr>
      </w:pPr>
    </w:p>
    <w:p w14:paraId="7DB0D5AC" w14:textId="77777777" w:rsidR="00C1427C" w:rsidRDefault="00C1427C" w:rsidP="0058464C">
      <w:pPr>
        <w:rPr>
          <w:rFonts w:ascii="Arial" w:hAnsi="Arial" w:cs="Arial"/>
          <w:sz w:val="24"/>
          <w:szCs w:val="24"/>
          <w:highlight w:val="yellow"/>
          <w:lang w:val="en"/>
        </w:rPr>
      </w:pPr>
    </w:p>
    <w:p w14:paraId="420481BB" w14:textId="77777777" w:rsidR="008803F5" w:rsidRDefault="008803F5" w:rsidP="00A845A9"/>
    <w:p w14:paraId="19DF16D7" w14:textId="43BD7BBB" w:rsidR="00CB6392" w:rsidRDefault="00CB6392" w:rsidP="00CB6392">
      <w:pPr>
        <w:ind w:right="-2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This statement is being issued during recess in order to keep members informed. Should </w:t>
      </w:r>
    </w:p>
    <w:p w14:paraId="1604250A" w14:textId="2B1DECE4" w:rsidR="00CB6392" w:rsidRDefault="00AB5909" w:rsidP="00B15D46">
      <w:pPr>
        <w:ind w:right="-2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M</w:t>
      </w:r>
      <w:r w:rsidR="00CB6392">
        <w:rPr>
          <w:rFonts w:ascii="Arial" w:hAnsi="Arial" w:cs="Arial"/>
          <w:i/>
          <w:shd w:val="clear" w:color="auto" w:fill="FFFFFF"/>
        </w:rPr>
        <w:t>embers wish me to make a further statement or to answer questions on this when the Assembly returns I would be happy to do so.</w:t>
      </w:r>
    </w:p>
    <w:p w14:paraId="3615B37B" w14:textId="0147D494" w:rsidR="0021493E" w:rsidRDefault="0021493E" w:rsidP="00B15D46">
      <w:pPr>
        <w:ind w:right="-2"/>
      </w:pPr>
    </w:p>
    <w:p w14:paraId="1384A2E0" w14:textId="77777777" w:rsidR="0021493E" w:rsidRDefault="0021493E" w:rsidP="0021493E">
      <w:pPr>
        <w:rPr>
          <w:rFonts w:ascii="Arial" w:hAnsi="Arial" w:cs="Arial"/>
          <w:sz w:val="24"/>
          <w:szCs w:val="24"/>
          <w:lang w:val="en"/>
        </w:rPr>
      </w:pPr>
    </w:p>
    <w:p w14:paraId="3BB2EBFC" w14:textId="77777777" w:rsidR="0021493E" w:rsidRDefault="0021493E" w:rsidP="00B15D46">
      <w:pPr>
        <w:ind w:right="-2"/>
      </w:pPr>
    </w:p>
    <w:sectPr w:rsidR="0021493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1598" w14:textId="77777777" w:rsidR="00374382" w:rsidRDefault="00374382">
      <w:r>
        <w:separator/>
      </w:r>
    </w:p>
  </w:endnote>
  <w:endnote w:type="continuationSeparator" w:id="0">
    <w:p w14:paraId="706609F9" w14:textId="77777777" w:rsidR="00374382" w:rsidRDefault="0037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F2F1" w14:textId="77777777" w:rsidR="00154697" w:rsidRDefault="001546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0AF56" w14:textId="77777777" w:rsidR="00154697" w:rsidRDefault="00154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0993" w14:textId="7767116A" w:rsidR="00154697" w:rsidRDefault="001546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3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883AD9" w14:textId="77777777" w:rsidR="00154697" w:rsidRDefault="00154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1496" w14:textId="200C3359" w:rsidR="00154697" w:rsidRPr="005D2A41" w:rsidRDefault="0015469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273A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E8B4A8" w14:textId="77777777" w:rsidR="00154697" w:rsidRPr="00A845A9" w:rsidRDefault="0015469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139A" w14:textId="77777777" w:rsidR="00374382" w:rsidRDefault="00374382">
      <w:r>
        <w:separator/>
      </w:r>
    </w:p>
  </w:footnote>
  <w:footnote w:type="continuationSeparator" w:id="0">
    <w:p w14:paraId="32885718" w14:textId="77777777" w:rsidR="00374382" w:rsidRDefault="0037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D93B" w14:textId="77777777" w:rsidR="00154697" w:rsidRDefault="0015469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BE73CD" wp14:editId="006D30C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7665A" w14:textId="77777777" w:rsidR="00154697" w:rsidRDefault="00154697">
    <w:pPr>
      <w:pStyle w:val="Header"/>
    </w:pPr>
  </w:p>
  <w:p w14:paraId="50FE7432" w14:textId="77777777" w:rsidR="00154697" w:rsidRDefault="00154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270"/>
    <w:multiLevelType w:val="hybridMultilevel"/>
    <w:tmpl w:val="97CE63F8"/>
    <w:lvl w:ilvl="0" w:tplc="72C0B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D169B"/>
    <w:multiLevelType w:val="hybridMultilevel"/>
    <w:tmpl w:val="EC702A22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E7A43CD"/>
    <w:multiLevelType w:val="hybridMultilevel"/>
    <w:tmpl w:val="AA389D82"/>
    <w:lvl w:ilvl="0" w:tplc="72C0B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1E7"/>
    <w:multiLevelType w:val="hybridMultilevel"/>
    <w:tmpl w:val="59627796"/>
    <w:lvl w:ilvl="0" w:tplc="72C0B9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7F29E7"/>
    <w:multiLevelType w:val="hybridMultilevel"/>
    <w:tmpl w:val="5A30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71D6"/>
    <w:multiLevelType w:val="hybridMultilevel"/>
    <w:tmpl w:val="C85AB79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0B1469"/>
    <w:multiLevelType w:val="hybridMultilevel"/>
    <w:tmpl w:val="F5EE4E38"/>
    <w:lvl w:ilvl="0" w:tplc="72C0B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3237E"/>
    <w:multiLevelType w:val="hybridMultilevel"/>
    <w:tmpl w:val="5768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3223"/>
    <w:rsid w:val="0006774B"/>
    <w:rsid w:val="00082B81"/>
    <w:rsid w:val="00090C3D"/>
    <w:rsid w:val="000918C8"/>
    <w:rsid w:val="00097118"/>
    <w:rsid w:val="000A6B9C"/>
    <w:rsid w:val="000C3A52"/>
    <w:rsid w:val="000C53DB"/>
    <w:rsid w:val="000C5E9B"/>
    <w:rsid w:val="000E711F"/>
    <w:rsid w:val="00120627"/>
    <w:rsid w:val="00134918"/>
    <w:rsid w:val="001460B1"/>
    <w:rsid w:val="00154697"/>
    <w:rsid w:val="001551E6"/>
    <w:rsid w:val="0017102C"/>
    <w:rsid w:val="00191666"/>
    <w:rsid w:val="001A39E2"/>
    <w:rsid w:val="001A6AF1"/>
    <w:rsid w:val="001B027C"/>
    <w:rsid w:val="001B288D"/>
    <w:rsid w:val="001C532F"/>
    <w:rsid w:val="001E53BF"/>
    <w:rsid w:val="0021493E"/>
    <w:rsid w:val="00214B25"/>
    <w:rsid w:val="00223E62"/>
    <w:rsid w:val="00274F08"/>
    <w:rsid w:val="002A33A3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4382"/>
    <w:rsid w:val="0039144A"/>
    <w:rsid w:val="003B1503"/>
    <w:rsid w:val="003B3D64"/>
    <w:rsid w:val="003C5133"/>
    <w:rsid w:val="00412673"/>
    <w:rsid w:val="0043031D"/>
    <w:rsid w:val="0046757C"/>
    <w:rsid w:val="004F3A0E"/>
    <w:rsid w:val="00505DED"/>
    <w:rsid w:val="00541703"/>
    <w:rsid w:val="00560F1F"/>
    <w:rsid w:val="00574BB3"/>
    <w:rsid w:val="0058464C"/>
    <w:rsid w:val="005A22E2"/>
    <w:rsid w:val="005B030B"/>
    <w:rsid w:val="005D2A41"/>
    <w:rsid w:val="005D7663"/>
    <w:rsid w:val="005F1659"/>
    <w:rsid w:val="00603548"/>
    <w:rsid w:val="00605628"/>
    <w:rsid w:val="00654C0A"/>
    <w:rsid w:val="006633C7"/>
    <w:rsid w:val="00663F04"/>
    <w:rsid w:val="00670227"/>
    <w:rsid w:val="006814BD"/>
    <w:rsid w:val="0069133F"/>
    <w:rsid w:val="006A48C2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1BED"/>
    <w:rsid w:val="007C24E7"/>
    <w:rsid w:val="007D1402"/>
    <w:rsid w:val="007E48BA"/>
    <w:rsid w:val="007F5E64"/>
    <w:rsid w:val="00800FA0"/>
    <w:rsid w:val="00812370"/>
    <w:rsid w:val="0082411A"/>
    <w:rsid w:val="00841628"/>
    <w:rsid w:val="00846160"/>
    <w:rsid w:val="008603C1"/>
    <w:rsid w:val="00877BD2"/>
    <w:rsid w:val="008803F5"/>
    <w:rsid w:val="008B7927"/>
    <w:rsid w:val="008D1E0B"/>
    <w:rsid w:val="008F0CC6"/>
    <w:rsid w:val="008F789E"/>
    <w:rsid w:val="00905771"/>
    <w:rsid w:val="00905FE8"/>
    <w:rsid w:val="00935A5F"/>
    <w:rsid w:val="00953A46"/>
    <w:rsid w:val="00955F5E"/>
    <w:rsid w:val="00967473"/>
    <w:rsid w:val="00973090"/>
    <w:rsid w:val="00994F69"/>
    <w:rsid w:val="00995EEC"/>
    <w:rsid w:val="009D26D8"/>
    <w:rsid w:val="009D307B"/>
    <w:rsid w:val="009E4974"/>
    <w:rsid w:val="009F06C3"/>
    <w:rsid w:val="00A07885"/>
    <w:rsid w:val="00A204C9"/>
    <w:rsid w:val="00A23742"/>
    <w:rsid w:val="00A273A1"/>
    <w:rsid w:val="00A31F1D"/>
    <w:rsid w:val="00A3247B"/>
    <w:rsid w:val="00A72CF3"/>
    <w:rsid w:val="00A82A45"/>
    <w:rsid w:val="00A845A9"/>
    <w:rsid w:val="00A86958"/>
    <w:rsid w:val="00AA5651"/>
    <w:rsid w:val="00AA5848"/>
    <w:rsid w:val="00AA7750"/>
    <w:rsid w:val="00AB5909"/>
    <w:rsid w:val="00AD65F1"/>
    <w:rsid w:val="00AE064D"/>
    <w:rsid w:val="00AF056B"/>
    <w:rsid w:val="00B049B1"/>
    <w:rsid w:val="00B15D46"/>
    <w:rsid w:val="00B239BA"/>
    <w:rsid w:val="00B468BB"/>
    <w:rsid w:val="00B81F17"/>
    <w:rsid w:val="00BD45C5"/>
    <w:rsid w:val="00C1427C"/>
    <w:rsid w:val="00C43B4A"/>
    <w:rsid w:val="00C64FA5"/>
    <w:rsid w:val="00C65ADA"/>
    <w:rsid w:val="00C84A12"/>
    <w:rsid w:val="00CB6392"/>
    <w:rsid w:val="00CF3DC5"/>
    <w:rsid w:val="00D017E2"/>
    <w:rsid w:val="00D04C25"/>
    <w:rsid w:val="00D16D97"/>
    <w:rsid w:val="00D27F42"/>
    <w:rsid w:val="00D84713"/>
    <w:rsid w:val="00DB7CA2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3B2B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81F5D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B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A28409211</value>
    </field>
    <field name="Objective-Title">
      <value order="0">Written Statement</value>
    </field>
    <field name="Objective-Description">
      <value order="0"/>
    </field>
    <field name="Objective-CreationStamp">
      <value order="0">2019-12-11T14:01:35Z</value>
    </field>
    <field name="Objective-IsApproved">
      <value order="0">false</value>
    </field>
    <field name="Objective-IsPublished">
      <value order="0">true</value>
    </field>
    <field name="Objective-DatePublished">
      <value order="0">2019-12-16T10:23:47Z</value>
    </field>
    <field name="Objective-ModificationStamp">
      <value order="0">2019-12-16T10:26:43Z</value>
    </field>
    <field name="Objective-Owner">
      <value order="0">Lof, Philip (ESNR - M&amp;F)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Fisheries:Fisheries:Fisheries - Policy:Sea Fisheries:December Council:Fisheries - December Council - 2019:E-Briefing/WS</value>
    </field>
    <field name="Objective-Parent">
      <value order="0">E-Briefing/WS</value>
    </field>
    <field name="Objective-State">
      <value order="0">Published</value>
    </field>
    <field name="Objective-VersionId">
      <value order="0">vA56674869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qA1412090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2019-12-18T00:00:00+00:00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202E4-614F-4A91-9932-1654AD5E6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18B1545-DB61-434B-88DD-3DF358FDEC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58306F-96B8-4335-BC2A-17CC9DF5F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2020 EU Fishing Opportunities and Quotas under the Common Fisheries Policy.</dc:title>
  <dc:creator>burnsc</dc:creator>
  <cp:lastModifiedBy>Jones, Sophie (OFM - Cabinet Division)</cp:lastModifiedBy>
  <cp:revision>2</cp:revision>
  <cp:lastPrinted>2011-05-27T10:19:00Z</cp:lastPrinted>
  <dcterms:created xsi:type="dcterms:W3CDTF">2019-12-18T11:46:00Z</dcterms:created>
  <dcterms:modified xsi:type="dcterms:W3CDTF">2019-12-18T11:46:00Z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A28409211</vt:lpwstr>
  </property>
  <property fmtid="{D5CDD505-2E9C-101B-9397-08002B2CF9AE}" pid="4" name="Objective-Title">
    <vt:lpwstr>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2019-12-11T14:01:45Z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2019-12-16T10:23:47Z</vt:filetime>
  </property>
  <property fmtid="{D5CDD505-2E9C-101B-9397-08002B2CF9AE}" pid="10" name="Objective-ModificationStamp">
    <vt:filetime>2019-12-16T10:26:43Z</vt:filetime>
  </property>
  <property fmtid="{D5CDD505-2E9C-101B-9397-08002B2CF9AE}" pid="11" name="Objective-Owner">
    <vt:lpwstr>Lof, Philip (ESNR - M&amp;F)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Fisheries:Fisheries:Fisheries - Policy:Sea Fisheries:December Council:Fisheries -</vt:lpwstr>
  </property>
  <property fmtid="{D5CDD505-2E9C-101B-9397-08002B2CF9AE}" pid="13" name="Objective-Parent">
    <vt:lpwstr>E-Briefing/WS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vA56674869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