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57125" w14:textId="77777777" w:rsidR="0058036B" w:rsidRPr="00DE143F" w:rsidRDefault="0058036B" w:rsidP="0058036B">
      <w:pPr>
        <w:tabs>
          <w:tab w:val="center" w:pos="4153"/>
          <w:tab w:val="right" w:pos="8306"/>
        </w:tabs>
        <w:spacing w:line="288" w:lineRule="auto"/>
        <w:rPr>
          <w:rFonts w:ascii="Lucida Sans Unicode" w:hAnsi="Lucida Sans Unicode" w:cs="Lucida Sans Unicode"/>
          <w:b/>
          <w:bCs/>
          <w:sz w:val="28"/>
          <w:szCs w:val="28"/>
        </w:rPr>
      </w:pPr>
      <w:proofErr w:type="spellStart"/>
      <w:r w:rsidRPr="00DE143F">
        <w:rPr>
          <w:rFonts w:ascii="Lucida Sans Unicode" w:hAnsi="Lucida Sans Unicode" w:cs="Lucida Sans Unicode"/>
          <w:b/>
          <w:bCs/>
          <w:sz w:val="28"/>
          <w:szCs w:val="28"/>
        </w:rPr>
        <w:t>Pwyllgor</w:t>
      </w:r>
      <w:proofErr w:type="spellEnd"/>
      <w:r w:rsidRPr="00DE143F">
        <w:rPr>
          <w:rFonts w:ascii="Lucida Sans Unicode" w:hAnsi="Lucida Sans Unicode" w:cs="Lucida Sans Unicode"/>
          <w:b/>
          <w:bCs/>
          <w:sz w:val="28"/>
          <w:szCs w:val="28"/>
        </w:rPr>
        <w:t xml:space="preserve"> </w:t>
      </w:r>
      <w:proofErr w:type="spellStart"/>
      <w:r w:rsidRPr="00DE143F">
        <w:rPr>
          <w:rFonts w:ascii="Lucida Sans Unicode" w:hAnsi="Lucida Sans Unicode" w:cs="Lucida Sans Unicode"/>
          <w:b/>
          <w:bCs/>
          <w:sz w:val="28"/>
          <w:szCs w:val="28"/>
        </w:rPr>
        <w:t>Archwilio</w:t>
      </w:r>
      <w:proofErr w:type="spellEnd"/>
      <w:r w:rsidRPr="00DE143F">
        <w:rPr>
          <w:rFonts w:ascii="Lucida Sans Unicode" w:hAnsi="Lucida Sans Unicode" w:cs="Lucida Sans Unicode"/>
          <w:b/>
          <w:bCs/>
          <w:sz w:val="28"/>
          <w:szCs w:val="28"/>
          <w:lang w:val="en"/>
        </w:rPr>
        <w:t xml:space="preserve"> a </w:t>
      </w:r>
      <w:proofErr w:type="spellStart"/>
      <w:r w:rsidRPr="00DE143F">
        <w:rPr>
          <w:rFonts w:ascii="Lucida Sans Unicode" w:hAnsi="Lucida Sans Unicode" w:cs="Lucida Sans Unicode"/>
          <w:b/>
          <w:bCs/>
          <w:sz w:val="28"/>
          <w:szCs w:val="28"/>
          <w:lang w:val="en"/>
        </w:rPr>
        <w:t>Sicrwydd</w:t>
      </w:r>
      <w:proofErr w:type="spellEnd"/>
      <w:r w:rsidRPr="00DE143F">
        <w:rPr>
          <w:rFonts w:ascii="Lucida Sans Unicode" w:hAnsi="Lucida Sans Unicode" w:cs="Lucida Sans Unicode"/>
          <w:b/>
          <w:bCs/>
          <w:sz w:val="28"/>
          <w:szCs w:val="28"/>
        </w:rPr>
        <w:t xml:space="preserve"> </w:t>
      </w:r>
      <w:proofErr w:type="spellStart"/>
      <w:r w:rsidRPr="00DE143F">
        <w:rPr>
          <w:rFonts w:ascii="Lucida Sans Unicode" w:hAnsi="Lucida Sans Unicode" w:cs="Lucida Sans Unicode"/>
          <w:b/>
          <w:bCs/>
          <w:sz w:val="28"/>
          <w:szCs w:val="28"/>
        </w:rPr>
        <w:t>Risg</w:t>
      </w:r>
      <w:proofErr w:type="spellEnd"/>
      <w:r w:rsidRPr="00DE143F">
        <w:rPr>
          <w:rFonts w:ascii="Lucida Sans Unicode" w:hAnsi="Lucida Sans Unicode" w:cs="Lucida Sans Unicode"/>
          <w:b/>
          <w:bCs/>
          <w:sz w:val="28"/>
          <w:szCs w:val="28"/>
        </w:rPr>
        <w:t xml:space="preserve"> Comisiwn y Cynulliad </w:t>
      </w:r>
      <w:r w:rsidRPr="00DE143F">
        <w:rPr>
          <w:rFonts w:ascii="Lucida Sans Unicode" w:hAnsi="Lucida Sans Unicode" w:cs="Lucida Sans Unicode"/>
          <w:b/>
          <w:bCs/>
          <w:sz w:val="28"/>
          <w:szCs w:val="28"/>
        </w:rPr>
        <w:tab/>
      </w:r>
    </w:p>
    <w:p w14:paraId="74625847" w14:textId="77777777" w:rsidR="0058036B" w:rsidRPr="00DE143F" w:rsidRDefault="0058036B" w:rsidP="0058036B">
      <w:pPr>
        <w:tabs>
          <w:tab w:val="center" w:pos="4153"/>
          <w:tab w:val="right" w:pos="8306"/>
        </w:tabs>
        <w:spacing w:line="288" w:lineRule="auto"/>
        <w:rPr>
          <w:rFonts w:ascii="Lucida Sans Unicode" w:hAnsi="Lucida Sans Unicode" w:cs="Lucida Sans Unicode"/>
          <w:b/>
          <w:bCs/>
          <w:sz w:val="28"/>
          <w:szCs w:val="28"/>
        </w:rPr>
      </w:pPr>
      <w:r w:rsidRPr="00DE143F">
        <w:rPr>
          <w:rFonts w:ascii="Lucida Sans Unicode" w:hAnsi="Lucida Sans Unicode" w:cs="Lucida Sans Unicode"/>
          <w:b/>
          <w:bCs/>
          <w:sz w:val="28"/>
          <w:szCs w:val="28"/>
        </w:rPr>
        <w:t xml:space="preserve">Assembly Commission Audit &amp; Risk Assurance Committee </w:t>
      </w:r>
    </w:p>
    <w:p w14:paraId="7BE192B4" w14:textId="77777777" w:rsidR="00852FA5" w:rsidRPr="00DE143F" w:rsidRDefault="00852FA5" w:rsidP="00852FA5">
      <w:pPr>
        <w:pStyle w:val="Header"/>
        <w:tabs>
          <w:tab w:val="left" w:pos="0"/>
        </w:tabs>
        <w:spacing w:line="288" w:lineRule="auto"/>
        <w:rPr>
          <w:rFonts w:ascii="Lucida Sans Unicode" w:hAnsi="Lucida Sans Unicode" w:cs="Lucida Sans Unicode"/>
          <w:b/>
        </w:rPr>
      </w:pPr>
    </w:p>
    <w:p w14:paraId="17C5FE5A" w14:textId="77777777" w:rsidR="00DE143F" w:rsidRPr="00D50B00" w:rsidRDefault="00DE143F" w:rsidP="000E1BD3">
      <w:pPr>
        <w:tabs>
          <w:tab w:val="left" w:pos="1134"/>
        </w:tabs>
        <w:spacing w:after="120" w:line="288" w:lineRule="auto"/>
        <w:rPr>
          <w:rFonts w:ascii="Lucida Sans Unicode" w:hAnsi="Lucida Sans Unicode" w:cs="Lucida Sans Unicode"/>
        </w:rPr>
      </w:pPr>
      <w:r w:rsidRPr="00D50B00">
        <w:rPr>
          <w:rFonts w:ascii="Lucida Sans Unicode" w:hAnsi="Lucida Sans Unicode" w:cs="Lucida Sans Unicode"/>
          <w:b/>
        </w:rPr>
        <w:t>Date:</w:t>
      </w:r>
      <w:r>
        <w:rPr>
          <w:rFonts w:ascii="Lucida Sans Unicode" w:hAnsi="Lucida Sans Unicode" w:cs="Lucida Sans Unicode"/>
        </w:rPr>
        <w:tab/>
      </w:r>
      <w:r w:rsidR="00410733">
        <w:rPr>
          <w:rFonts w:ascii="Lucida Sans Unicode" w:hAnsi="Lucida Sans Unicode" w:cs="Lucida Sans Unicode"/>
        </w:rPr>
        <w:t>20 March 2017</w:t>
      </w:r>
      <w:r w:rsidRPr="00D50B00">
        <w:rPr>
          <w:rFonts w:ascii="Lucida Sans Unicode" w:hAnsi="Lucida Sans Unicode" w:cs="Lucida Sans Unicode"/>
          <w:b/>
        </w:rPr>
        <w:br/>
        <w:t>Time:</w:t>
      </w:r>
      <w:r w:rsidR="00410733">
        <w:rPr>
          <w:rFonts w:ascii="Lucida Sans Unicode" w:hAnsi="Lucida Sans Unicode" w:cs="Lucida Sans Unicode"/>
        </w:rPr>
        <w:tab/>
        <w:t>10.15-12.15</w:t>
      </w:r>
      <w:r w:rsidRPr="00D50B00">
        <w:rPr>
          <w:rFonts w:ascii="Lucida Sans Unicode" w:hAnsi="Lucida Sans Unicode" w:cs="Lucida Sans Unicode"/>
          <w:b/>
        </w:rPr>
        <w:br/>
        <w:t>Venue:</w:t>
      </w:r>
      <w:r w:rsidRPr="00D50B00">
        <w:rPr>
          <w:rFonts w:ascii="Lucida Sans Unicode" w:hAnsi="Lucida Sans Unicode" w:cs="Lucida Sans Unicode"/>
        </w:rPr>
        <w:tab/>
      </w:r>
      <w:r>
        <w:rPr>
          <w:rFonts w:ascii="Lucida Sans Unicode" w:hAnsi="Lucida Sans Unicode" w:cs="Lucida Sans Unicode"/>
        </w:rPr>
        <w:t xml:space="preserve">Conference </w:t>
      </w:r>
      <w:r w:rsidRPr="00D50B00">
        <w:rPr>
          <w:rFonts w:ascii="Lucida Sans Unicode" w:hAnsi="Lucida Sans Unicode" w:cs="Lucida Sans Unicode"/>
        </w:rPr>
        <w:t>Room</w:t>
      </w:r>
      <w:r>
        <w:rPr>
          <w:rFonts w:ascii="Lucida Sans Unicode" w:hAnsi="Lucida Sans Unicode" w:cs="Lucida Sans Unicode"/>
        </w:rPr>
        <w:t xml:space="preserve"> 4B, </w:t>
      </w:r>
      <w:r w:rsidRPr="00CB6BAC">
        <w:rPr>
          <w:rFonts w:ascii="Lucida Sans Unicode" w:hAnsi="Lucida Sans Unicode" w:cs="Lucida Sans Unicode"/>
        </w:rPr>
        <w:t>Tŷ</w:t>
      </w:r>
      <w:r>
        <w:rPr>
          <w:rFonts w:ascii="Lucida Sans Unicode" w:hAnsi="Lucida Sans Unicode" w:cs="Lucida Sans Unicode"/>
        </w:rPr>
        <w:t xml:space="preserve"> Hywel</w:t>
      </w:r>
      <w:r w:rsidRPr="00D50B00">
        <w:rPr>
          <w:rFonts w:ascii="Lucida Sans Unicode" w:hAnsi="Lucida Sans Unicode" w:cs="Lucida Sans Unicode"/>
          <w:b/>
        </w:rPr>
        <w:br/>
        <w:t>Author:</w:t>
      </w:r>
      <w:r>
        <w:rPr>
          <w:rFonts w:ascii="Lucida Sans Unicode" w:hAnsi="Lucida Sans Unicode" w:cs="Lucida Sans Unicode"/>
        </w:rPr>
        <w:tab/>
        <w:t>Gareth Watts, Head of Internal Audit</w:t>
      </w:r>
    </w:p>
    <w:p w14:paraId="21BB7905" w14:textId="60084B2D" w:rsidR="008F0195" w:rsidRDefault="00DE143F" w:rsidP="000E1BD3">
      <w:pPr>
        <w:pStyle w:val="Header"/>
        <w:tabs>
          <w:tab w:val="left" w:pos="0"/>
        </w:tabs>
        <w:spacing w:after="120" w:line="288" w:lineRule="auto"/>
        <w:rPr>
          <w:rFonts w:ascii="Lucida Sans Unicode" w:hAnsi="Lucida Sans Unicode" w:cs="Lucida Sans Unicode"/>
          <w:b/>
          <w:bCs/>
        </w:rPr>
      </w:pPr>
      <w:r w:rsidRPr="00D50B00">
        <w:rPr>
          <w:rFonts w:ascii="Lucida Sans Unicode" w:hAnsi="Lucida Sans Unicode" w:cs="Lucida Sans Unicode"/>
          <w:b/>
          <w:bCs/>
        </w:rPr>
        <w:t>ACARAC (</w:t>
      </w:r>
      <w:r w:rsidR="00430EA2">
        <w:rPr>
          <w:rFonts w:ascii="Lucida Sans Unicode" w:hAnsi="Lucida Sans Unicode" w:cs="Lucida Sans Unicode"/>
          <w:b/>
          <w:bCs/>
        </w:rPr>
        <w:t>02-17</w:t>
      </w:r>
      <w:r>
        <w:rPr>
          <w:rFonts w:ascii="Lucida Sans Unicode" w:hAnsi="Lucida Sans Unicode" w:cs="Lucida Sans Unicode"/>
          <w:b/>
          <w:bCs/>
        </w:rPr>
        <w:t xml:space="preserve">) Paper </w:t>
      </w:r>
      <w:r w:rsidR="00430EA2">
        <w:rPr>
          <w:rFonts w:ascii="Lucida Sans Unicode" w:hAnsi="Lucida Sans Unicode" w:cs="Lucida Sans Unicode"/>
          <w:b/>
          <w:bCs/>
        </w:rPr>
        <w:t>6</w:t>
      </w:r>
      <w:r w:rsidR="009B6534">
        <w:rPr>
          <w:rFonts w:ascii="Lucida Sans Unicode" w:eastAsia="Calibri" w:hAnsi="Lucida Sans Unicode" w:cs="Lucida Sans Unicode"/>
          <w:b/>
          <w:bCs/>
        </w:rPr>
        <w:t xml:space="preserve"> </w:t>
      </w:r>
      <w:r w:rsidR="00BF6BE8">
        <w:rPr>
          <w:rFonts w:ascii="Lucida Sans Unicode" w:eastAsia="Calibri" w:hAnsi="Lucida Sans Unicode" w:cs="Lucida Sans Unicode"/>
          <w:b/>
          <w:bCs/>
        </w:rPr>
        <w:t>(</w:t>
      </w:r>
      <w:r w:rsidR="009B6534">
        <w:rPr>
          <w:rFonts w:ascii="Lucida Sans Unicode" w:eastAsia="Calibri" w:hAnsi="Lucida Sans Unicode" w:cs="Lucida Sans Unicode"/>
          <w:b/>
          <w:bCs/>
        </w:rPr>
        <w:t>Item 5</w:t>
      </w:r>
      <w:r w:rsidR="00BF6BE8">
        <w:rPr>
          <w:rFonts w:ascii="Lucida Sans Unicode" w:eastAsia="Calibri" w:hAnsi="Lucida Sans Unicode" w:cs="Lucida Sans Unicode"/>
          <w:b/>
          <w:bCs/>
        </w:rPr>
        <w:t>)</w:t>
      </w:r>
      <w:bookmarkStart w:id="0" w:name="_GoBack"/>
      <w:bookmarkEnd w:id="0"/>
    </w:p>
    <w:p w14:paraId="301E82BE" w14:textId="77777777" w:rsidR="00C0648B" w:rsidRPr="008F0195" w:rsidRDefault="00410733" w:rsidP="000E1BD3">
      <w:pPr>
        <w:pStyle w:val="Header"/>
        <w:tabs>
          <w:tab w:val="left" w:pos="0"/>
        </w:tabs>
        <w:spacing w:after="120" w:line="288" w:lineRule="auto"/>
        <w:rPr>
          <w:rFonts w:ascii="Lucida Sans Unicode" w:hAnsi="Lucida Sans Unicode" w:cs="Lucida Sans Unicode"/>
          <w:b/>
          <w:bCs/>
          <w:sz w:val="28"/>
        </w:rPr>
      </w:pPr>
      <w:r>
        <w:rPr>
          <w:rFonts w:ascii="Lucida Sans Unicode" w:hAnsi="Lucida Sans Unicode" w:cs="Lucida Sans Unicode"/>
          <w:b/>
          <w:bCs/>
          <w:sz w:val="28"/>
        </w:rPr>
        <w:t>Internal Audit Plan 2017-18</w:t>
      </w:r>
    </w:p>
    <w:p w14:paraId="66C0D22A" w14:textId="77777777" w:rsidR="00140627" w:rsidRPr="00DE143F" w:rsidRDefault="00CC1F00" w:rsidP="00430EA2">
      <w:pPr>
        <w:pStyle w:val="Heading2"/>
        <w:numPr>
          <w:ilvl w:val="0"/>
          <w:numId w:val="14"/>
        </w:numPr>
        <w:spacing w:before="120" w:line="288" w:lineRule="auto"/>
        <w:ind w:hanging="927"/>
        <w:rPr>
          <w:rFonts w:ascii="Lucida Sans Unicode" w:hAnsi="Lucida Sans Unicode" w:cs="Lucida Sans Unicode"/>
          <w:szCs w:val="24"/>
        </w:rPr>
      </w:pPr>
      <w:r w:rsidRPr="00DE143F">
        <w:rPr>
          <w:rFonts w:ascii="Lucida Sans Unicode" w:hAnsi="Lucida Sans Unicode" w:cs="Lucida Sans Unicode"/>
          <w:szCs w:val="24"/>
        </w:rPr>
        <w:t>Purpose</w:t>
      </w:r>
    </w:p>
    <w:p w14:paraId="0E4B74A5" w14:textId="43A6F107" w:rsidR="00796073" w:rsidRPr="00DE143F" w:rsidRDefault="00140627" w:rsidP="00430EA2">
      <w:pPr>
        <w:numPr>
          <w:ilvl w:val="1"/>
          <w:numId w:val="3"/>
        </w:numPr>
        <w:tabs>
          <w:tab w:val="num" w:pos="0"/>
        </w:tabs>
        <w:spacing w:before="120" w:line="288" w:lineRule="auto"/>
        <w:ind w:left="0" w:hanging="567"/>
        <w:rPr>
          <w:rFonts w:ascii="Lucida Sans Unicode" w:hAnsi="Lucida Sans Unicode" w:cs="Lucida Sans Unicode"/>
        </w:rPr>
      </w:pPr>
      <w:r w:rsidRPr="00DE143F">
        <w:rPr>
          <w:rFonts w:ascii="Lucida Sans Unicode" w:hAnsi="Lucida Sans Unicode" w:cs="Lucida Sans Unicode"/>
        </w:rPr>
        <w:t xml:space="preserve">The Internal Audit Plan </w:t>
      </w:r>
      <w:r w:rsidR="00902299" w:rsidRPr="00DE143F">
        <w:rPr>
          <w:rFonts w:ascii="Lucida Sans Unicode" w:hAnsi="Lucida Sans Unicode" w:cs="Lucida Sans Unicode"/>
        </w:rPr>
        <w:t>for 201</w:t>
      </w:r>
      <w:r w:rsidR="00410733">
        <w:rPr>
          <w:rFonts w:ascii="Lucida Sans Unicode" w:hAnsi="Lucida Sans Unicode" w:cs="Lucida Sans Unicode"/>
        </w:rPr>
        <w:t>7</w:t>
      </w:r>
      <w:r w:rsidR="00902299" w:rsidRPr="00DE143F">
        <w:rPr>
          <w:rFonts w:ascii="Lucida Sans Unicode" w:hAnsi="Lucida Sans Unicode" w:cs="Lucida Sans Unicode"/>
        </w:rPr>
        <w:t>-1</w:t>
      </w:r>
      <w:r w:rsidR="00410733">
        <w:rPr>
          <w:rFonts w:ascii="Lucida Sans Unicode" w:hAnsi="Lucida Sans Unicode" w:cs="Lucida Sans Unicode"/>
        </w:rPr>
        <w:t>8</w:t>
      </w:r>
      <w:r w:rsidR="00902299" w:rsidRPr="00DE143F">
        <w:rPr>
          <w:rFonts w:ascii="Lucida Sans Unicode" w:hAnsi="Lucida Sans Unicode" w:cs="Lucida Sans Unicode"/>
        </w:rPr>
        <w:t xml:space="preserve"> </w:t>
      </w:r>
      <w:r w:rsidRPr="00DE143F">
        <w:rPr>
          <w:rFonts w:ascii="Lucida Sans Unicode" w:hAnsi="Lucida Sans Unicode" w:cs="Lucida Sans Unicode"/>
        </w:rPr>
        <w:t>is attached for consideration and approval by the Assembly Commission Audit</w:t>
      </w:r>
      <w:r w:rsidR="0058036B" w:rsidRPr="00DE143F">
        <w:rPr>
          <w:rFonts w:ascii="Lucida Sans Unicode" w:hAnsi="Lucida Sans Unicode" w:cs="Lucida Sans Unicode"/>
        </w:rPr>
        <w:t xml:space="preserve"> and Risk Assurance</w:t>
      </w:r>
      <w:r w:rsidRPr="00DE143F">
        <w:rPr>
          <w:rFonts w:ascii="Lucida Sans Unicode" w:hAnsi="Lucida Sans Unicode" w:cs="Lucida Sans Unicode"/>
        </w:rPr>
        <w:t xml:space="preserve"> Committee</w:t>
      </w:r>
      <w:r w:rsidR="0058036B" w:rsidRPr="00DE143F">
        <w:rPr>
          <w:rFonts w:ascii="Lucida Sans Unicode" w:hAnsi="Lucida Sans Unicode" w:cs="Lucida Sans Unicode"/>
        </w:rPr>
        <w:t xml:space="preserve"> (the Committee)</w:t>
      </w:r>
      <w:r w:rsidRPr="00DE143F">
        <w:rPr>
          <w:rFonts w:ascii="Lucida Sans Unicode" w:hAnsi="Lucida Sans Unicode" w:cs="Lucida Sans Unicode"/>
        </w:rPr>
        <w:t>.</w:t>
      </w:r>
      <w:r w:rsidR="009F2272">
        <w:rPr>
          <w:rFonts w:ascii="Lucida Sans Unicode" w:hAnsi="Lucida Sans Unicode" w:cs="Lucida Sans Unicode"/>
        </w:rPr>
        <w:t xml:space="preserve"> </w:t>
      </w:r>
      <w:r w:rsidRPr="00DE143F">
        <w:rPr>
          <w:rFonts w:ascii="Lucida Sans Unicode" w:hAnsi="Lucida Sans Unicode" w:cs="Lucida Sans Unicode"/>
        </w:rPr>
        <w:t xml:space="preserve"> The plan has been prepared </w:t>
      </w:r>
      <w:r w:rsidR="000623FE" w:rsidRPr="00DE143F">
        <w:rPr>
          <w:rFonts w:ascii="Lucida Sans Unicode" w:hAnsi="Lucida Sans Unicode" w:cs="Lucida Sans Unicode"/>
        </w:rPr>
        <w:t>with</w:t>
      </w:r>
      <w:r w:rsidR="00796073" w:rsidRPr="00DE143F">
        <w:rPr>
          <w:rFonts w:ascii="Lucida Sans Unicode" w:hAnsi="Lucida Sans Unicode" w:cs="Lucida Sans Unicode"/>
        </w:rPr>
        <w:t xml:space="preserve"> </w:t>
      </w:r>
      <w:r w:rsidRPr="00DE143F">
        <w:rPr>
          <w:rFonts w:ascii="Lucida Sans Unicode" w:hAnsi="Lucida Sans Unicode" w:cs="Lucida Sans Unicode"/>
        </w:rPr>
        <w:t xml:space="preserve">input from </w:t>
      </w:r>
      <w:r w:rsidR="006950CD" w:rsidRPr="00DE143F">
        <w:rPr>
          <w:rFonts w:ascii="Lucida Sans Unicode" w:hAnsi="Lucida Sans Unicode" w:cs="Lucida Sans Unicode"/>
        </w:rPr>
        <w:t xml:space="preserve">the Chief Executive and other </w:t>
      </w:r>
      <w:r w:rsidRPr="00DE143F">
        <w:rPr>
          <w:rFonts w:ascii="Lucida Sans Unicode" w:hAnsi="Lucida Sans Unicode" w:cs="Lucida Sans Unicode"/>
        </w:rPr>
        <w:t>senior manage</w:t>
      </w:r>
      <w:r w:rsidR="006950CD" w:rsidRPr="00DE143F">
        <w:rPr>
          <w:rFonts w:ascii="Lucida Sans Unicode" w:hAnsi="Lucida Sans Unicode" w:cs="Lucida Sans Unicode"/>
        </w:rPr>
        <w:t xml:space="preserve">rs </w:t>
      </w:r>
      <w:r w:rsidRPr="00DE143F">
        <w:rPr>
          <w:rFonts w:ascii="Lucida Sans Unicode" w:hAnsi="Lucida Sans Unicode" w:cs="Lucida Sans Unicode"/>
        </w:rPr>
        <w:t>in the National Assembly for Wales Commi</w:t>
      </w:r>
      <w:r w:rsidR="000623FE" w:rsidRPr="00DE143F">
        <w:rPr>
          <w:rFonts w:ascii="Lucida Sans Unicode" w:hAnsi="Lucida Sans Unicode" w:cs="Lucida Sans Unicode"/>
        </w:rPr>
        <w:t>ssion.</w:t>
      </w:r>
    </w:p>
    <w:p w14:paraId="7FC69A2E" w14:textId="77777777" w:rsidR="00D11C4D" w:rsidRPr="009F2272" w:rsidRDefault="00D11C4D" w:rsidP="00430EA2">
      <w:pPr>
        <w:pStyle w:val="Heading2"/>
        <w:numPr>
          <w:ilvl w:val="0"/>
          <w:numId w:val="14"/>
        </w:numPr>
        <w:spacing w:before="120" w:line="288" w:lineRule="auto"/>
        <w:ind w:hanging="927"/>
        <w:rPr>
          <w:rFonts w:ascii="Lucida Sans Unicode" w:hAnsi="Lucida Sans Unicode" w:cs="Lucida Sans Unicode"/>
        </w:rPr>
      </w:pPr>
      <w:r w:rsidRPr="009F2272">
        <w:rPr>
          <w:rFonts w:ascii="Lucida Sans Unicode" w:hAnsi="Lucida Sans Unicode" w:cs="Lucida Sans Unicode"/>
          <w:szCs w:val="24"/>
        </w:rPr>
        <w:t>Discussion</w:t>
      </w:r>
    </w:p>
    <w:p w14:paraId="0115D86A" w14:textId="3225D619" w:rsidR="00362C42" w:rsidRPr="00395605" w:rsidRDefault="00362C42" w:rsidP="00430EA2">
      <w:pPr>
        <w:pStyle w:val="Heading2"/>
        <w:spacing w:before="120" w:line="288" w:lineRule="auto"/>
        <w:ind w:left="-567"/>
        <w:rPr>
          <w:rFonts w:ascii="Lucida Sans Unicode" w:hAnsi="Lucida Sans Unicode" w:cs="Lucida Sans Unicode"/>
          <w:b w:val="0"/>
          <w:szCs w:val="24"/>
          <w:u w:val="single"/>
        </w:rPr>
      </w:pPr>
      <w:r w:rsidRPr="00395605">
        <w:rPr>
          <w:rFonts w:ascii="Lucida Sans Unicode" w:hAnsi="Lucida Sans Unicode" w:cs="Lucida Sans Unicode"/>
          <w:b w:val="0"/>
          <w:szCs w:val="24"/>
          <w:u w:val="single"/>
        </w:rPr>
        <w:t xml:space="preserve">Internal Audit Resources </w:t>
      </w:r>
    </w:p>
    <w:p w14:paraId="3E1C1E2B" w14:textId="77777777" w:rsidR="00362C42" w:rsidRPr="00362C42" w:rsidRDefault="00362C42" w:rsidP="00430EA2">
      <w:pPr>
        <w:pStyle w:val="ListParagraph"/>
        <w:numPr>
          <w:ilvl w:val="0"/>
          <w:numId w:val="3"/>
        </w:numPr>
        <w:spacing w:before="120" w:after="0" w:line="288" w:lineRule="auto"/>
        <w:contextualSpacing w:val="0"/>
        <w:rPr>
          <w:rFonts w:ascii="Lucida Sans Unicode" w:eastAsia="Times New Roman" w:hAnsi="Lucida Sans Unicode" w:cs="Lucida Sans Unicode"/>
          <w:vanish/>
          <w:sz w:val="24"/>
          <w:szCs w:val="24"/>
          <w:lang w:eastAsia="en-GB"/>
        </w:rPr>
      </w:pPr>
    </w:p>
    <w:p w14:paraId="57BE3249" w14:textId="77777777" w:rsidR="00362C42" w:rsidRPr="00161DFC" w:rsidRDefault="00362C42"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161DFC">
        <w:rPr>
          <w:rFonts w:ascii="Lucida Sans Unicode" w:hAnsi="Lucida Sans Unicode" w:cs="Lucida Sans Unicode"/>
        </w:rPr>
        <w:t xml:space="preserve">The provision of internal audit services is the responsibility of the Head of Internal Audit. </w:t>
      </w:r>
    </w:p>
    <w:p w14:paraId="369BF795" w14:textId="77777777" w:rsidR="00362C42" w:rsidRDefault="00362C42"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161DFC">
        <w:rPr>
          <w:rFonts w:ascii="Lucida Sans Unicode" w:hAnsi="Lucida Sans Unicode" w:cs="Lucida Sans Unicode"/>
        </w:rPr>
        <w:t xml:space="preserve">The Commission contracts with an external provider to undertake work identified in the Audit Plan in tandem with the Head of Internal Audit to provide sufficient coverage of the operations of the Commission. </w:t>
      </w:r>
    </w:p>
    <w:p w14:paraId="1875D989" w14:textId="77777777" w:rsidR="00362C42" w:rsidRDefault="00362C42"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161DFC">
        <w:rPr>
          <w:rFonts w:ascii="Lucida Sans Unicode" w:hAnsi="Lucida Sans Unicode" w:cs="Lucida Sans Unicode"/>
        </w:rPr>
        <w:t>TIAA currently supports the Head of Internal Audit with up to 40 days internal audit service provision per year.  This current contract will run until 31 July 2017.</w:t>
      </w:r>
    </w:p>
    <w:p w14:paraId="7C271E67" w14:textId="67BAA026" w:rsidR="00362C42" w:rsidRPr="00161DFC" w:rsidRDefault="009F2272" w:rsidP="00430EA2">
      <w:pPr>
        <w:numPr>
          <w:ilvl w:val="1"/>
          <w:numId w:val="3"/>
        </w:numPr>
        <w:tabs>
          <w:tab w:val="clear" w:pos="720"/>
          <w:tab w:val="num" w:pos="153"/>
        </w:tabs>
        <w:spacing w:before="120" w:line="288" w:lineRule="auto"/>
        <w:ind w:left="153"/>
        <w:rPr>
          <w:rFonts w:ascii="Lucida Sans Unicode" w:hAnsi="Lucida Sans Unicode" w:cs="Lucida Sans Unicode"/>
        </w:rPr>
      </w:pPr>
      <w:r>
        <w:rPr>
          <w:rFonts w:ascii="Lucida Sans Unicode" w:hAnsi="Lucida Sans Unicode" w:cs="Lucida Sans Unicode"/>
        </w:rPr>
        <w:t>The Head of Internal Audit is</w:t>
      </w:r>
      <w:r w:rsidR="00362C42">
        <w:rPr>
          <w:rFonts w:ascii="Lucida Sans Unicode" w:hAnsi="Lucida Sans Unicode" w:cs="Lucida Sans Unicode"/>
        </w:rPr>
        <w:t xml:space="preserve"> currently working with procurement colleagues to develop a specification and procurement strategy with the </w:t>
      </w:r>
      <w:r w:rsidR="00362C42">
        <w:rPr>
          <w:rFonts w:ascii="Lucida Sans Unicode" w:hAnsi="Lucida Sans Unicode" w:cs="Lucida Sans Unicode"/>
        </w:rPr>
        <w:lastRenderedPageBreak/>
        <w:t>aim of going to the market in March and April 2017 and looking to award a new contract in June 2017.</w:t>
      </w:r>
    </w:p>
    <w:p w14:paraId="03C65A1F" w14:textId="42E71A69" w:rsidR="00362C42" w:rsidRPr="00161DFC" w:rsidRDefault="00362C42"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161DFC">
        <w:rPr>
          <w:rFonts w:ascii="Lucida Sans Unicode" w:hAnsi="Lucida Sans Unicode" w:cs="Lucida Sans Unicode"/>
        </w:rPr>
        <w:t xml:space="preserve">The Head of Internal Audit retains responsibility for, and ownership of, the </w:t>
      </w:r>
      <w:r w:rsidR="009F2272">
        <w:rPr>
          <w:rFonts w:ascii="Lucida Sans Unicode" w:hAnsi="Lucida Sans Unicode" w:cs="Lucida Sans Unicode"/>
        </w:rPr>
        <w:t xml:space="preserve">audit </w:t>
      </w:r>
      <w:r w:rsidRPr="00161DFC">
        <w:rPr>
          <w:rFonts w:ascii="Lucida Sans Unicode" w:hAnsi="Lucida Sans Unicode" w:cs="Lucida Sans Unicode"/>
        </w:rPr>
        <w:t>reports generated.  Details of the division of responsibilities between the Head of Internal Audit and the co-sourced partners are in the Int</w:t>
      </w:r>
      <w:r>
        <w:rPr>
          <w:rFonts w:ascii="Lucida Sans Unicode" w:hAnsi="Lucida Sans Unicode" w:cs="Lucida Sans Unicode"/>
        </w:rPr>
        <w:t>ernal Audit Charter.</w:t>
      </w:r>
    </w:p>
    <w:p w14:paraId="6B7BFEBF" w14:textId="3B2D8DF0" w:rsidR="00362C42" w:rsidRPr="00161DFC" w:rsidRDefault="00362C42"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161DFC">
        <w:rPr>
          <w:rFonts w:ascii="Lucida Sans Unicode" w:hAnsi="Lucida Sans Unicode" w:cs="Lucida Sans Unicode"/>
        </w:rPr>
        <w:t xml:space="preserve">For the size of the organisation, a co-sourced arrangement has been cost-effective, enabling the Assembly </w:t>
      </w:r>
      <w:r w:rsidR="009F2272">
        <w:rPr>
          <w:rFonts w:ascii="Lucida Sans Unicode" w:hAnsi="Lucida Sans Unicode" w:cs="Lucida Sans Unicode"/>
        </w:rPr>
        <w:t xml:space="preserve">Commission </w:t>
      </w:r>
      <w:r w:rsidRPr="00161DFC">
        <w:rPr>
          <w:rFonts w:ascii="Lucida Sans Unicode" w:hAnsi="Lucida Sans Unicode" w:cs="Lucida Sans Unicode"/>
        </w:rPr>
        <w:t>to tap into a variety of specialist audit skills provided by an outsourced firm whilst maintaining an on-going presence through the in-house Head of Internal Audit.</w:t>
      </w:r>
    </w:p>
    <w:p w14:paraId="0EE8DB07" w14:textId="77777777" w:rsidR="00362C42" w:rsidRDefault="00362C42"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161DFC">
        <w:rPr>
          <w:rFonts w:ascii="Lucida Sans Unicode" w:hAnsi="Lucida Sans Unicode" w:cs="Lucida Sans Unicode"/>
        </w:rPr>
        <w:t>The Governance and Audit team provides administrative support to Internal Audit.</w:t>
      </w:r>
      <w:r>
        <w:rPr>
          <w:rFonts w:ascii="Lucida Sans Unicode" w:hAnsi="Lucida Sans Unicode" w:cs="Lucida Sans Unicode"/>
        </w:rPr>
        <w:t xml:space="preserve">  </w:t>
      </w:r>
    </w:p>
    <w:p w14:paraId="162755EA" w14:textId="4DC0CCDE" w:rsidR="00362C42" w:rsidRPr="00362C42" w:rsidRDefault="00362C42"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161DFC">
        <w:rPr>
          <w:rFonts w:ascii="Lucida Sans Unicode" w:hAnsi="Lucida Sans Unicode" w:cs="Lucida Sans Unicode"/>
        </w:rPr>
        <w:t xml:space="preserve">The needs, skills and on-going capacity requirements of Internal </w:t>
      </w:r>
      <w:r w:rsidR="00077FF4">
        <w:rPr>
          <w:rFonts w:ascii="Lucida Sans Unicode" w:hAnsi="Lucida Sans Unicode" w:cs="Lucida Sans Unicode"/>
        </w:rPr>
        <w:t xml:space="preserve">Audit </w:t>
      </w:r>
      <w:r w:rsidRPr="00161DFC">
        <w:rPr>
          <w:rFonts w:ascii="Lucida Sans Unicode" w:hAnsi="Lucida Sans Unicode" w:cs="Lucida Sans Unicode"/>
        </w:rPr>
        <w:t>is regularly reviewed by the Head of Internal Audit.</w:t>
      </w:r>
      <w:r>
        <w:rPr>
          <w:rFonts w:ascii="Lucida Sans Unicode" w:hAnsi="Lucida Sans Unicode" w:cs="Lucida Sans Unicode"/>
        </w:rPr>
        <w:t xml:space="preserve">  Currently, </w:t>
      </w:r>
      <w:r w:rsidR="00077FF4">
        <w:rPr>
          <w:rFonts w:ascii="Lucida Sans Unicode" w:hAnsi="Lucida Sans Unicode" w:cs="Lucida Sans Unicode"/>
        </w:rPr>
        <w:t>the Head of Internal Audit is</w:t>
      </w:r>
      <w:r>
        <w:rPr>
          <w:rFonts w:ascii="Lucida Sans Unicode" w:hAnsi="Lucida Sans Unicode" w:cs="Lucida Sans Unicode"/>
        </w:rPr>
        <w:t xml:space="preserve"> discussing with a member of the Governance Team, the possibility of them undertaking internal audit training and providing additional in-house support to </w:t>
      </w:r>
      <w:r w:rsidR="00077FF4">
        <w:rPr>
          <w:rFonts w:ascii="Lucida Sans Unicode" w:hAnsi="Lucida Sans Unicode" w:cs="Lucida Sans Unicode"/>
        </w:rPr>
        <w:t xml:space="preserve">Internal Audit </w:t>
      </w:r>
      <w:r>
        <w:rPr>
          <w:rFonts w:ascii="Lucida Sans Unicode" w:hAnsi="Lucida Sans Unicode" w:cs="Lucida Sans Unicode"/>
        </w:rPr>
        <w:t>in the future.</w:t>
      </w:r>
    </w:p>
    <w:p w14:paraId="7E17B896" w14:textId="77777777" w:rsidR="00140627" w:rsidRPr="00DE143F" w:rsidRDefault="00140627" w:rsidP="00430EA2">
      <w:pPr>
        <w:pStyle w:val="Heading2"/>
        <w:spacing w:before="120" w:line="288" w:lineRule="auto"/>
        <w:ind w:left="-567"/>
        <w:rPr>
          <w:rFonts w:ascii="Lucida Sans Unicode" w:hAnsi="Lucida Sans Unicode" w:cs="Lucida Sans Unicode"/>
          <w:szCs w:val="24"/>
        </w:rPr>
      </w:pPr>
      <w:r w:rsidRPr="00395605">
        <w:rPr>
          <w:rFonts w:ascii="Lucida Sans Unicode" w:hAnsi="Lucida Sans Unicode" w:cs="Lucida Sans Unicode"/>
          <w:b w:val="0"/>
          <w:szCs w:val="24"/>
          <w:u w:val="single"/>
        </w:rPr>
        <w:t>Internal Audit Planning Approach</w:t>
      </w:r>
    </w:p>
    <w:p w14:paraId="0739816E" w14:textId="78804546" w:rsidR="00DE143F" w:rsidRDefault="00140627"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DE143F">
        <w:rPr>
          <w:rFonts w:ascii="Lucida Sans Unicode" w:hAnsi="Lucida Sans Unicode" w:cs="Lucida Sans Unicode"/>
        </w:rPr>
        <w:t>The overall objective of Internal Audit is to provide independent assurance on the adequacy and effectiveness of the systems of controls, financial management and others, which have been established to manage the risks of the organisation to enable the achievement of organisational goals and ensure accountability for public funds.</w:t>
      </w:r>
    </w:p>
    <w:p w14:paraId="44271AAC" w14:textId="77777777" w:rsidR="00140627" w:rsidRPr="00DE143F" w:rsidRDefault="00140627"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DE143F">
        <w:rPr>
          <w:rFonts w:ascii="Lucida Sans Unicode" w:hAnsi="Lucida Sans Unicode" w:cs="Lucida Sans Unicode"/>
        </w:rPr>
        <w:t>Within</w:t>
      </w:r>
      <w:r w:rsidR="0014322B" w:rsidRPr="00DE143F">
        <w:rPr>
          <w:rFonts w:ascii="Lucida Sans Unicode" w:hAnsi="Lucida Sans Unicode" w:cs="Lucida Sans Unicode"/>
        </w:rPr>
        <w:t xml:space="preserve"> this broad objective, it is</w:t>
      </w:r>
      <w:r w:rsidRPr="00DE143F">
        <w:rPr>
          <w:rFonts w:ascii="Lucida Sans Unicode" w:hAnsi="Lucida Sans Unicode" w:cs="Lucida Sans Unicode"/>
        </w:rPr>
        <w:t xml:space="preserve"> Internal Audit</w:t>
      </w:r>
      <w:r w:rsidR="0014322B" w:rsidRPr="00DE143F">
        <w:rPr>
          <w:rFonts w:ascii="Lucida Sans Unicode" w:hAnsi="Lucida Sans Unicode" w:cs="Lucida Sans Unicode"/>
        </w:rPr>
        <w:t>’s</w:t>
      </w:r>
      <w:r w:rsidRPr="00DE143F">
        <w:rPr>
          <w:rFonts w:ascii="Lucida Sans Unicode" w:hAnsi="Lucida Sans Unicode" w:cs="Lucida Sans Unicode"/>
        </w:rPr>
        <w:t xml:space="preserve"> responsibility to review, appraise and report upon:</w:t>
      </w:r>
    </w:p>
    <w:p w14:paraId="2B371DCA" w14:textId="77777777" w:rsidR="00DE143F" w:rsidRDefault="00140627" w:rsidP="00430EA2">
      <w:pPr>
        <w:numPr>
          <w:ilvl w:val="0"/>
          <w:numId w:val="15"/>
        </w:numPr>
        <w:spacing w:before="120" w:line="288" w:lineRule="auto"/>
        <w:rPr>
          <w:rFonts w:ascii="Lucida Sans Unicode" w:hAnsi="Lucida Sans Unicode" w:cs="Lucida Sans Unicode"/>
        </w:rPr>
      </w:pPr>
      <w:r w:rsidRPr="00DE143F">
        <w:rPr>
          <w:rFonts w:ascii="Lucida Sans Unicode" w:hAnsi="Lucida Sans Unicode" w:cs="Lucida Sans Unicode"/>
        </w:rPr>
        <w:t>the soundness, adequacy and application of the organisation’s financial and other internal controls;</w:t>
      </w:r>
    </w:p>
    <w:p w14:paraId="7C7E9809" w14:textId="6BEE8C75" w:rsidR="00DE143F" w:rsidRDefault="00140627" w:rsidP="00430EA2">
      <w:pPr>
        <w:numPr>
          <w:ilvl w:val="0"/>
          <w:numId w:val="15"/>
        </w:numPr>
        <w:spacing w:before="120" w:line="288" w:lineRule="auto"/>
        <w:rPr>
          <w:rFonts w:ascii="Lucida Sans Unicode" w:hAnsi="Lucida Sans Unicode" w:cs="Lucida Sans Unicode"/>
        </w:rPr>
      </w:pPr>
      <w:r w:rsidRPr="00DE143F">
        <w:rPr>
          <w:rFonts w:ascii="Lucida Sans Unicode" w:hAnsi="Lucida Sans Unicode" w:cs="Lucida Sans Unicode"/>
        </w:rPr>
        <w:t>the extent of compliance with the organisation’s objectives, policies and procedures;</w:t>
      </w:r>
    </w:p>
    <w:p w14:paraId="1F9B8051" w14:textId="77777777" w:rsidR="00DE143F" w:rsidRDefault="00140627" w:rsidP="00430EA2">
      <w:pPr>
        <w:numPr>
          <w:ilvl w:val="0"/>
          <w:numId w:val="15"/>
        </w:numPr>
        <w:spacing w:before="120" w:line="288" w:lineRule="auto"/>
        <w:rPr>
          <w:rFonts w:ascii="Lucida Sans Unicode" w:hAnsi="Lucida Sans Unicode" w:cs="Lucida Sans Unicode"/>
        </w:rPr>
      </w:pPr>
      <w:r w:rsidRPr="00DE143F">
        <w:rPr>
          <w:rFonts w:ascii="Lucida Sans Unicode" w:hAnsi="Lucida Sans Unicode" w:cs="Lucida Sans Unicode"/>
        </w:rPr>
        <w:lastRenderedPageBreak/>
        <w:t>the degree to which the organisation’s assets and interests are safeguarded;</w:t>
      </w:r>
    </w:p>
    <w:p w14:paraId="2B965E65" w14:textId="77777777" w:rsidR="00DE143F" w:rsidRDefault="00140627" w:rsidP="00430EA2">
      <w:pPr>
        <w:numPr>
          <w:ilvl w:val="0"/>
          <w:numId w:val="15"/>
        </w:numPr>
        <w:spacing w:before="120" w:line="288" w:lineRule="auto"/>
        <w:rPr>
          <w:rFonts w:ascii="Lucida Sans Unicode" w:hAnsi="Lucida Sans Unicode" w:cs="Lucida Sans Unicode"/>
        </w:rPr>
      </w:pPr>
      <w:r w:rsidRPr="00DE143F">
        <w:rPr>
          <w:rFonts w:ascii="Lucida Sans Unicode" w:hAnsi="Lucida Sans Unicode" w:cs="Lucida Sans Unicode"/>
        </w:rPr>
        <w:t>the adequacy of systems in place to ensure that the organisation obtains value for money from its activities;</w:t>
      </w:r>
    </w:p>
    <w:p w14:paraId="42B020A8" w14:textId="398F526D" w:rsidR="00DE143F" w:rsidRDefault="00140627" w:rsidP="00430EA2">
      <w:pPr>
        <w:numPr>
          <w:ilvl w:val="0"/>
          <w:numId w:val="15"/>
        </w:numPr>
        <w:spacing w:before="120" w:line="288" w:lineRule="auto"/>
        <w:rPr>
          <w:rFonts w:ascii="Lucida Sans Unicode" w:hAnsi="Lucida Sans Unicode" w:cs="Lucida Sans Unicode"/>
        </w:rPr>
      </w:pPr>
      <w:r w:rsidRPr="00DE143F">
        <w:rPr>
          <w:rFonts w:ascii="Lucida Sans Unicode" w:hAnsi="Lucida Sans Unicode" w:cs="Lucida Sans Unicode"/>
        </w:rPr>
        <w:t>the reliability and adequacy of management information</w:t>
      </w:r>
      <w:r w:rsidR="0018790C">
        <w:rPr>
          <w:rFonts w:ascii="Lucida Sans Unicode" w:hAnsi="Lucida Sans Unicode" w:cs="Lucida Sans Unicode"/>
        </w:rPr>
        <w:t>;</w:t>
      </w:r>
      <w:r w:rsidRPr="00DE143F">
        <w:rPr>
          <w:rFonts w:ascii="Lucida Sans Unicode" w:hAnsi="Lucida Sans Unicode" w:cs="Lucida Sans Unicode"/>
        </w:rPr>
        <w:t xml:space="preserve"> and</w:t>
      </w:r>
    </w:p>
    <w:p w14:paraId="79E1B04F" w14:textId="77777777" w:rsidR="00140627" w:rsidRPr="00DE143F" w:rsidRDefault="00140627" w:rsidP="00430EA2">
      <w:pPr>
        <w:numPr>
          <w:ilvl w:val="0"/>
          <w:numId w:val="15"/>
        </w:numPr>
        <w:spacing w:before="120" w:line="288" w:lineRule="auto"/>
        <w:rPr>
          <w:rFonts w:ascii="Lucida Sans Unicode" w:hAnsi="Lucida Sans Unicode" w:cs="Lucida Sans Unicode"/>
        </w:rPr>
      </w:pPr>
      <w:proofErr w:type="gramStart"/>
      <w:r w:rsidRPr="00DE143F">
        <w:rPr>
          <w:rFonts w:ascii="Lucida Sans Unicode" w:hAnsi="Lucida Sans Unicode" w:cs="Lucida Sans Unicode"/>
        </w:rPr>
        <w:t>the</w:t>
      </w:r>
      <w:proofErr w:type="gramEnd"/>
      <w:r w:rsidRPr="00DE143F">
        <w:rPr>
          <w:rFonts w:ascii="Lucida Sans Unicode" w:hAnsi="Lucida Sans Unicode" w:cs="Lucida Sans Unicode"/>
        </w:rPr>
        <w:t xml:space="preserve"> effectiveness of risk management.</w:t>
      </w:r>
    </w:p>
    <w:p w14:paraId="6235BA63" w14:textId="77777777" w:rsidR="009E1DA4" w:rsidRPr="00DE143F" w:rsidRDefault="009E1DA4" w:rsidP="00430EA2">
      <w:pPr>
        <w:spacing w:before="120" w:line="288" w:lineRule="auto"/>
        <w:ind w:left="426"/>
        <w:rPr>
          <w:rFonts w:ascii="Lucida Sans Unicode" w:hAnsi="Lucida Sans Unicode" w:cs="Lucida Sans Unicode"/>
        </w:rPr>
      </w:pPr>
    </w:p>
    <w:p w14:paraId="423C5330" w14:textId="77777777" w:rsidR="00852FA5" w:rsidRPr="00DE143F" w:rsidRDefault="00140627"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DE143F">
        <w:rPr>
          <w:rFonts w:ascii="Lucida Sans Unicode" w:hAnsi="Lucida Sans Unicode" w:cs="Lucida Sans Unicode"/>
        </w:rPr>
        <w:t xml:space="preserve">The Audit Plan has been </w:t>
      </w:r>
      <w:r w:rsidR="00A568BD" w:rsidRPr="00DE143F">
        <w:rPr>
          <w:rFonts w:ascii="Lucida Sans Unicode" w:hAnsi="Lucida Sans Unicode" w:cs="Lucida Sans Unicode"/>
        </w:rPr>
        <w:t>scoped t</w:t>
      </w:r>
      <w:r w:rsidRPr="00DE143F">
        <w:rPr>
          <w:rFonts w:ascii="Lucida Sans Unicode" w:hAnsi="Lucida Sans Unicode" w:cs="Lucida Sans Unicode"/>
        </w:rPr>
        <w:t>aking into account the resp</w:t>
      </w:r>
      <w:r w:rsidR="00410733">
        <w:rPr>
          <w:rFonts w:ascii="Lucida Sans Unicode" w:hAnsi="Lucida Sans Unicode" w:cs="Lucida Sans Unicode"/>
        </w:rPr>
        <w:t>onsibilities highlighted above.</w:t>
      </w:r>
      <w:r w:rsidRPr="00DE143F">
        <w:rPr>
          <w:rFonts w:ascii="Lucida Sans Unicode" w:hAnsi="Lucida Sans Unicode" w:cs="Lucida Sans Unicode"/>
        </w:rPr>
        <w:t xml:space="preserve"> </w:t>
      </w:r>
    </w:p>
    <w:p w14:paraId="1F502F82" w14:textId="77777777" w:rsidR="009E1DA4" w:rsidRPr="00DE143F" w:rsidRDefault="009E1DA4"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DE143F">
        <w:rPr>
          <w:rFonts w:ascii="Lucida Sans Unicode" w:hAnsi="Lucida Sans Unicode" w:cs="Lucida Sans Unicode"/>
        </w:rPr>
        <w:t>This includes identif</w:t>
      </w:r>
      <w:r w:rsidR="009623A0" w:rsidRPr="00DE143F">
        <w:rPr>
          <w:rFonts w:ascii="Lucida Sans Unicode" w:hAnsi="Lucida Sans Unicode" w:cs="Lucida Sans Unicode"/>
        </w:rPr>
        <w:t>ying all the auditable area</w:t>
      </w:r>
      <w:r w:rsidR="00FC0AB3" w:rsidRPr="00DE143F">
        <w:rPr>
          <w:rFonts w:ascii="Lucida Sans Unicode" w:hAnsi="Lucida Sans Unicode" w:cs="Lucida Sans Unicode"/>
        </w:rPr>
        <w:t>s</w:t>
      </w:r>
      <w:r w:rsidR="009623A0" w:rsidRPr="00DE143F">
        <w:rPr>
          <w:rFonts w:ascii="Lucida Sans Unicode" w:hAnsi="Lucida Sans Unicode" w:cs="Lucida Sans Unicode"/>
        </w:rPr>
        <w:t>.  For the Assembly Commission</w:t>
      </w:r>
      <w:r w:rsidRPr="00DE143F">
        <w:rPr>
          <w:rFonts w:ascii="Lucida Sans Unicode" w:hAnsi="Lucida Sans Unicode" w:cs="Lucida Sans Unicode"/>
        </w:rPr>
        <w:t xml:space="preserve"> </w:t>
      </w:r>
      <w:r w:rsidR="0014322B" w:rsidRPr="00DE143F">
        <w:rPr>
          <w:rFonts w:ascii="Lucida Sans Unicode" w:hAnsi="Lucida Sans Unicode" w:cs="Lucida Sans Unicode"/>
        </w:rPr>
        <w:t xml:space="preserve">this </w:t>
      </w:r>
      <w:r w:rsidRPr="00DE143F">
        <w:rPr>
          <w:rFonts w:ascii="Lucida Sans Unicode" w:hAnsi="Lucida Sans Unicode" w:cs="Lucida Sans Unicode"/>
        </w:rPr>
        <w:t>encompass</w:t>
      </w:r>
      <w:r w:rsidR="0014322B" w:rsidRPr="00DE143F">
        <w:rPr>
          <w:rFonts w:ascii="Lucida Sans Unicode" w:hAnsi="Lucida Sans Unicode" w:cs="Lucida Sans Unicode"/>
        </w:rPr>
        <w:t>es all</w:t>
      </w:r>
      <w:r w:rsidRPr="00DE143F">
        <w:rPr>
          <w:rFonts w:ascii="Lucida Sans Unicode" w:hAnsi="Lucida Sans Unicode" w:cs="Lucida Sans Unicode"/>
        </w:rPr>
        <w:t xml:space="preserve"> k</w:t>
      </w:r>
      <w:r w:rsidR="009623A0" w:rsidRPr="00DE143F">
        <w:rPr>
          <w:rFonts w:ascii="Lucida Sans Unicode" w:hAnsi="Lucida Sans Unicode" w:cs="Lucida Sans Unicode"/>
        </w:rPr>
        <w:t>ey processes and systems across Service Areas.</w:t>
      </w:r>
      <w:r w:rsidRPr="00DE143F">
        <w:rPr>
          <w:rFonts w:ascii="Lucida Sans Unicode" w:hAnsi="Lucida Sans Unicode" w:cs="Lucida Sans Unicode"/>
        </w:rPr>
        <w:t xml:space="preserve">  </w:t>
      </w:r>
    </w:p>
    <w:p w14:paraId="623B4440" w14:textId="4360938D" w:rsidR="00327CA8" w:rsidRPr="00410733" w:rsidRDefault="0018790C" w:rsidP="00430EA2">
      <w:pPr>
        <w:numPr>
          <w:ilvl w:val="1"/>
          <w:numId w:val="3"/>
        </w:numPr>
        <w:tabs>
          <w:tab w:val="clear" w:pos="720"/>
          <w:tab w:val="num" w:pos="153"/>
        </w:tabs>
        <w:spacing w:before="120" w:line="288" w:lineRule="auto"/>
        <w:ind w:left="153"/>
        <w:rPr>
          <w:rFonts w:ascii="Lucida Sans Unicode" w:hAnsi="Lucida Sans Unicode" w:cs="Lucida Sans Unicode"/>
        </w:rPr>
      </w:pPr>
      <w:r>
        <w:rPr>
          <w:rFonts w:ascii="Lucida Sans Unicode" w:hAnsi="Lucida Sans Unicode" w:cs="Lucida Sans Unicode"/>
        </w:rPr>
        <w:t xml:space="preserve">The Internal Audit </w:t>
      </w:r>
      <w:r w:rsidR="00410733">
        <w:rPr>
          <w:rFonts w:ascii="Lucida Sans Unicode" w:hAnsi="Lucida Sans Unicode" w:cs="Lucida Sans Unicode"/>
        </w:rPr>
        <w:t>focus for 2017-18</w:t>
      </w:r>
      <w:r w:rsidR="009E1DA4" w:rsidRPr="00DE143F">
        <w:rPr>
          <w:rFonts w:ascii="Lucida Sans Unicode" w:hAnsi="Lucida Sans Unicode" w:cs="Lucida Sans Unicode"/>
        </w:rPr>
        <w:t xml:space="preserve"> includes areas which are highlighted as risks in corporate and</w:t>
      </w:r>
      <w:r>
        <w:rPr>
          <w:rFonts w:ascii="Lucida Sans Unicode" w:hAnsi="Lucida Sans Unicode" w:cs="Lucida Sans Unicode"/>
        </w:rPr>
        <w:t>/</w:t>
      </w:r>
      <w:r w:rsidR="009E1DA4" w:rsidRPr="00DE143F">
        <w:rPr>
          <w:rFonts w:ascii="Lucida Sans Unicode" w:hAnsi="Lucida Sans Unicode" w:cs="Lucida Sans Unicode"/>
        </w:rPr>
        <w:t>or service level risk registers</w:t>
      </w:r>
      <w:r>
        <w:rPr>
          <w:rFonts w:ascii="Lucida Sans Unicode" w:hAnsi="Lucida Sans Unicode" w:cs="Lucida Sans Unicode"/>
        </w:rPr>
        <w:t>,</w:t>
      </w:r>
      <w:r w:rsidR="009E1DA4" w:rsidRPr="00DE143F">
        <w:rPr>
          <w:rFonts w:ascii="Lucida Sans Unicode" w:hAnsi="Lucida Sans Unicode" w:cs="Lucida Sans Unicode"/>
        </w:rPr>
        <w:t xml:space="preserve"> as well</w:t>
      </w:r>
      <w:r>
        <w:rPr>
          <w:rFonts w:ascii="Lucida Sans Unicode" w:hAnsi="Lucida Sans Unicode" w:cs="Lucida Sans Unicode"/>
        </w:rPr>
        <w:t xml:space="preserve"> as</w:t>
      </w:r>
      <w:r w:rsidR="009E1DA4" w:rsidRPr="00DE143F">
        <w:rPr>
          <w:rFonts w:ascii="Lucida Sans Unicode" w:hAnsi="Lucida Sans Unicode" w:cs="Lucida Sans Unicode"/>
        </w:rPr>
        <w:t xml:space="preserve"> areas highlighted as </w:t>
      </w:r>
      <w:r>
        <w:rPr>
          <w:rFonts w:ascii="Lucida Sans Unicode" w:hAnsi="Lucida Sans Unicode" w:cs="Lucida Sans Unicode"/>
        </w:rPr>
        <w:t xml:space="preserve">a </w:t>
      </w:r>
      <w:r w:rsidR="009E1DA4" w:rsidRPr="00DE143F">
        <w:rPr>
          <w:rFonts w:ascii="Lucida Sans Unicode" w:hAnsi="Lucida Sans Unicode" w:cs="Lucida Sans Unicode"/>
        </w:rPr>
        <w:t>concern from previous audit reviews or from discussions with senior management.</w:t>
      </w:r>
      <w:r w:rsidR="00327CA8" w:rsidRPr="00DE143F">
        <w:rPr>
          <w:rFonts w:ascii="Lucida Sans Unicode" w:hAnsi="Lucida Sans Unicode" w:cs="Lucida Sans Unicode"/>
        </w:rPr>
        <w:t xml:space="preserve"> </w:t>
      </w:r>
    </w:p>
    <w:p w14:paraId="16B623AB" w14:textId="77777777" w:rsidR="00615540" w:rsidRPr="00395605" w:rsidRDefault="00615540"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395605">
        <w:rPr>
          <w:rFonts w:ascii="Lucida Sans Unicode" w:hAnsi="Lucida Sans Unicode" w:cs="Lucida Sans Unicode"/>
        </w:rPr>
        <w:t>The Audit Plan for 201</w:t>
      </w:r>
      <w:r w:rsidR="00410733" w:rsidRPr="00395605">
        <w:rPr>
          <w:rFonts w:ascii="Lucida Sans Unicode" w:hAnsi="Lucida Sans Unicode" w:cs="Lucida Sans Unicode"/>
        </w:rPr>
        <w:t>7</w:t>
      </w:r>
      <w:r w:rsidRPr="00395605">
        <w:rPr>
          <w:rFonts w:ascii="Lucida Sans Unicode" w:hAnsi="Lucida Sans Unicode" w:cs="Lucida Sans Unicode"/>
        </w:rPr>
        <w:t>-1</w:t>
      </w:r>
      <w:r w:rsidR="00410733" w:rsidRPr="00395605">
        <w:rPr>
          <w:rFonts w:ascii="Lucida Sans Unicode" w:hAnsi="Lucida Sans Unicode" w:cs="Lucida Sans Unicode"/>
        </w:rPr>
        <w:t>8</w:t>
      </w:r>
      <w:r w:rsidR="00F40AE4" w:rsidRPr="00395605">
        <w:rPr>
          <w:rFonts w:ascii="Lucida Sans Unicode" w:hAnsi="Lucida Sans Unicode" w:cs="Lucida Sans Unicode"/>
        </w:rPr>
        <w:t>,</w:t>
      </w:r>
      <w:r w:rsidRPr="00395605">
        <w:rPr>
          <w:rFonts w:ascii="Lucida Sans Unicode" w:hAnsi="Lucida Sans Unicode" w:cs="Lucida Sans Unicode"/>
        </w:rPr>
        <w:t xml:space="preserve"> at Appendix 1</w:t>
      </w:r>
      <w:r w:rsidR="00F40AE4" w:rsidRPr="00395605">
        <w:rPr>
          <w:rFonts w:ascii="Lucida Sans Unicode" w:hAnsi="Lucida Sans Unicode" w:cs="Lucida Sans Unicode"/>
        </w:rPr>
        <w:t>,</w:t>
      </w:r>
      <w:r w:rsidRPr="00395605">
        <w:rPr>
          <w:rFonts w:ascii="Lucida Sans Unicode" w:hAnsi="Lucida Sans Unicode" w:cs="Lucida Sans Unicode"/>
        </w:rPr>
        <w:t xml:space="preserve"> comprises a main programme of </w:t>
      </w:r>
      <w:r w:rsidR="00232CE9" w:rsidRPr="00395605">
        <w:rPr>
          <w:rFonts w:ascii="Lucida Sans Unicode" w:hAnsi="Lucida Sans Unicode" w:cs="Lucida Sans Unicode"/>
        </w:rPr>
        <w:t xml:space="preserve">new </w:t>
      </w:r>
      <w:r w:rsidRPr="00395605">
        <w:rPr>
          <w:rFonts w:ascii="Lucida Sans Unicode" w:hAnsi="Lucida Sans Unicode" w:cs="Lucida Sans Unicode"/>
        </w:rPr>
        <w:t>reviews</w:t>
      </w:r>
      <w:r w:rsidR="009E1DA4" w:rsidRPr="00395605">
        <w:rPr>
          <w:rFonts w:ascii="Lucida Sans Unicode" w:hAnsi="Lucida Sans Unicode" w:cs="Lucida Sans Unicode"/>
        </w:rPr>
        <w:t xml:space="preserve"> and follow up work, together with other key areas of Internal Audit activity.</w:t>
      </w:r>
    </w:p>
    <w:p w14:paraId="6483177C" w14:textId="05831F36" w:rsidR="00E379F3" w:rsidRDefault="00E379F3"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395605">
        <w:rPr>
          <w:rFonts w:ascii="Lucida Sans Unicode" w:hAnsi="Lucida Sans Unicode" w:cs="Lucida Sans Unicode"/>
        </w:rPr>
        <w:t>There is a significant amount of change on the horizon in the forthcoming year</w:t>
      </w:r>
      <w:r w:rsidR="0018790C">
        <w:rPr>
          <w:rFonts w:ascii="Lucida Sans Unicode" w:hAnsi="Lucida Sans Unicode" w:cs="Lucida Sans Unicode"/>
        </w:rPr>
        <w:t>,</w:t>
      </w:r>
      <w:r w:rsidRPr="00395605">
        <w:rPr>
          <w:rFonts w:ascii="Lucida Sans Unicode" w:hAnsi="Lucida Sans Unicode" w:cs="Lucida Sans Unicode"/>
        </w:rPr>
        <w:t xml:space="preserve"> and indeed in the years beyond that.</w:t>
      </w:r>
      <w:r w:rsidR="00CF0672" w:rsidRPr="00395605">
        <w:rPr>
          <w:rFonts w:ascii="Lucida Sans Unicode" w:hAnsi="Lucida Sans Unicode" w:cs="Lucida Sans Unicode"/>
        </w:rPr>
        <w:t xml:space="preserve">  </w:t>
      </w:r>
      <w:r w:rsidR="0018790C">
        <w:rPr>
          <w:rFonts w:ascii="Lucida Sans Unicode" w:hAnsi="Lucida Sans Unicode" w:cs="Lucida Sans Unicode"/>
        </w:rPr>
        <w:t>The Head of Internal Audit</w:t>
      </w:r>
      <w:r w:rsidR="00343E51" w:rsidRPr="00395605">
        <w:rPr>
          <w:rFonts w:ascii="Lucida Sans Unicode" w:hAnsi="Lucida Sans Unicode" w:cs="Lucida Sans Unicode"/>
        </w:rPr>
        <w:t xml:space="preserve"> will continue to ensure that support and assurance </w:t>
      </w:r>
      <w:r w:rsidR="0018790C">
        <w:rPr>
          <w:rFonts w:ascii="Lucida Sans Unicode" w:hAnsi="Lucida Sans Unicode" w:cs="Lucida Sans Unicode"/>
        </w:rPr>
        <w:t xml:space="preserve">is provided </w:t>
      </w:r>
      <w:r w:rsidR="00343E51" w:rsidRPr="00395605">
        <w:rPr>
          <w:rFonts w:ascii="Lucida Sans Unicode" w:hAnsi="Lucida Sans Unicode" w:cs="Lucida Sans Unicode"/>
        </w:rPr>
        <w:t xml:space="preserve">where this is required – by observing on project boards, acting as a critical friend and providing ad hoc assurance as and when this is necessary. </w:t>
      </w:r>
      <w:r w:rsidR="0018790C">
        <w:rPr>
          <w:rFonts w:ascii="Lucida Sans Unicode" w:hAnsi="Lucida Sans Unicode" w:cs="Lucida Sans Unicode"/>
        </w:rPr>
        <w:t xml:space="preserve"> </w:t>
      </w:r>
      <w:r w:rsidR="00343E51" w:rsidRPr="00395605">
        <w:rPr>
          <w:rFonts w:ascii="Lucida Sans Unicode" w:hAnsi="Lucida Sans Unicode" w:cs="Lucida Sans Unicode"/>
        </w:rPr>
        <w:t>With that in mind</w:t>
      </w:r>
      <w:r w:rsidR="0018790C">
        <w:rPr>
          <w:rFonts w:ascii="Lucida Sans Unicode" w:hAnsi="Lucida Sans Unicode" w:cs="Lucida Sans Unicode"/>
        </w:rPr>
        <w:t>, Internal Audit</w:t>
      </w:r>
      <w:r w:rsidR="00343E51" w:rsidRPr="00395605">
        <w:rPr>
          <w:rFonts w:ascii="Lucida Sans Unicode" w:hAnsi="Lucida Sans Unicode" w:cs="Lucida Sans Unicode"/>
        </w:rPr>
        <w:t xml:space="preserve"> will keep the </w:t>
      </w:r>
      <w:r w:rsidR="0018790C">
        <w:rPr>
          <w:rFonts w:ascii="Lucida Sans Unicode" w:hAnsi="Lucida Sans Unicode" w:cs="Lucida Sans Unicode"/>
        </w:rPr>
        <w:t>Audit P</w:t>
      </w:r>
      <w:r w:rsidR="00343E51" w:rsidRPr="00395605">
        <w:rPr>
          <w:rFonts w:ascii="Lucida Sans Unicode" w:hAnsi="Lucida Sans Unicode" w:cs="Lucida Sans Unicode"/>
        </w:rPr>
        <w:t xml:space="preserve">lan under review and ensure an appropriate balance of internal audit report work and other assurance activities </w:t>
      </w:r>
      <w:r w:rsidR="0018790C">
        <w:rPr>
          <w:rFonts w:ascii="Lucida Sans Unicode" w:hAnsi="Lucida Sans Unicode" w:cs="Lucida Sans Unicode"/>
        </w:rPr>
        <w:t xml:space="preserve">are maintained, </w:t>
      </w:r>
      <w:r w:rsidR="00343E51" w:rsidRPr="00395605">
        <w:rPr>
          <w:rFonts w:ascii="Lucida Sans Unicode" w:hAnsi="Lucida Sans Unicode" w:cs="Lucida Sans Unicode"/>
        </w:rPr>
        <w:t xml:space="preserve">and communicate to the Committee should any substantive changes to the </w:t>
      </w:r>
      <w:r w:rsidR="0018790C">
        <w:rPr>
          <w:rFonts w:ascii="Lucida Sans Unicode" w:hAnsi="Lucida Sans Unicode" w:cs="Lucida Sans Unicode"/>
        </w:rPr>
        <w:t>P</w:t>
      </w:r>
      <w:r w:rsidR="00343E51" w:rsidRPr="00395605">
        <w:rPr>
          <w:rFonts w:ascii="Lucida Sans Unicode" w:hAnsi="Lucida Sans Unicode" w:cs="Lucida Sans Unicode"/>
        </w:rPr>
        <w:t>lan become necessary.</w:t>
      </w:r>
    </w:p>
    <w:p w14:paraId="6AE9DFE2" w14:textId="0481210C" w:rsidR="00D771CD" w:rsidRPr="00395605" w:rsidRDefault="00D771CD" w:rsidP="00430EA2">
      <w:pPr>
        <w:numPr>
          <w:ilvl w:val="1"/>
          <w:numId w:val="3"/>
        </w:numPr>
        <w:tabs>
          <w:tab w:val="clear" w:pos="720"/>
          <w:tab w:val="num" w:pos="153"/>
        </w:tabs>
        <w:spacing w:before="120" w:line="288" w:lineRule="auto"/>
        <w:ind w:left="153"/>
        <w:rPr>
          <w:rFonts w:ascii="Lucida Sans Unicode" w:hAnsi="Lucida Sans Unicode" w:cs="Lucida Sans Unicode"/>
        </w:rPr>
      </w:pPr>
      <w:r>
        <w:rPr>
          <w:rFonts w:ascii="Lucida Sans Unicode" w:hAnsi="Lucida Sans Unicode" w:cs="Lucida Sans Unicode"/>
        </w:rPr>
        <w:lastRenderedPageBreak/>
        <w:t>I have agreed the plan with the Chief Executive and Clerk and the Directors of Assembly Business, Commission Services and Resources.  I will also discuss and review this plan with the incoming Chief Executive</w:t>
      </w:r>
      <w:r w:rsidR="001065F4">
        <w:rPr>
          <w:rFonts w:ascii="Lucida Sans Unicode" w:hAnsi="Lucida Sans Unicode" w:cs="Lucida Sans Unicode"/>
        </w:rPr>
        <w:t xml:space="preserve"> and</w:t>
      </w:r>
      <w:r>
        <w:rPr>
          <w:rFonts w:ascii="Lucida Sans Unicode" w:hAnsi="Lucida Sans Unicode" w:cs="Lucida Sans Unicode"/>
        </w:rPr>
        <w:t xml:space="preserve"> Clerk after she has taken up her post on 24 April 2017.</w:t>
      </w:r>
    </w:p>
    <w:p w14:paraId="1428CB03" w14:textId="561E24A3" w:rsidR="00C0648B" w:rsidRPr="00DE143F" w:rsidRDefault="00407522"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DE143F">
        <w:rPr>
          <w:rFonts w:ascii="Lucida Sans Unicode" w:hAnsi="Lucida Sans Unicode" w:cs="Lucida Sans Unicode"/>
        </w:rPr>
        <w:t xml:space="preserve">Currently, the </w:t>
      </w:r>
      <w:r w:rsidR="0018790C">
        <w:rPr>
          <w:rFonts w:ascii="Lucida Sans Unicode" w:hAnsi="Lucida Sans Unicode" w:cs="Lucida Sans Unicode"/>
        </w:rPr>
        <w:t>P</w:t>
      </w:r>
      <w:r w:rsidRPr="00DE143F">
        <w:rPr>
          <w:rFonts w:ascii="Lucida Sans Unicode" w:hAnsi="Lucida Sans Unicode" w:cs="Lucida Sans Unicode"/>
        </w:rPr>
        <w:t xml:space="preserve">lan provides indicative timing </w:t>
      </w:r>
      <w:r w:rsidR="000A781A" w:rsidRPr="00DE143F">
        <w:rPr>
          <w:rFonts w:ascii="Lucida Sans Unicode" w:hAnsi="Lucida Sans Unicode" w:cs="Lucida Sans Unicode"/>
        </w:rPr>
        <w:t xml:space="preserve">where this has been agreed </w:t>
      </w:r>
      <w:r w:rsidRPr="00DE143F">
        <w:rPr>
          <w:rFonts w:ascii="Lucida Sans Unicode" w:hAnsi="Lucida Sans Unicode" w:cs="Lucida Sans Unicode"/>
        </w:rPr>
        <w:t xml:space="preserve">but </w:t>
      </w:r>
      <w:r w:rsidR="00615540" w:rsidRPr="00DE143F">
        <w:rPr>
          <w:rFonts w:ascii="Lucida Sans Unicode" w:hAnsi="Lucida Sans Unicode" w:cs="Lucida Sans Unicode"/>
        </w:rPr>
        <w:t xml:space="preserve">this may be adjusted once the scoping for each audit area has been agreed. </w:t>
      </w:r>
      <w:r w:rsidR="0018790C">
        <w:rPr>
          <w:rFonts w:ascii="Lucida Sans Unicode" w:hAnsi="Lucida Sans Unicode" w:cs="Lucida Sans Unicode"/>
        </w:rPr>
        <w:t xml:space="preserve"> </w:t>
      </w:r>
      <w:r w:rsidR="004B5BA6" w:rsidRPr="00DE143F">
        <w:rPr>
          <w:rFonts w:ascii="Lucida Sans Unicode" w:hAnsi="Lucida Sans Unicode" w:cs="Lucida Sans Unicode"/>
        </w:rPr>
        <w:t>T</w:t>
      </w:r>
      <w:r w:rsidR="00140627" w:rsidRPr="00DE143F">
        <w:rPr>
          <w:rFonts w:ascii="Lucida Sans Unicode" w:hAnsi="Lucida Sans Unicode" w:cs="Lucida Sans Unicode"/>
        </w:rPr>
        <w:t>he Audit Plan has been developed to reflect current priorities and risks</w:t>
      </w:r>
      <w:r w:rsidR="0018790C">
        <w:rPr>
          <w:rFonts w:ascii="Lucida Sans Unicode" w:hAnsi="Lucida Sans Unicode" w:cs="Lucida Sans Unicode"/>
        </w:rPr>
        <w:t>,</w:t>
      </w:r>
      <w:r w:rsidR="00140627" w:rsidRPr="00DE143F">
        <w:rPr>
          <w:rFonts w:ascii="Lucida Sans Unicode" w:hAnsi="Lucida Sans Unicode" w:cs="Lucida Sans Unicode"/>
        </w:rPr>
        <w:t xml:space="preserve"> but</w:t>
      </w:r>
      <w:r w:rsidR="00395605">
        <w:rPr>
          <w:rFonts w:ascii="Lucida Sans Unicode" w:hAnsi="Lucida Sans Unicode" w:cs="Lucida Sans Unicode"/>
        </w:rPr>
        <w:t xml:space="preserve"> as stated above,</w:t>
      </w:r>
      <w:r w:rsidR="00140627" w:rsidRPr="00DE143F">
        <w:rPr>
          <w:rFonts w:ascii="Lucida Sans Unicode" w:hAnsi="Lucida Sans Unicode" w:cs="Lucida Sans Unicode"/>
        </w:rPr>
        <w:t xml:space="preserve"> should remain flexible if events dictate. </w:t>
      </w:r>
    </w:p>
    <w:p w14:paraId="7C00F932" w14:textId="4D063800" w:rsidR="00140627" w:rsidRPr="00DE143F" w:rsidRDefault="00430EA2" w:rsidP="00430EA2">
      <w:pPr>
        <w:pStyle w:val="Heading2"/>
        <w:numPr>
          <w:ilvl w:val="0"/>
          <w:numId w:val="14"/>
        </w:numPr>
        <w:spacing w:before="120" w:line="288" w:lineRule="auto"/>
        <w:ind w:left="426" w:hanging="993"/>
        <w:rPr>
          <w:rFonts w:ascii="Lucida Sans Unicode" w:hAnsi="Lucida Sans Unicode" w:cs="Lucida Sans Unicode"/>
          <w:b w:val="0"/>
        </w:rPr>
      </w:pPr>
      <w:r>
        <w:rPr>
          <w:rFonts w:ascii="Lucida Sans Unicode" w:hAnsi="Lucida Sans Unicode" w:cs="Lucida Sans Unicode"/>
        </w:rPr>
        <w:t xml:space="preserve">  </w:t>
      </w:r>
      <w:r w:rsidR="00140627" w:rsidRPr="00DE143F">
        <w:rPr>
          <w:rFonts w:ascii="Lucida Sans Unicode" w:hAnsi="Lucida Sans Unicode" w:cs="Lucida Sans Unicode"/>
        </w:rPr>
        <w:t>Conclusion and Recommendation</w:t>
      </w:r>
    </w:p>
    <w:p w14:paraId="4C64DB77" w14:textId="77777777" w:rsidR="00DE143F" w:rsidRPr="00DE143F" w:rsidRDefault="00DE143F" w:rsidP="00430EA2">
      <w:pPr>
        <w:pStyle w:val="ListParagraph"/>
        <w:numPr>
          <w:ilvl w:val="0"/>
          <w:numId w:val="3"/>
        </w:numPr>
        <w:spacing w:before="120" w:after="0" w:line="288" w:lineRule="auto"/>
        <w:contextualSpacing w:val="0"/>
        <w:rPr>
          <w:rFonts w:ascii="Lucida Sans Unicode" w:eastAsia="Times New Roman" w:hAnsi="Lucida Sans Unicode" w:cs="Lucida Sans Unicode"/>
          <w:vanish/>
          <w:sz w:val="24"/>
          <w:szCs w:val="24"/>
          <w:lang w:eastAsia="en-GB"/>
        </w:rPr>
      </w:pPr>
    </w:p>
    <w:p w14:paraId="54443813" w14:textId="337B5989" w:rsidR="00DE143F" w:rsidRDefault="0018790C" w:rsidP="00430EA2">
      <w:pPr>
        <w:numPr>
          <w:ilvl w:val="1"/>
          <w:numId w:val="3"/>
        </w:numPr>
        <w:tabs>
          <w:tab w:val="clear" w:pos="720"/>
          <w:tab w:val="num" w:pos="153"/>
        </w:tabs>
        <w:spacing w:before="120" w:line="288" w:lineRule="auto"/>
        <w:ind w:left="153"/>
        <w:rPr>
          <w:rFonts w:ascii="Lucida Sans Unicode" w:hAnsi="Lucida Sans Unicode" w:cs="Lucida Sans Unicode"/>
        </w:rPr>
      </w:pPr>
      <w:r>
        <w:rPr>
          <w:rFonts w:ascii="Lucida Sans Unicode" w:hAnsi="Lucida Sans Unicode" w:cs="Lucida Sans Unicode"/>
        </w:rPr>
        <w:t>A</w:t>
      </w:r>
      <w:r w:rsidR="009258F6" w:rsidRPr="00DE143F">
        <w:rPr>
          <w:rFonts w:ascii="Lucida Sans Unicode" w:hAnsi="Lucida Sans Unicode" w:cs="Lucida Sans Unicode"/>
        </w:rPr>
        <w:t xml:space="preserve"> detail</w:t>
      </w:r>
      <w:r w:rsidR="00410733">
        <w:rPr>
          <w:rFonts w:ascii="Lucida Sans Unicode" w:hAnsi="Lucida Sans Unicode" w:cs="Lucida Sans Unicode"/>
        </w:rPr>
        <w:t xml:space="preserve">ed breakdown of </w:t>
      </w:r>
      <w:r>
        <w:rPr>
          <w:rFonts w:ascii="Lucida Sans Unicode" w:hAnsi="Lucida Sans Unicode" w:cs="Lucida Sans Unicode"/>
        </w:rPr>
        <w:t xml:space="preserve">the Head of Internal Audit’s </w:t>
      </w:r>
      <w:r w:rsidR="00410733">
        <w:rPr>
          <w:rFonts w:ascii="Lucida Sans Unicode" w:hAnsi="Lucida Sans Unicode" w:cs="Lucida Sans Unicode"/>
        </w:rPr>
        <w:t>time for 2017-18</w:t>
      </w:r>
      <w:r>
        <w:rPr>
          <w:rFonts w:ascii="Lucida Sans Unicode" w:hAnsi="Lucida Sans Unicode" w:cs="Lucida Sans Unicode"/>
        </w:rPr>
        <w:t xml:space="preserve"> is included with this paper</w:t>
      </w:r>
      <w:r w:rsidR="009258F6" w:rsidRPr="00DE143F">
        <w:rPr>
          <w:rFonts w:ascii="Lucida Sans Unicode" w:hAnsi="Lucida Sans Unicode" w:cs="Lucida Sans Unicode"/>
        </w:rPr>
        <w:t>.</w:t>
      </w:r>
      <w:r w:rsidR="00F20E26" w:rsidRPr="00DE143F">
        <w:rPr>
          <w:rFonts w:ascii="Lucida Sans Unicode" w:hAnsi="Lucida Sans Unicode" w:cs="Lucida Sans Unicode"/>
        </w:rPr>
        <w:t xml:space="preserve">  This includes a range of assurance work including commitments to giving assurance on Assembly Commission projects etc.</w:t>
      </w:r>
      <w:r w:rsidR="009258F6" w:rsidRPr="00DE143F">
        <w:rPr>
          <w:rFonts w:ascii="Lucida Sans Unicode" w:hAnsi="Lucida Sans Unicode" w:cs="Lucida Sans Unicode"/>
        </w:rPr>
        <w:t xml:space="preserve">  </w:t>
      </w:r>
    </w:p>
    <w:p w14:paraId="5828148E" w14:textId="4A528917" w:rsidR="00DE143F" w:rsidRDefault="00D26E76"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DE143F">
        <w:rPr>
          <w:rFonts w:ascii="Lucida Sans Unicode" w:hAnsi="Lucida Sans Unicode" w:cs="Lucida Sans Unicode"/>
        </w:rPr>
        <w:t>In</w:t>
      </w:r>
      <w:r w:rsidR="009258F6" w:rsidRPr="00DE143F">
        <w:rPr>
          <w:rFonts w:ascii="Lucida Sans Unicode" w:hAnsi="Lucida Sans Unicode" w:cs="Lucida Sans Unicode"/>
        </w:rPr>
        <w:t xml:space="preserve"> addition</w:t>
      </w:r>
      <w:r w:rsidRPr="00DE143F">
        <w:rPr>
          <w:rFonts w:ascii="Lucida Sans Unicode" w:hAnsi="Lucida Sans Unicode" w:cs="Lucida Sans Unicode"/>
        </w:rPr>
        <w:t xml:space="preserve"> to </w:t>
      </w:r>
      <w:r w:rsidR="00EA5159">
        <w:rPr>
          <w:rFonts w:ascii="Lucida Sans Unicode" w:hAnsi="Lucida Sans Unicode" w:cs="Lucida Sans Unicode"/>
        </w:rPr>
        <w:t>the Head of Internal Audit, there</w:t>
      </w:r>
      <w:r w:rsidR="00EA5159" w:rsidRPr="00DE143F">
        <w:rPr>
          <w:rFonts w:ascii="Lucida Sans Unicode" w:hAnsi="Lucida Sans Unicode" w:cs="Lucida Sans Unicode"/>
        </w:rPr>
        <w:t xml:space="preserve"> </w:t>
      </w:r>
      <w:r w:rsidR="009258F6" w:rsidRPr="00DE143F">
        <w:rPr>
          <w:rFonts w:ascii="Lucida Sans Unicode" w:hAnsi="Lucida Sans Unicode" w:cs="Lucida Sans Unicode"/>
        </w:rPr>
        <w:t>continue</w:t>
      </w:r>
      <w:r w:rsidR="00EA5159">
        <w:rPr>
          <w:rFonts w:ascii="Lucida Sans Unicode" w:hAnsi="Lucida Sans Unicode" w:cs="Lucida Sans Unicode"/>
        </w:rPr>
        <w:t>s</w:t>
      </w:r>
      <w:r w:rsidR="009258F6" w:rsidRPr="00DE143F">
        <w:rPr>
          <w:rFonts w:ascii="Lucida Sans Unicode" w:hAnsi="Lucida Sans Unicode" w:cs="Lucida Sans Unicode"/>
        </w:rPr>
        <w:t xml:space="preserve"> to be support</w:t>
      </w:r>
      <w:r w:rsidR="00410733">
        <w:rPr>
          <w:rFonts w:ascii="Lucida Sans Unicode" w:hAnsi="Lucida Sans Unicode" w:cs="Lucida Sans Unicode"/>
        </w:rPr>
        <w:t xml:space="preserve"> </w:t>
      </w:r>
      <w:r w:rsidR="00EA5159">
        <w:rPr>
          <w:rFonts w:ascii="Lucida Sans Unicode" w:hAnsi="Lucida Sans Unicode" w:cs="Lucida Sans Unicode"/>
        </w:rPr>
        <w:t xml:space="preserve">from </w:t>
      </w:r>
      <w:r w:rsidR="00410733">
        <w:rPr>
          <w:rFonts w:ascii="Lucida Sans Unicode" w:hAnsi="Lucida Sans Unicode" w:cs="Lucida Sans Unicode"/>
        </w:rPr>
        <w:t>a co-sourced partner</w:t>
      </w:r>
      <w:r w:rsidR="009258F6" w:rsidRPr="00DE143F">
        <w:rPr>
          <w:rFonts w:ascii="Lucida Sans Unicode" w:hAnsi="Lucida Sans Unicode" w:cs="Lucida Sans Unicode"/>
        </w:rPr>
        <w:t xml:space="preserve"> who provide</w:t>
      </w:r>
      <w:r w:rsidR="00EA5159">
        <w:rPr>
          <w:rFonts w:ascii="Lucida Sans Unicode" w:hAnsi="Lucida Sans Unicode" w:cs="Lucida Sans Unicode"/>
        </w:rPr>
        <w:t>s</w:t>
      </w:r>
      <w:r w:rsidR="009258F6" w:rsidRPr="00DE143F">
        <w:rPr>
          <w:rFonts w:ascii="Lucida Sans Unicode" w:hAnsi="Lucida Sans Unicode" w:cs="Lucida Sans Unicode"/>
        </w:rPr>
        <w:t xml:space="preserve"> an additional 40</w:t>
      </w:r>
      <w:r w:rsidR="00410733">
        <w:rPr>
          <w:rFonts w:ascii="Lucida Sans Unicode" w:hAnsi="Lucida Sans Unicode" w:cs="Lucida Sans Unicode"/>
        </w:rPr>
        <w:t>-50</w:t>
      </w:r>
      <w:r w:rsidR="009258F6" w:rsidRPr="00DE143F">
        <w:rPr>
          <w:rFonts w:ascii="Lucida Sans Unicode" w:hAnsi="Lucida Sans Unicode" w:cs="Lucida Sans Unicode"/>
        </w:rPr>
        <w:t xml:space="preserve"> days coverage per year.</w:t>
      </w:r>
      <w:r w:rsidR="00140627" w:rsidRPr="00DE143F">
        <w:rPr>
          <w:rFonts w:ascii="Lucida Sans Unicode" w:hAnsi="Lucida Sans Unicode" w:cs="Lucida Sans Unicode"/>
        </w:rPr>
        <w:t xml:space="preserve"> </w:t>
      </w:r>
    </w:p>
    <w:p w14:paraId="14A97BC2" w14:textId="77777777" w:rsidR="0018749F" w:rsidRPr="00DE143F" w:rsidRDefault="00D26E76" w:rsidP="00430EA2">
      <w:pPr>
        <w:numPr>
          <w:ilvl w:val="1"/>
          <w:numId w:val="3"/>
        </w:numPr>
        <w:tabs>
          <w:tab w:val="clear" w:pos="720"/>
          <w:tab w:val="num" w:pos="153"/>
        </w:tabs>
        <w:spacing w:before="120" w:line="288" w:lineRule="auto"/>
        <w:ind w:left="153"/>
        <w:rPr>
          <w:rFonts w:ascii="Lucida Sans Unicode" w:hAnsi="Lucida Sans Unicode" w:cs="Lucida Sans Unicode"/>
        </w:rPr>
      </w:pPr>
      <w:r w:rsidRPr="00DE143F">
        <w:rPr>
          <w:rFonts w:ascii="Lucida Sans Unicode" w:hAnsi="Lucida Sans Unicode" w:cs="Lucida Sans Unicode"/>
        </w:rPr>
        <w:t>The plan</w:t>
      </w:r>
      <w:r w:rsidR="009E1DA4" w:rsidRPr="00DE143F">
        <w:rPr>
          <w:rFonts w:ascii="Lucida Sans Unicode" w:hAnsi="Lucida Sans Unicode" w:cs="Lucida Sans Unicode"/>
        </w:rPr>
        <w:t xml:space="preserve"> is presented to the </w:t>
      </w:r>
      <w:r w:rsidR="00140627" w:rsidRPr="00DE143F">
        <w:rPr>
          <w:rFonts w:ascii="Lucida Sans Unicode" w:hAnsi="Lucida Sans Unicode" w:cs="Lucida Sans Unicode"/>
        </w:rPr>
        <w:t>Committee for consideration</w:t>
      </w:r>
      <w:r w:rsidR="00615540" w:rsidRPr="00DE143F">
        <w:rPr>
          <w:rFonts w:ascii="Lucida Sans Unicode" w:hAnsi="Lucida Sans Unicode" w:cs="Lucida Sans Unicode"/>
        </w:rPr>
        <w:t xml:space="preserve"> and </w:t>
      </w:r>
      <w:r w:rsidR="00140627" w:rsidRPr="00DE143F">
        <w:rPr>
          <w:rFonts w:ascii="Lucida Sans Unicode" w:hAnsi="Lucida Sans Unicode" w:cs="Lucida Sans Unicode"/>
        </w:rPr>
        <w:t>approval</w:t>
      </w:r>
      <w:r w:rsidR="00F40AE4" w:rsidRPr="00DE143F">
        <w:rPr>
          <w:rFonts w:ascii="Lucida Sans Unicode" w:hAnsi="Lucida Sans Unicode" w:cs="Lucida Sans Unicode"/>
        </w:rPr>
        <w:t>.</w:t>
      </w:r>
      <w:r w:rsidR="00CC1F00" w:rsidRPr="00DE143F">
        <w:rPr>
          <w:rFonts w:ascii="Lucida Sans Unicode" w:hAnsi="Lucida Sans Unicode" w:cs="Lucida Sans Unicode"/>
        </w:rPr>
        <w:t xml:space="preserve"> </w:t>
      </w:r>
    </w:p>
    <w:p w14:paraId="44FD71BB" w14:textId="77777777" w:rsidR="00A812B4" w:rsidRPr="00DE143F" w:rsidRDefault="00A812B4" w:rsidP="00430EA2">
      <w:pPr>
        <w:numPr>
          <w:ilvl w:val="1"/>
          <w:numId w:val="3"/>
        </w:numPr>
        <w:tabs>
          <w:tab w:val="clear" w:pos="720"/>
          <w:tab w:val="num" w:pos="153"/>
        </w:tabs>
        <w:spacing w:before="120" w:line="288" w:lineRule="auto"/>
        <w:ind w:left="153"/>
        <w:rPr>
          <w:rFonts w:ascii="Lucida Sans Unicode" w:hAnsi="Lucida Sans Unicode" w:cs="Lucida Sans Unicode"/>
        </w:rPr>
        <w:sectPr w:rsidR="00A812B4" w:rsidRPr="00DE143F" w:rsidSect="00C0648B">
          <w:headerReference w:type="default" r:id="rId8"/>
          <w:headerReference w:type="first" r:id="rId9"/>
          <w:pgSz w:w="11906" w:h="16838"/>
          <w:pgMar w:top="993" w:right="1440" w:bottom="1440" w:left="1440" w:header="708" w:footer="708" w:gutter="0"/>
          <w:cols w:space="708"/>
          <w:titlePg/>
          <w:docGrid w:linePitch="360"/>
        </w:sectPr>
      </w:pPr>
    </w:p>
    <w:p w14:paraId="4A00EBE0" w14:textId="77777777" w:rsidR="00757218" w:rsidRPr="00DE143F" w:rsidRDefault="00757218" w:rsidP="00C0648B">
      <w:pPr>
        <w:spacing w:after="120"/>
        <w:rPr>
          <w:rFonts w:ascii="Lucida Sans Unicode" w:hAnsi="Lucida Sans Unicode" w:cs="Lucida Sans Unicode"/>
        </w:rPr>
      </w:pPr>
    </w:p>
    <w:p w14:paraId="2065BB28" w14:textId="77777777" w:rsidR="00F40AE4" w:rsidRPr="00DE143F" w:rsidRDefault="00F40AE4" w:rsidP="00757218">
      <w:pPr>
        <w:spacing w:after="120"/>
        <w:rPr>
          <w:rFonts w:ascii="Lucida Sans Unicode" w:hAnsi="Lucida Sans Unicode" w:cs="Lucida Sans Unicode"/>
        </w:rPr>
        <w:sectPr w:rsidR="00F40AE4" w:rsidRPr="00DE143F" w:rsidSect="00C0648B">
          <w:type w:val="continuous"/>
          <w:pgSz w:w="11906" w:h="16838"/>
          <w:pgMar w:top="1440" w:right="1440" w:bottom="1276" w:left="1440" w:header="708" w:footer="708" w:gutter="0"/>
          <w:cols w:space="708"/>
          <w:titlePg/>
          <w:docGrid w:linePitch="360"/>
        </w:sectPr>
      </w:pPr>
    </w:p>
    <w:tbl>
      <w:tblPr>
        <w:tblpPr w:leftFromText="181" w:rightFromText="181" w:vertAnchor="page" w:horzAnchor="margin" w:tblpX="6" w:tblpY="2326"/>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3020"/>
        <w:gridCol w:w="1370"/>
        <w:gridCol w:w="4112"/>
        <w:gridCol w:w="1574"/>
        <w:gridCol w:w="1574"/>
        <w:gridCol w:w="1580"/>
      </w:tblGrid>
      <w:tr w:rsidR="000E1BD3" w:rsidRPr="00DE143F" w14:paraId="66E1F75F" w14:textId="77777777" w:rsidTr="000E1BD3">
        <w:trPr>
          <w:tblHeader/>
        </w:trPr>
        <w:tc>
          <w:tcPr>
            <w:tcW w:w="663" w:type="pct"/>
            <w:shd w:val="clear" w:color="auto" w:fill="F2F2F2"/>
          </w:tcPr>
          <w:p w14:paraId="79C9ABA5" w14:textId="77777777" w:rsidR="00D771CD" w:rsidRPr="00DE143F" w:rsidRDefault="00D771CD" w:rsidP="000E1BD3">
            <w:pPr>
              <w:rPr>
                <w:rFonts w:ascii="Lucida Sans Unicode" w:hAnsi="Lucida Sans Unicode" w:cs="Lucida Sans Unicode"/>
                <w:b/>
                <w:szCs w:val="22"/>
              </w:rPr>
            </w:pPr>
            <w:r w:rsidRPr="00DE143F">
              <w:rPr>
                <w:rFonts w:ascii="Lucida Sans Unicode" w:hAnsi="Lucida Sans Unicode" w:cs="Lucida Sans Unicode"/>
                <w:b/>
                <w:szCs w:val="22"/>
              </w:rPr>
              <w:lastRenderedPageBreak/>
              <w:t xml:space="preserve">Activity  </w:t>
            </w:r>
          </w:p>
        </w:tc>
        <w:tc>
          <w:tcPr>
            <w:tcW w:w="990" w:type="pct"/>
            <w:shd w:val="clear" w:color="auto" w:fill="F2F2F2"/>
          </w:tcPr>
          <w:p w14:paraId="48CAC909" w14:textId="77777777" w:rsidR="00D771CD" w:rsidRPr="00DE143F" w:rsidRDefault="00D771CD" w:rsidP="000E1BD3">
            <w:pPr>
              <w:rPr>
                <w:rFonts w:ascii="Lucida Sans Unicode" w:hAnsi="Lucida Sans Unicode" w:cs="Lucida Sans Unicode"/>
                <w:b/>
                <w:szCs w:val="22"/>
              </w:rPr>
            </w:pPr>
            <w:r w:rsidRPr="00DE143F">
              <w:rPr>
                <w:rFonts w:ascii="Lucida Sans Unicode" w:hAnsi="Lucida Sans Unicode" w:cs="Lucida Sans Unicode"/>
                <w:b/>
                <w:szCs w:val="22"/>
              </w:rPr>
              <w:t xml:space="preserve">Outline audit approach </w:t>
            </w:r>
          </w:p>
        </w:tc>
        <w:tc>
          <w:tcPr>
            <w:tcW w:w="449" w:type="pct"/>
            <w:shd w:val="clear" w:color="auto" w:fill="F2F2F2"/>
          </w:tcPr>
          <w:p w14:paraId="268F2DEC" w14:textId="77777777" w:rsidR="00D771CD" w:rsidRPr="00DE143F" w:rsidRDefault="00D771CD" w:rsidP="000E1BD3">
            <w:pPr>
              <w:rPr>
                <w:rFonts w:ascii="Lucida Sans Unicode" w:hAnsi="Lucida Sans Unicode" w:cs="Lucida Sans Unicode"/>
                <w:b/>
                <w:szCs w:val="22"/>
              </w:rPr>
            </w:pPr>
            <w:r w:rsidRPr="00DE143F">
              <w:rPr>
                <w:rFonts w:ascii="Lucida Sans Unicode" w:hAnsi="Lucida Sans Unicode" w:cs="Lucida Sans Unicode"/>
                <w:b/>
                <w:szCs w:val="22"/>
              </w:rPr>
              <w:t>Timing</w:t>
            </w:r>
          </w:p>
        </w:tc>
        <w:tc>
          <w:tcPr>
            <w:tcW w:w="1348" w:type="pct"/>
            <w:shd w:val="clear" w:color="auto" w:fill="F2F2F2"/>
          </w:tcPr>
          <w:p w14:paraId="5DE16D6E" w14:textId="77777777" w:rsidR="00D771CD" w:rsidRPr="00DE143F" w:rsidRDefault="00D771CD" w:rsidP="000E1BD3">
            <w:pPr>
              <w:rPr>
                <w:rFonts w:ascii="Lucida Sans Unicode" w:hAnsi="Lucida Sans Unicode" w:cs="Lucida Sans Unicode"/>
                <w:b/>
                <w:szCs w:val="22"/>
              </w:rPr>
            </w:pPr>
            <w:r w:rsidRPr="00DE143F">
              <w:rPr>
                <w:rFonts w:ascii="Lucida Sans Unicode" w:hAnsi="Lucida Sans Unicode" w:cs="Lucida Sans Unicode"/>
                <w:b/>
                <w:szCs w:val="22"/>
              </w:rPr>
              <w:t>Sources</w:t>
            </w:r>
          </w:p>
        </w:tc>
        <w:tc>
          <w:tcPr>
            <w:tcW w:w="516" w:type="pct"/>
            <w:shd w:val="clear" w:color="auto" w:fill="F2F2F2"/>
          </w:tcPr>
          <w:p w14:paraId="2C3005BB" w14:textId="77777777" w:rsidR="00D771CD" w:rsidRPr="00DE143F" w:rsidRDefault="00D771CD" w:rsidP="000E1BD3">
            <w:pPr>
              <w:rPr>
                <w:rFonts w:ascii="Lucida Sans Unicode" w:hAnsi="Lucida Sans Unicode" w:cs="Lucida Sans Unicode"/>
                <w:b/>
                <w:szCs w:val="22"/>
              </w:rPr>
            </w:pPr>
            <w:r w:rsidRPr="00DE143F">
              <w:rPr>
                <w:rFonts w:ascii="Lucida Sans Unicode" w:hAnsi="Lucida Sans Unicode" w:cs="Lucida Sans Unicode"/>
                <w:b/>
                <w:szCs w:val="22"/>
              </w:rPr>
              <w:t>In-house/ outsource</w:t>
            </w:r>
          </w:p>
        </w:tc>
        <w:tc>
          <w:tcPr>
            <w:tcW w:w="516" w:type="pct"/>
            <w:shd w:val="clear" w:color="auto" w:fill="F2F2F2"/>
          </w:tcPr>
          <w:p w14:paraId="0B8F3A7F" w14:textId="21589E53" w:rsidR="00D771CD" w:rsidRPr="00DE143F" w:rsidRDefault="00D771CD" w:rsidP="000E1BD3">
            <w:pPr>
              <w:rPr>
                <w:rFonts w:ascii="Lucida Sans Unicode" w:hAnsi="Lucida Sans Unicode" w:cs="Lucida Sans Unicode"/>
                <w:b/>
                <w:szCs w:val="22"/>
              </w:rPr>
            </w:pPr>
            <w:r>
              <w:rPr>
                <w:rFonts w:ascii="Lucida Sans Unicode" w:hAnsi="Lucida Sans Unicode" w:cs="Lucida Sans Unicode"/>
                <w:b/>
                <w:szCs w:val="22"/>
              </w:rPr>
              <w:t>Estimated Days</w:t>
            </w:r>
          </w:p>
        </w:tc>
        <w:tc>
          <w:tcPr>
            <w:tcW w:w="518" w:type="pct"/>
            <w:shd w:val="clear" w:color="auto" w:fill="F2F2F2"/>
          </w:tcPr>
          <w:p w14:paraId="49589892" w14:textId="27DE05BF" w:rsidR="00D771CD" w:rsidRPr="00DE143F" w:rsidRDefault="00D771CD" w:rsidP="000E1BD3">
            <w:pPr>
              <w:rPr>
                <w:rFonts w:ascii="Lucida Sans Unicode" w:hAnsi="Lucida Sans Unicode" w:cs="Lucida Sans Unicode"/>
                <w:b/>
                <w:szCs w:val="22"/>
              </w:rPr>
            </w:pPr>
            <w:r w:rsidRPr="00DE143F">
              <w:rPr>
                <w:rFonts w:ascii="Lucida Sans Unicode" w:hAnsi="Lucida Sans Unicode" w:cs="Lucida Sans Unicode"/>
                <w:b/>
                <w:szCs w:val="22"/>
              </w:rPr>
              <w:t xml:space="preserve">Target ACARAC Meeting </w:t>
            </w:r>
          </w:p>
        </w:tc>
      </w:tr>
      <w:tr w:rsidR="00D771CD" w:rsidRPr="00DE143F" w14:paraId="444BC134" w14:textId="77777777" w:rsidTr="000E1BD3">
        <w:tc>
          <w:tcPr>
            <w:tcW w:w="663" w:type="pct"/>
          </w:tcPr>
          <w:p w14:paraId="7B2CE905" w14:textId="62D54B45"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General Data Protection Regulations</w:t>
            </w:r>
          </w:p>
        </w:tc>
        <w:tc>
          <w:tcPr>
            <w:tcW w:w="990" w:type="pct"/>
          </w:tcPr>
          <w:p w14:paraId="04F45F8E" w14:textId="2BB5887C" w:rsidR="00D771CD" w:rsidRDefault="00D771CD" w:rsidP="000E1BD3">
            <w:pPr>
              <w:pStyle w:val="ListParagraph"/>
              <w:numPr>
                <w:ilvl w:val="0"/>
                <w:numId w:val="10"/>
              </w:numPr>
              <w:spacing w:after="0" w:line="240" w:lineRule="auto"/>
              <w:rPr>
                <w:rFonts w:ascii="Lucida Sans Unicode" w:hAnsi="Lucida Sans Unicode" w:cs="Lucida Sans Unicode"/>
              </w:rPr>
            </w:pPr>
            <w:r>
              <w:rPr>
                <w:rFonts w:ascii="Lucida Sans Unicode" w:eastAsia="Times New Roman" w:hAnsi="Lucida Sans Unicode" w:cs="Lucida Sans Unicode"/>
                <w:lang w:eastAsia="en-GB"/>
              </w:rPr>
              <w:t>Review of the Assembly Commission’s readiness for the implementation of the new European data protection regulations which will come into force from May 2018.</w:t>
            </w:r>
          </w:p>
        </w:tc>
        <w:tc>
          <w:tcPr>
            <w:tcW w:w="449" w:type="pct"/>
          </w:tcPr>
          <w:p w14:paraId="2E026C15" w14:textId="6E41BE88"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 xml:space="preserve">May </w:t>
            </w:r>
            <w:r w:rsidRPr="00DE143F">
              <w:rPr>
                <w:rFonts w:ascii="Lucida Sans Unicode" w:hAnsi="Lucida Sans Unicode" w:cs="Lucida Sans Unicode"/>
                <w:sz w:val="22"/>
                <w:szCs w:val="22"/>
              </w:rPr>
              <w:t>2017</w:t>
            </w:r>
          </w:p>
        </w:tc>
        <w:tc>
          <w:tcPr>
            <w:tcW w:w="1348" w:type="pct"/>
          </w:tcPr>
          <w:p w14:paraId="6B375E2A"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New Corporate Risk</w:t>
            </w:r>
          </w:p>
          <w:p w14:paraId="46246DB7" w14:textId="77777777" w:rsidR="00D771CD" w:rsidRPr="00DE143F" w:rsidRDefault="00D771CD" w:rsidP="000E1BD3">
            <w:pPr>
              <w:rPr>
                <w:rFonts w:ascii="Lucida Sans Unicode" w:hAnsi="Lucida Sans Unicode" w:cs="Lucida Sans Unicode"/>
                <w:sz w:val="22"/>
                <w:szCs w:val="22"/>
              </w:rPr>
            </w:pPr>
          </w:p>
          <w:p w14:paraId="7E91D414" w14:textId="77777777" w:rsidR="00D771CD" w:rsidRPr="00DE143F" w:rsidRDefault="00D771CD" w:rsidP="000E1BD3">
            <w:pPr>
              <w:rPr>
                <w:rFonts w:ascii="Lucida Sans Unicode" w:hAnsi="Lucida Sans Unicode" w:cs="Lucida Sans Unicode"/>
                <w:sz w:val="22"/>
                <w:szCs w:val="22"/>
              </w:rPr>
            </w:pPr>
          </w:p>
          <w:p w14:paraId="2DF91C86" w14:textId="77777777" w:rsidR="00D771CD" w:rsidRDefault="00D771CD" w:rsidP="000E1BD3">
            <w:pPr>
              <w:rPr>
                <w:rFonts w:ascii="Lucida Sans Unicode" w:hAnsi="Lucida Sans Unicode" w:cs="Lucida Sans Unicode"/>
                <w:sz w:val="22"/>
                <w:szCs w:val="22"/>
              </w:rPr>
            </w:pPr>
          </w:p>
        </w:tc>
        <w:tc>
          <w:tcPr>
            <w:tcW w:w="516" w:type="pct"/>
          </w:tcPr>
          <w:p w14:paraId="48C811AD" w14:textId="3B81F1DC"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Outsource</w:t>
            </w:r>
          </w:p>
        </w:tc>
        <w:tc>
          <w:tcPr>
            <w:tcW w:w="516" w:type="pct"/>
          </w:tcPr>
          <w:p w14:paraId="40A5C960" w14:textId="5FBE99D0" w:rsidR="00D771CD" w:rsidRDefault="00D771CD" w:rsidP="000E1BD3">
            <w:pPr>
              <w:jc w:val="center"/>
              <w:rPr>
                <w:rFonts w:ascii="Lucida Sans Unicode" w:hAnsi="Lucida Sans Unicode" w:cs="Lucida Sans Unicode"/>
                <w:sz w:val="22"/>
                <w:szCs w:val="22"/>
              </w:rPr>
            </w:pPr>
            <w:r>
              <w:rPr>
                <w:rFonts w:ascii="Lucida Sans Unicode" w:hAnsi="Lucida Sans Unicode" w:cs="Lucida Sans Unicode"/>
                <w:sz w:val="22"/>
                <w:szCs w:val="22"/>
              </w:rPr>
              <w:t>5</w:t>
            </w:r>
          </w:p>
        </w:tc>
        <w:tc>
          <w:tcPr>
            <w:tcW w:w="518" w:type="pct"/>
          </w:tcPr>
          <w:p w14:paraId="3E5B0140" w14:textId="10C3BFE7"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June 2017 or circulated out of Committee</w:t>
            </w:r>
          </w:p>
        </w:tc>
      </w:tr>
      <w:tr w:rsidR="00D771CD" w:rsidRPr="00DE143F" w14:paraId="43D98920" w14:textId="77777777" w:rsidTr="000E1BD3">
        <w:tc>
          <w:tcPr>
            <w:tcW w:w="663" w:type="pct"/>
          </w:tcPr>
          <w:p w14:paraId="03063A05" w14:textId="4F16E187"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Review of the Assembly Commission’s approach to address significant change</w:t>
            </w:r>
          </w:p>
        </w:tc>
        <w:tc>
          <w:tcPr>
            <w:tcW w:w="990" w:type="pct"/>
          </w:tcPr>
          <w:p w14:paraId="0CA57ED5" w14:textId="77777777" w:rsidR="00D771CD" w:rsidRDefault="00D771CD" w:rsidP="000E1BD3">
            <w:pPr>
              <w:numPr>
                <w:ilvl w:val="0"/>
                <w:numId w:val="17"/>
              </w:numPr>
              <w:rPr>
                <w:rFonts w:ascii="Lucida Sans Unicode" w:hAnsi="Lucida Sans Unicode" w:cs="Lucida Sans Unicode"/>
                <w:sz w:val="22"/>
                <w:szCs w:val="22"/>
              </w:rPr>
            </w:pPr>
            <w:r>
              <w:rPr>
                <w:rFonts w:ascii="Lucida Sans Unicode" w:hAnsi="Lucida Sans Unicode" w:cs="Lucida Sans Unicode"/>
                <w:sz w:val="22"/>
                <w:szCs w:val="22"/>
              </w:rPr>
              <w:t>Review of the procedures in place to manage change.</w:t>
            </w:r>
          </w:p>
          <w:p w14:paraId="20EC8D03" w14:textId="43FF5DF6" w:rsidR="00D771CD" w:rsidRDefault="00D771CD" w:rsidP="000E1BD3">
            <w:pPr>
              <w:pStyle w:val="ListParagraph"/>
              <w:numPr>
                <w:ilvl w:val="0"/>
                <w:numId w:val="10"/>
              </w:numPr>
              <w:spacing w:after="0" w:line="240" w:lineRule="auto"/>
              <w:rPr>
                <w:rFonts w:ascii="Lucida Sans Unicode" w:hAnsi="Lucida Sans Unicode" w:cs="Lucida Sans Unicode"/>
              </w:rPr>
            </w:pPr>
            <w:r>
              <w:rPr>
                <w:rFonts w:ascii="Lucida Sans Unicode" w:hAnsi="Lucida Sans Unicode" w:cs="Lucida Sans Unicode"/>
              </w:rPr>
              <w:t>Validation of the effectiveness of the Assembly Commission’s controls to mitigate against the risks identified in relation to Brexit and future constitutional change.</w:t>
            </w:r>
          </w:p>
        </w:tc>
        <w:tc>
          <w:tcPr>
            <w:tcW w:w="449" w:type="pct"/>
          </w:tcPr>
          <w:p w14:paraId="2DEA729A" w14:textId="06F739C3"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August/</w:t>
            </w:r>
            <w:r w:rsidR="000E1BD3">
              <w:rPr>
                <w:rFonts w:ascii="Lucida Sans Unicode" w:hAnsi="Lucida Sans Unicode" w:cs="Lucida Sans Unicode"/>
                <w:sz w:val="22"/>
                <w:szCs w:val="22"/>
              </w:rPr>
              <w:t xml:space="preserve"> </w:t>
            </w:r>
            <w:r>
              <w:rPr>
                <w:rFonts w:ascii="Lucida Sans Unicode" w:hAnsi="Lucida Sans Unicode" w:cs="Lucida Sans Unicode"/>
                <w:sz w:val="22"/>
                <w:szCs w:val="22"/>
              </w:rPr>
              <w:t>September 2017</w:t>
            </w:r>
          </w:p>
        </w:tc>
        <w:tc>
          <w:tcPr>
            <w:tcW w:w="1348" w:type="pct"/>
          </w:tcPr>
          <w:p w14:paraId="2BE75DE2" w14:textId="77777777"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 xml:space="preserve">Corp Risk </w:t>
            </w:r>
          </w:p>
          <w:p w14:paraId="66097939" w14:textId="77777777" w:rsidR="00D771CD" w:rsidRPr="00430EA2" w:rsidRDefault="00D771CD" w:rsidP="000E1BD3">
            <w:pPr>
              <w:rPr>
                <w:rFonts w:ascii="Lucida Sans Unicode" w:hAnsi="Lucida Sans Unicode" w:cs="Lucida Sans Unicode"/>
                <w:i/>
                <w:sz w:val="22"/>
                <w:szCs w:val="22"/>
              </w:rPr>
            </w:pPr>
            <w:r w:rsidRPr="00430EA2">
              <w:rPr>
                <w:rFonts w:ascii="Lucida Sans Unicode" w:hAnsi="Lucida Sans Unicode" w:cs="Lucida Sans Unicode"/>
                <w:i/>
                <w:sz w:val="22"/>
                <w:szCs w:val="22"/>
              </w:rPr>
              <w:t>STS008</w:t>
            </w:r>
          </w:p>
          <w:p w14:paraId="147C5C8C" w14:textId="77777777"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Risk of negative reactions to increase in size of the National Assembly.</w:t>
            </w:r>
          </w:p>
          <w:p w14:paraId="0007C36D" w14:textId="77777777" w:rsidR="00D771CD" w:rsidRPr="00430EA2" w:rsidRDefault="00D771CD" w:rsidP="000E1BD3">
            <w:pPr>
              <w:rPr>
                <w:rFonts w:ascii="Lucida Sans Unicode" w:hAnsi="Lucida Sans Unicode" w:cs="Lucida Sans Unicode"/>
                <w:i/>
                <w:sz w:val="22"/>
                <w:szCs w:val="22"/>
              </w:rPr>
            </w:pPr>
            <w:r w:rsidRPr="00430EA2">
              <w:rPr>
                <w:rFonts w:ascii="Lucida Sans Unicode" w:hAnsi="Lucida Sans Unicode" w:cs="Lucida Sans Unicode"/>
                <w:i/>
                <w:sz w:val="22"/>
                <w:szCs w:val="22"/>
              </w:rPr>
              <w:t>STS010</w:t>
            </w:r>
          </w:p>
          <w:p w14:paraId="44E0E373" w14:textId="77777777"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The Assembly is unable to engage effectively in the process of leaving the EU.</w:t>
            </w:r>
          </w:p>
          <w:p w14:paraId="62D260DF" w14:textId="77777777" w:rsidR="00D771CD" w:rsidRPr="00430EA2" w:rsidRDefault="00D771CD" w:rsidP="000E1BD3">
            <w:pPr>
              <w:rPr>
                <w:rFonts w:ascii="Lucida Sans Unicode" w:hAnsi="Lucida Sans Unicode" w:cs="Lucida Sans Unicode"/>
                <w:i/>
                <w:sz w:val="22"/>
                <w:szCs w:val="22"/>
              </w:rPr>
            </w:pPr>
            <w:r w:rsidRPr="00430EA2">
              <w:rPr>
                <w:rFonts w:ascii="Lucida Sans Unicode" w:hAnsi="Lucida Sans Unicode" w:cs="Lucida Sans Unicode"/>
                <w:i/>
                <w:sz w:val="22"/>
                <w:szCs w:val="22"/>
              </w:rPr>
              <w:t>STS011</w:t>
            </w:r>
          </w:p>
          <w:p w14:paraId="163B4581" w14:textId="3BDB28FA"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Potential of negative reactions to the change of name of the Assembly.</w:t>
            </w:r>
          </w:p>
        </w:tc>
        <w:tc>
          <w:tcPr>
            <w:tcW w:w="516" w:type="pct"/>
          </w:tcPr>
          <w:p w14:paraId="7AE62B3E" w14:textId="61BFC0C1"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In-house</w:t>
            </w:r>
          </w:p>
        </w:tc>
        <w:tc>
          <w:tcPr>
            <w:tcW w:w="516" w:type="pct"/>
          </w:tcPr>
          <w:p w14:paraId="1B7C9290" w14:textId="2E1F9B3A" w:rsidR="00D771CD" w:rsidRDefault="00D771CD" w:rsidP="000E1BD3">
            <w:pPr>
              <w:jc w:val="center"/>
              <w:rPr>
                <w:rFonts w:ascii="Lucida Sans Unicode" w:hAnsi="Lucida Sans Unicode" w:cs="Lucida Sans Unicode"/>
                <w:sz w:val="22"/>
                <w:szCs w:val="22"/>
              </w:rPr>
            </w:pPr>
            <w:r>
              <w:rPr>
                <w:rFonts w:ascii="Lucida Sans Unicode" w:hAnsi="Lucida Sans Unicode" w:cs="Lucida Sans Unicode"/>
                <w:sz w:val="22"/>
                <w:szCs w:val="22"/>
              </w:rPr>
              <w:t>15</w:t>
            </w:r>
          </w:p>
        </w:tc>
        <w:tc>
          <w:tcPr>
            <w:tcW w:w="518" w:type="pct"/>
          </w:tcPr>
          <w:p w14:paraId="6B15F15E" w14:textId="332B3427"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November 2017</w:t>
            </w:r>
          </w:p>
        </w:tc>
      </w:tr>
      <w:tr w:rsidR="00D771CD" w:rsidRPr="00DE143F" w14:paraId="5F2825B8" w14:textId="77777777" w:rsidTr="000E1BD3">
        <w:tc>
          <w:tcPr>
            <w:tcW w:w="663" w:type="pct"/>
          </w:tcPr>
          <w:p w14:paraId="05DBEBA8"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lastRenderedPageBreak/>
              <w:t>New Finance System Controls</w:t>
            </w:r>
          </w:p>
        </w:tc>
        <w:tc>
          <w:tcPr>
            <w:tcW w:w="990" w:type="pct"/>
          </w:tcPr>
          <w:p w14:paraId="60EC2DF9" w14:textId="5FE1AE1C" w:rsidR="00D771CD" w:rsidRDefault="00D771CD" w:rsidP="000E1BD3">
            <w:pPr>
              <w:pStyle w:val="ListParagraph"/>
              <w:numPr>
                <w:ilvl w:val="0"/>
                <w:numId w:val="10"/>
              </w:numPr>
              <w:spacing w:after="0" w:line="240" w:lineRule="auto"/>
              <w:rPr>
                <w:rFonts w:ascii="Lucida Sans Unicode" w:hAnsi="Lucida Sans Unicode" w:cs="Lucida Sans Unicode"/>
              </w:rPr>
            </w:pPr>
            <w:r>
              <w:rPr>
                <w:rFonts w:ascii="Lucida Sans Unicode" w:hAnsi="Lucida Sans Unicode" w:cs="Lucida Sans Unicode"/>
              </w:rPr>
              <w:t>Review of the effectiveness of the controls in relation to the new finance system.</w:t>
            </w:r>
          </w:p>
          <w:p w14:paraId="5FAC8E29" w14:textId="77777777" w:rsidR="00D771CD" w:rsidRDefault="00D771CD" w:rsidP="000E1BD3">
            <w:pPr>
              <w:pStyle w:val="ListParagraph"/>
              <w:numPr>
                <w:ilvl w:val="0"/>
                <w:numId w:val="10"/>
              </w:numPr>
              <w:spacing w:after="0" w:line="240" w:lineRule="auto"/>
              <w:rPr>
                <w:rFonts w:ascii="Lucida Sans Unicode" w:hAnsi="Lucida Sans Unicode" w:cs="Lucida Sans Unicode"/>
              </w:rPr>
            </w:pPr>
            <w:r>
              <w:rPr>
                <w:rFonts w:ascii="Lucida Sans Unicode" w:hAnsi="Lucida Sans Unicode" w:cs="Lucida Sans Unicode"/>
              </w:rPr>
              <w:t>Scope to include controls over all key financial systems of income, expenditure, receivable and payable balances and fixed assets.</w:t>
            </w:r>
          </w:p>
          <w:p w14:paraId="79D69987" w14:textId="77777777" w:rsidR="00D771CD" w:rsidRPr="00DE143F" w:rsidRDefault="00D771CD" w:rsidP="000E1BD3">
            <w:pPr>
              <w:pStyle w:val="ListParagraph"/>
              <w:numPr>
                <w:ilvl w:val="0"/>
                <w:numId w:val="10"/>
              </w:numPr>
              <w:spacing w:after="0" w:line="240" w:lineRule="auto"/>
              <w:rPr>
                <w:rFonts w:ascii="Lucida Sans Unicode" w:hAnsi="Lucida Sans Unicode" w:cs="Lucida Sans Unicode"/>
              </w:rPr>
            </w:pPr>
            <w:r>
              <w:rPr>
                <w:rFonts w:ascii="Lucida Sans Unicode" w:hAnsi="Lucida Sans Unicode" w:cs="Lucida Sans Unicode"/>
              </w:rPr>
              <w:t>The review to also cover a validation of the new procurement controls in place.</w:t>
            </w:r>
          </w:p>
        </w:tc>
        <w:tc>
          <w:tcPr>
            <w:tcW w:w="449" w:type="pct"/>
          </w:tcPr>
          <w:p w14:paraId="38CCB9B1"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October 2017</w:t>
            </w:r>
          </w:p>
        </w:tc>
        <w:tc>
          <w:tcPr>
            <w:tcW w:w="1348" w:type="pct"/>
          </w:tcPr>
          <w:p w14:paraId="20FC99A3" w14:textId="5ECCBF38"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Potential issues from new system – staff unfamiliar with processes.</w:t>
            </w:r>
          </w:p>
          <w:p w14:paraId="2A6B532D" w14:textId="5C879774" w:rsidR="00D771CD" w:rsidRDefault="00D771CD" w:rsidP="000E1BD3">
            <w:pPr>
              <w:rPr>
                <w:rFonts w:ascii="Lucida Sans Unicode" w:hAnsi="Lucida Sans Unicode" w:cs="Lucida Sans Unicode"/>
                <w:sz w:val="22"/>
                <w:szCs w:val="22"/>
              </w:rPr>
            </w:pPr>
          </w:p>
          <w:p w14:paraId="159ECFFE" w14:textId="77777777"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Risk functionality is not realised.</w:t>
            </w:r>
          </w:p>
          <w:p w14:paraId="00C5B72B" w14:textId="275FA812" w:rsidR="00D771CD" w:rsidRDefault="00D771CD" w:rsidP="000E1BD3">
            <w:pPr>
              <w:rPr>
                <w:rFonts w:ascii="Lucida Sans Unicode" w:hAnsi="Lucida Sans Unicode" w:cs="Lucida Sans Unicode"/>
                <w:sz w:val="22"/>
                <w:szCs w:val="22"/>
              </w:rPr>
            </w:pPr>
          </w:p>
          <w:p w14:paraId="089E0B95"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Commitment to review the new procurement controls as a result of the prior year’s procurement audit.</w:t>
            </w:r>
          </w:p>
        </w:tc>
        <w:tc>
          <w:tcPr>
            <w:tcW w:w="516" w:type="pct"/>
          </w:tcPr>
          <w:p w14:paraId="322F1178"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Outsource</w:t>
            </w:r>
          </w:p>
        </w:tc>
        <w:tc>
          <w:tcPr>
            <w:tcW w:w="516" w:type="pct"/>
          </w:tcPr>
          <w:p w14:paraId="0A3CC77A" w14:textId="4F5CEEF4" w:rsidR="00D771CD" w:rsidRDefault="00D771CD" w:rsidP="000E1BD3">
            <w:pPr>
              <w:jc w:val="center"/>
              <w:rPr>
                <w:rFonts w:ascii="Lucida Sans Unicode" w:hAnsi="Lucida Sans Unicode" w:cs="Lucida Sans Unicode"/>
                <w:sz w:val="22"/>
                <w:szCs w:val="22"/>
              </w:rPr>
            </w:pPr>
            <w:r>
              <w:rPr>
                <w:rFonts w:ascii="Lucida Sans Unicode" w:hAnsi="Lucida Sans Unicode" w:cs="Lucida Sans Unicode"/>
                <w:sz w:val="22"/>
                <w:szCs w:val="22"/>
              </w:rPr>
              <w:t>8</w:t>
            </w:r>
          </w:p>
        </w:tc>
        <w:tc>
          <w:tcPr>
            <w:tcW w:w="518" w:type="pct"/>
          </w:tcPr>
          <w:p w14:paraId="52BE073A" w14:textId="150F625A"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November 2017</w:t>
            </w:r>
          </w:p>
        </w:tc>
      </w:tr>
      <w:tr w:rsidR="00D771CD" w:rsidRPr="00DE143F" w14:paraId="2963EBE4" w14:textId="77777777" w:rsidTr="000E1BD3">
        <w:tc>
          <w:tcPr>
            <w:tcW w:w="663" w:type="pct"/>
          </w:tcPr>
          <w:p w14:paraId="223BE208" w14:textId="77777777"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Security Review</w:t>
            </w:r>
          </w:p>
        </w:tc>
        <w:tc>
          <w:tcPr>
            <w:tcW w:w="990" w:type="pct"/>
          </w:tcPr>
          <w:p w14:paraId="6E5B0CBE" w14:textId="77777777" w:rsidR="00D771CD" w:rsidRPr="00DE143F" w:rsidRDefault="00D771CD" w:rsidP="000E1BD3">
            <w:pPr>
              <w:pStyle w:val="ListParagraph"/>
              <w:numPr>
                <w:ilvl w:val="0"/>
                <w:numId w:val="11"/>
              </w:numPr>
              <w:spacing w:after="0" w:line="240" w:lineRule="auto"/>
              <w:rPr>
                <w:rFonts w:ascii="Lucida Sans Unicode" w:hAnsi="Lucida Sans Unicode" w:cs="Lucida Sans Unicode"/>
              </w:rPr>
            </w:pPr>
            <w:r w:rsidRPr="00DE143F">
              <w:rPr>
                <w:rFonts w:ascii="Lucida Sans Unicode" w:hAnsi="Lucida Sans Unicode" w:cs="Lucida Sans Unicode"/>
              </w:rPr>
              <w:t>Review the conclusions of the Commission’s security restructuring project.</w:t>
            </w:r>
          </w:p>
          <w:p w14:paraId="3604CBF0" w14:textId="6FD0B017" w:rsidR="00D771CD" w:rsidRDefault="00D771CD" w:rsidP="000E1BD3">
            <w:pPr>
              <w:pStyle w:val="ListParagraph"/>
              <w:numPr>
                <w:ilvl w:val="0"/>
                <w:numId w:val="11"/>
              </w:numPr>
              <w:spacing w:after="0" w:line="240" w:lineRule="auto"/>
              <w:rPr>
                <w:rFonts w:ascii="Lucida Sans Unicode" w:hAnsi="Lucida Sans Unicode" w:cs="Lucida Sans Unicode"/>
              </w:rPr>
            </w:pPr>
            <w:r w:rsidRPr="00DE143F">
              <w:rPr>
                <w:rFonts w:ascii="Lucida Sans Unicode" w:hAnsi="Lucida Sans Unicode" w:cs="Lucida Sans Unicode"/>
              </w:rPr>
              <w:t>Consideration of how the people and change management elements of the project ha</w:t>
            </w:r>
            <w:r>
              <w:rPr>
                <w:rFonts w:ascii="Lucida Sans Unicode" w:hAnsi="Lucida Sans Unicode" w:cs="Lucida Sans Unicode"/>
              </w:rPr>
              <w:t>ve</w:t>
            </w:r>
            <w:r w:rsidRPr="00DE143F">
              <w:rPr>
                <w:rFonts w:ascii="Lucida Sans Unicode" w:hAnsi="Lucida Sans Unicode" w:cs="Lucida Sans Unicode"/>
              </w:rPr>
              <w:t xml:space="preserve"> been managed.</w:t>
            </w:r>
          </w:p>
          <w:p w14:paraId="711073DA" w14:textId="77777777" w:rsidR="00D771CD" w:rsidRPr="00DE143F" w:rsidRDefault="00D771CD" w:rsidP="000E1BD3">
            <w:pPr>
              <w:pStyle w:val="ListParagraph"/>
              <w:numPr>
                <w:ilvl w:val="0"/>
                <w:numId w:val="11"/>
              </w:numPr>
              <w:spacing w:after="0" w:line="240" w:lineRule="auto"/>
              <w:rPr>
                <w:rFonts w:ascii="Lucida Sans Unicode" w:hAnsi="Lucida Sans Unicode" w:cs="Lucida Sans Unicode"/>
              </w:rPr>
            </w:pPr>
            <w:r>
              <w:rPr>
                <w:rFonts w:ascii="Lucida Sans Unicode" w:hAnsi="Lucida Sans Unicode" w:cs="Lucida Sans Unicode"/>
              </w:rPr>
              <w:t xml:space="preserve">Validation of the </w:t>
            </w:r>
            <w:r>
              <w:rPr>
                <w:rFonts w:ascii="Lucida Sans Unicode" w:hAnsi="Lucida Sans Unicode" w:cs="Lucida Sans Unicode"/>
              </w:rPr>
              <w:lastRenderedPageBreak/>
              <w:t>controls in place to mitigate against the threats identified in the corporate risk.</w:t>
            </w:r>
          </w:p>
        </w:tc>
        <w:tc>
          <w:tcPr>
            <w:tcW w:w="449" w:type="pct"/>
          </w:tcPr>
          <w:p w14:paraId="1F395ED8"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lastRenderedPageBreak/>
              <w:t>November</w:t>
            </w:r>
            <w:r w:rsidRPr="00DE143F">
              <w:rPr>
                <w:rFonts w:ascii="Lucida Sans Unicode" w:hAnsi="Lucida Sans Unicode" w:cs="Lucida Sans Unicode"/>
                <w:sz w:val="22"/>
                <w:szCs w:val="22"/>
              </w:rPr>
              <w:t xml:space="preserve"> 2017</w:t>
            </w:r>
          </w:p>
        </w:tc>
        <w:tc>
          <w:tcPr>
            <w:tcW w:w="1348" w:type="pct"/>
          </w:tcPr>
          <w:p w14:paraId="76F846A1" w14:textId="77777777"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Corp Risk</w:t>
            </w:r>
          </w:p>
          <w:p w14:paraId="2DBA773D" w14:textId="34006003"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SEC009</w:t>
            </w:r>
          </w:p>
          <w:p w14:paraId="657D3699" w14:textId="77777777"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Terrorist threats to Assembly estate.  Ensuring that the team is fit for purpose to respond to the changing challenges.</w:t>
            </w:r>
          </w:p>
        </w:tc>
        <w:tc>
          <w:tcPr>
            <w:tcW w:w="516" w:type="pct"/>
          </w:tcPr>
          <w:p w14:paraId="0FA48AD0" w14:textId="3996C0FC"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Outsource</w:t>
            </w:r>
          </w:p>
        </w:tc>
        <w:tc>
          <w:tcPr>
            <w:tcW w:w="516" w:type="pct"/>
          </w:tcPr>
          <w:p w14:paraId="71BEE15B" w14:textId="0A884995" w:rsidR="00D771CD" w:rsidRDefault="00D771CD" w:rsidP="000E1BD3">
            <w:pPr>
              <w:jc w:val="center"/>
              <w:rPr>
                <w:rFonts w:ascii="Lucida Sans Unicode" w:hAnsi="Lucida Sans Unicode" w:cs="Lucida Sans Unicode"/>
                <w:sz w:val="22"/>
                <w:szCs w:val="22"/>
              </w:rPr>
            </w:pPr>
            <w:r>
              <w:rPr>
                <w:rFonts w:ascii="Lucida Sans Unicode" w:hAnsi="Lucida Sans Unicode" w:cs="Lucida Sans Unicode"/>
                <w:sz w:val="22"/>
                <w:szCs w:val="22"/>
              </w:rPr>
              <w:t>8</w:t>
            </w:r>
          </w:p>
        </w:tc>
        <w:tc>
          <w:tcPr>
            <w:tcW w:w="518" w:type="pct"/>
          </w:tcPr>
          <w:p w14:paraId="379D521D" w14:textId="58BD5050"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February 2018</w:t>
            </w:r>
          </w:p>
        </w:tc>
      </w:tr>
      <w:tr w:rsidR="00D771CD" w:rsidRPr="00DE143F" w14:paraId="567B5419" w14:textId="77777777" w:rsidTr="000E1BD3">
        <w:tc>
          <w:tcPr>
            <w:tcW w:w="663" w:type="pct"/>
          </w:tcPr>
          <w:p w14:paraId="490E599E" w14:textId="44BBECA5"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Official Languages Scheme</w:t>
            </w:r>
          </w:p>
        </w:tc>
        <w:tc>
          <w:tcPr>
            <w:tcW w:w="990" w:type="pct"/>
          </w:tcPr>
          <w:p w14:paraId="4690DA24" w14:textId="78724BE2" w:rsidR="00D771CD" w:rsidRPr="00DE143F" w:rsidRDefault="00D771CD" w:rsidP="000E1BD3">
            <w:pPr>
              <w:numPr>
                <w:ilvl w:val="0"/>
                <w:numId w:val="18"/>
              </w:numPr>
              <w:rPr>
                <w:rFonts w:ascii="Lucida Sans Unicode" w:hAnsi="Lucida Sans Unicode" w:cs="Lucida Sans Unicode"/>
                <w:sz w:val="22"/>
                <w:szCs w:val="22"/>
              </w:rPr>
            </w:pPr>
            <w:r>
              <w:rPr>
                <w:rFonts w:ascii="Lucida Sans Unicode" w:hAnsi="Lucida Sans Unicode" w:cs="Lucida Sans Unicode"/>
              </w:rPr>
              <w:t>Review of the effectiveness of procedures over the monitoring of the new OLS within the Assembly Commission.</w:t>
            </w:r>
          </w:p>
        </w:tc>
        <w:tc>
          <w:tcPr>
            <w:tcW w:w="449" w:type="pct"/>
          </w:tcPr>
          <w:p w14:paraId="3E0D6574" w14:textId="6142AE1B"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December 2017</w:t>
            </w:r>
          </w:p>
        </w:tc>
        <w:tc>
          <w:tcPr>
            <w:tcW w:w="1348" w:type="pct"/>
          </w:tcPr>
          <w:p w14:paraId="546656BD" w14:textId="77777777"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Service Risk TRS009</w:t>
            </w:r>
          </w:p>
          <w:p w14:paraId="127B98BC" w14:textId="77777777" w:rsidR="00D771CD" w:rsidRDefault="00D771CD" w:rsidP="000E1BD3">
            <w:pPr>
              <w:rPr>
                <w:rFonts w:ascii="Lucida Sans Unicode" w:hAnsi="Lucida Sans Unicode" w:cs="Lucida Sans Unicode"/>
                <w:sz w:val="22"/>
                <w:szCs w:val="22"/>
              </w:rPr>
            </w:pPr>
            <w:r w:rsidRPr="0074594D">
              <w:rPr>
                <w:rFonts w:ascii="Lucida Sans Unicode" w:hAnsi="Lucida Sans Unicode" w:cs="Lucida Sans Unicode"/>
                <w:sz w:val="22"/>
                <w:szCs w:val="22"/>
              </w:rPr>
              <w:t>Breach of the Assembly Commission's Official Languages Scheme.</w:t>
            </w:r>
          </w:p>
          <w:p w14:paraId="2A9F293C" w14:textId="77777777" w:rsidR="00D771CD" w:rsidRDefault="00D771CD" w:rsidP="000E1BD3">
            <w:pPr>
              <w:rPr>
                <w:rFonts w:ascii="Lucida Sans Unicode" w:hAnsi="Lucida Sans Unicode" w:cs="Lucida Sans Unicode"/>
                <w:sz w:val="22"/>
                <w:szCs w:val="22"/>
              </w:rPr>
            </w:pPr>
          </w:p>
          <w:p w14:paraId="387BCE3C" w14:textId="77777777" w:rsidR="00D771CD" w:rsidRPr="00DA5D05" w:rsidRDefault="00D771CD" w:rsidP="000E1BD3">
            <w:pPr>
              <w:rPr>
                <w:rFonts w:ascii="Lucida Sans Unicode" w:hAnsi="Lucida Sans Unicode" w:cs="Lucida Sans Unicode"/>
                <w:sz w:val="22"/>
                <w:szCs w:val="22"/>
              </w:rPr>
            </w:pPr>
            <w:r w:rsidRPr="00DA5D05">
              <w:rPr>
                <w:rFonts w:ascii="Lucida Sans Unicode" w:hAnsi="Lucida Sans Unicode" w:cs="Lucida Sans Unicode"/>
                <w:sz w:val="22"/>
                <w:szCs w:val="22"/>
              </w:rPr>
              <w:t>Corp Risk GA07</w:t>
            </w:r>
          </w:p>
          <w:p w14:paraId="00A3A626" w14:textId="77777777" w:rsidR="00D771CD" w:rsidRPr="00DA5D05" w:rsidRDefault="00D771CD" w:rsidP="000E1BD3">
            <w:pPr>
              <w:rPr>
                <w:rFonts w:ascii="Lucida Sans Unicode" w:hAnsi="Lucida Sans Unicode" w:cs="Lucida Sans Unicode"/>
                <w:sz w:val="22"/>
                <w:szCs w:val="22"/>
              </w:rPr>
            </w:pPr>
            <w:r w:rsidRPr="00DA5D05">
              <w:rPr>
                <w:rFonts w:ascii="Lucida Sans Unicode" w:hAnsi="Lucida Sans Unicode" w:cs="Lucida Sans Unicode"/>
                <w:sz w:val="22"/>
                <w:szCs w:val="22"/>
              </w:rPr>
              <w:t>Non-compliance with, or inconsistencies in, applying internal controls, governance framework, policies and procedures.</w:t>
            </w:r>
          </w:p>
          <w:p w14:paraId="2129A4D2" w14:textId="77777777" w:rsidR="00D771CD" w:rsidRPr="00DA5D05" w:rsidRDefault="00D771CD" w:rsidP="000E1BD3">
            <w:pPr>
              <w:rPr>
                <w:rFonts w:ascii="Lucida Sans Unicode" w:hAnsi="Lucida Sans Unicode" w:cs="Lucida Sans Unicode"/>
                <w:sz w:val="22"/>
                <w:szCs w:val="22"/>
              </w:rPr>
            </w:pPr>
          </w:p>
          <w:p w14:paraId="55A4DBCA" w14:textId="77777777" w:rsidR="00D771CD" w:rsidRPr="00DA5D05" w:rsidRDefault="00D771CD" w:rsidP="000E1BD3">
            <w:pPr>
              <w:rPr>
                <w:rFonts w:ascii="Lucida Sans Unicode" w:hAnsi="Lucida Sans Unicode" w:cs="Lucida Sans Unicode"/>
                <w:sz w:val="22"/>
                <w:szCs w:val="22"/>
              </w:rPr>
            </w:pPr>
            <w:r w:rsidRPr="00DA5D05">
              <w:rPr>
                <w:rFonts w:ascii="Lucida Sans Unicode" w:hAnsi="Lucida Sans Unicode" w:cs="Lucida Sans Unicode"/>
                <w:sz w:val="22"/>
                <w:szCs w:val="22"/>
              </w:rPr>
              <w:t>Findings from 2015 audits.</w:t>
            </w:r>
          </w:p>
          <w:p w14:paraId="22F9ECD5" w14:textId="751A7FB3" w:rsidR="00D771CD" w:rsidRDefault="00D771CD" w:rsidP="000E1BD3">
            <w:pPr>
              <w:rPr>
                <w:rFonts w:ascii="Lucida Sans Unicode" w:hAnsi="Lucida Sans Unicode" w:cs="Lucida Sans Unicode"/>
                <w:sz w:val="22"/>
                <w:szCs w:val="22"/>
              </w:rPr>
            </w:pPr>
          </w:p>
        </w:tc>
        <w:tc>
          <w:tcPr>
            <w:tcW w:w="516" w:type="pct"/>
          </w:tcPr>
          <w:p w14:paraId="68FF6B1D" w14:textId="14A1FD93"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In-house</w:t>
            </w:r>
          </w:p>
        </w:tc>
        <w:tc>
          <w:tcPr>
            <w:tcW w:w="516" w:type="pct"/>
          </w:tcPr>
          <w:p w14:paraId="7E2EC755" w14:textId="51EE4429" w:rsidR="00D771CD" w:rsidRDefault="00D771CD" w:rsidP="000E1BD3">
            <w:pPr>
              <w:jc w:val="center"/>
              <w:rPr>
                <w:rFonts w:ascii="Lucida Sans Unicode" w:hAnsi="Lucida Sans Unicode" w:cs="Lucida Sans Unicode"/>
                <w:sz w:val="22"/>
                <w:szCs w:val="22"/>
              </w:rPr>
            </w:pPr>
            <w:r>
              <w:rPr>
                <w:rFonts w:ascii="Lucida Sans Unicode" w:hAnsi="Lucida Sans Unicode" w:cs="Lucida Sans Unicode"/>
                <w:sz w:val="22"/>
                <w:szCs w:val="22"/>
              </w:rPr>
              <w:t>5</w:t>
            </w:r>
          </w:p>
        </w:tc>
        <w:tc>
          <w:tcPr>
            <w:tcW w:w="518" w:type="pct"/>
          </w:tcPr>
          <w:p w14:paraId="29BD192B" w14:textId="42D84729"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February 2018</w:t>
            </w:r>
          </w:p>
        </w:tc>
      </w:tr>
      <w:tr w:rsidR="00D771CD" w:rsidRPr="00DE143F" w14:paraId="6090E60F" w14:textId="77777777" w:rsidTr="000E1BD3">
        <w:tc>
          <w:tcPr>
            <w:tcW w:w="663" w:type="pct"/>
          </w:tcPr>
          <w:p w14:paraId="0BE4A4F5" w14:textId="77777777"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Pensions Administration</w:t>
            </w:r>
          </w:p>
        </w:tc>
        <w:tc>
          <w:tcPr>
            <w:tcW w:w="990" w:type="pct"/>
          </w:tcPr>
          <w:p w14:paraId="5D98F4BD" w14:textId="77777777" w:rsidR="00D771CD" w:rsidRPr="00DE143F" w:rsidRDefault="00D771CD" w:rsidP="000E1BD3">
            <w:pPr>
              <w:numPr>
                <w:ilvl w:val="0"/>
                <w:numId w:val="18"/>
              </w:numPr>
              <w:rPr>
                <w:rFonts w:ascii="Lucida Sans Unicode" w:hAnsi="Lucida Sans Unicode" w:cs="Lucida Sans Unicode"/>
                <w:sz w:val="22"/>
                <w:szCs w:val="22"/>
              </w:rPr>
            </w:pPr>
            <w:r w:rsidRPr="00DE143F">
              <w:rPr>
                <w:rFonts w:ascii="Lucida Sans Unicode" w:hAnsi="Lucida Sans Unicode" w:cs="Lucida Sans Unicode"/>
                <w:sz w:val="22"/>
                <w:szCs w:val="22"/>
              </w:rPr>
              <w:t>Review of the systems, controls and procedures in place of the Commission</w:t>
            </w:r>
            <w:r>
              <w:rPr>
                <w:rFonts w:ascii="Lucida Sans Unicode" w:hAnsi="Lucida Sans Unicode" w:cs="Lucida Sans Unicode"/>
                <w:sz w:val="22"/>
                <w:szCs w:val="22"/>
              </w:rPr>
              <w:t>’s administration of the Assembly Members’ Pension Scheme.</w:t>
            </w:r>
          </w:p>
        </w:tc>
        <w:tc>
          <w:tcPr>
            <w:tcW w:w="449" w:type="pct"/>
          </w:tcPr>
          <w:p w14:paraId="4FF1D72B"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January 2018</w:t>
            </w:r>
          </w:p>
        </w:tc>
        <w:tc>
          <w:tcPr>
            <w:tcW w:w="1348" w:type="pct"/>
          </w:tcPr>
          <w:p w14:paraId="0BD864AA"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Commitment to undertake review as a result of other pensions work in 2016-17.</w:t>
            </w:r>
          </w:p>
          <w:p w14:paraId="079A91A6" w14:textId="77777777" w:rsidR="00D771CD" w:rsidRPr="00DE143F" w:rsidRDefault="00D771CD" w:rsidP="000E1BD3">
            <w:pPr>
              <w:rPr>
                <w:rFonts w:ascii="Lucida Sans Unicode" w:hAnsi="Lucida Sans Unicode" w:cs="Lucida Sans Unicode"/>
                <w:sz w:val="22"/>
                <w:szCs w:val="22"/>
              </w:rPr>
            </w:pPr>
          </w:p>
          <w:p w14:paraId="4FD23025" w14:textId="77777777" w:rsidR="00D771CD" w:rsidRPr="00DE143F" w:rsidRDefault="00D771CD" w:rsidP="000E1BD3">
            <w:pPr>
              <w:rPr>
                <w:rFonts w:ascii="Lucida Sans Unicode" w:hAnsi="Lucida Sans Unicode" w:cs="Lucida Sans Unicode"/>
                <w:sz w:val="22"/>
                <w:szCs w:val="22"/>
              </w:rPr>
            </w:pPr>
          </w:p>
          <w:p w14:paraId="4D8DE70A" w14:textId="77777777" w:rsidR="00D771CD" w:rsidRPr="00DE143F" w:rsidRDefault="00D771CD" w:rsidP="000E1BD3">
            <w:pPr>
              <w:rPr>
                <w:rFonts w:ascii="Lucida Sans Unicode" w:hAnsi="Lucida Sans Unicode" w:cs="Lucida Sans Unicode"/>
                <w:sz w:val="22"/>
                <w:szCs w:val="22"/>
              </w:rPr>
            </w:pPr>
          </w:p>
        </w:tc>
        <w:tc>
          <w:tcPr>
            <w:tcW w:w="516" w:type="pct"/>
          </w:tcPr>
          <w:p w14:paraId="57E53E2D"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Outsource</w:t>
            </w:r>
          </w:p>
        </w:tc>
        <w:tc>
          <w:tcPr>
            <w:tcW w:w="516" w:type="pct"/>
          </w:tcPr>
          <w:p w14:paraId="59F78121" w14:textId="3CB9C89D" w:rsidR="00D771CD" w:rsidRDefault="00D771CD" w:rsidP="000E1BD3">
            <w:pPr>
              <w:jc w:val="center"/>
              <w:rPr>
                <w:rFonts w:ascii="Lucida Sans Unicode" w:hAnsi="Lucida Sans Unicode" w:cs="Lucida Sans Unicode"/>
                <w:sz w:val="22"/>
                <w:szCs w:val="22"/>
              </w:rPr>
            </w:pPr>
            <w:r>
              <w:rPr>
                <w:rFonts w:ascii="Lucida Sans Unicode" w:hAnsi="Lucida Sans Unicode" w:cs="Lucida Sans Unicode"/>
                <w:sz w:val="22"/>
                <w:szCs w:val="22"/>
              </w:rPr>
              <w:t>5</w:t>
            </w:r>
          </w:p>
        </w:tc>
        <w:tc>
          <w:tcPr>
            <w:tcW w:w="518" w:type="pct"/>
          </w:tcPr>
          <w:p w14:paraId="108F327F" w14:textId="63A2071B"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 xml:space="preserve">February 2018 (although due to distinct governance arrangement the primary </w:t>
            </w:r>
            <w:r>
              <w:rPr>
                <w:rFonts w:ascii="Lucida Sans Unicode" w:hAnsi="Lucida Sans Unicode" w:cs="Lucida Sans Unicode"/>
                <w:sz w:val="22"/>
                <w:szCs w:val="22"/>
              </w:rPr>
              <w:lastRenderedPageBreak/>
              <w:t>target audience for this report will be the Scheme Trustees)</w:t>
            </w:r>
          </w:p>
        </w:tc>
      </w:tr>
      <w:tr w:rsidR="00D771CD" w:rsidRPr="00DE143F" w14:paraId="626BD299" w14:textId="77777777" w:rsidTr="000E1BD3">
        <w:tc>
          <w:tcPr>
            <w:tcW w:w="663" w:type="pct"/>
          </w:tcPr>
          <w:p w14:paraId="000781FC" w14:textId="5D7B1145"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lastRenderedPageBreak/>
              <w:t>Events Review</w:t>
            </w:r>
          </w:p>
        </w:tc>
        <w:tc>
          <w:tcPr>
            <w:tcW w:w="990" w:type="pct"/>
          </w:tcPr>
          <w:p w14:paraId="3B126016" w14:textId="6AC09D97" w:rsidR="00D771CD" w:rsidRPr="00DE143F" w:rsidRDefault="00895643" w:rsidP="000E1BD3">
            <w:pPr>
              <w:numPr>
                <w:ilvl w:val="0"/>
                <w:numId w:val="18"/>
              </w:numPr>
              <w:rPr>
                <w:rFonts w:ascii="Lucida Sans Unicode" w:hAnsi="Lucida Sans Unicode" w:cs="Lucida Sans Unicode"/>
                <w:sz w:val="22"/>
                <w:szCs w:val="22"/>
              </w:rPr>
            </w:pPr>
            <w:r>
              <w:rPr>
                <w:rFonts w:ascii="Lucida Sans Unicode" w:hAnsi="Lucida Sans Unicode" w:cs="Lucida Sans Unicode"/>
                <w:sz w:val="22"/>
                <w:szCs w:val="22"/>
              </w:rPr>
              <w:t>Review impact of the results of the Assembly Commission Events Review, which will include the launch of a new service.</w:t>
            </w:r>
          </w:p>
        </w:tc>
        <w:tc>
          <w:tcPr>
            <w:tcW w:w="449" w:type="pct"/>
          </w:tcPr>
          <w:p w14:paraId="4AFD0708" w14:textId="650B8129" w:rsidR="00D771CD" w:rsidRDefault="00895643" w:rsidP="000E1BD3">
            <w:pPr>
              <w:rPr>
                <w:rFonts w:ascii="Lucida Sans Unicode" w:hAnsi="Lucida Sans Unicode" w:cs="Lucida Sans Unicode"/>
                <w:sz w:val="22"/>
                <w:szCs w:val="22"/>
              </w:rPr>
            </w:pPr>
            <w:r>
              <w:rPr>
                <w:rFonts w:ascii="Lucida Sans Unicode" w:hAnsi="Lucida Sans Unicode" w:cs="Lucida Sans Unicode"/>
                <w:sz w:val="22"/>
                <w:szCs w:val="22"/>
              </w:rPr>
              <w:t>February 2018</w:t>
            </w:r>
          </w:p>
        </w:tc>
        <w:tc>
          <w:tcPr>
            <w:tcW w:w="1348" w:type="pct"/>
          </w:tcPr>
          <w:p w14:paraId="004834BB" w14:textId="77777777" w:rsidR="00D771CD" w:rsidRDefault="00895643" w:rsidP="000E1BD3">
            <w:pPr>
              <w:rPr>
                <w:rFonts w:ascii="Lucida Sans Unicode" w:hAnsi="Lucida Sans Unicode" w:cs="Lucida Sans Unicode"/>
                <w:sz w:val="22"/>
                <w:szCs w:val="22"/>
              </w:rPr>
            </w:pPr>
            <w:r>
              <w:rPr>
                <w:rFonts w:ascii="Lucida Sans Unicode" w:hAnsi="Lucida Sans Unicode" w:cs="Lucida Sans Unicode"/>
                <w:sz w:val="22"/>
                <w:szCs w:val="22"/>
              </w:rPr>
              <w:t>Significant organisational change.</w:t>
            </w:r>
          </w:p>
          <w:p w14:paraId="6803999E" w14:textId="6D1B9CBC" w:rsidR="00895643" w:rsidRDefault="00895643" w:rsidP="000E1BD3">
            <w:pPr>
              <w:rPr>
                <w:rFonts w:ascii="Lucida Sans Unicode" w:hAnsi="Lucida Sans Unicode" w:cs="Lucida Sans Unicode"/>
                <w:sz w:val="22"/>
                <w:szCs w:val="22"/>
              </w:rPr>
            </w:pPr>
            <w:r>
              <w:rPr>
                <w:rFonts w:ascii="Lucida Sans Unicode" w:hAnsi="Lucida Sans Unicode" w:cs="Lucida Sans Unicode"/>
                <w:sz w:val="22"/>
                <w:szCs w:val="22"/>
              </w:rPr>
              <w:t>Launch of a new service.</w:t>
            </w:r>
          </w:p>
        </w:tc>
        <w:tc>
          <w:tcPr>
            <w:tcW w:w="516" w:type="pct"/>
          </w:tcPr>
          <w:p w14:paraId="6D2928D3" w14:textId="5216825D" w:rsidR="00D771CD" w:rsidRDefault="00895643" w:rsidP="000E1BD3">
            <w:pPr>
              <w:rPr>
                <w:rFonts w:ascii="Lucida Sans Unicode" w:hAnsi="Lucida Sans Unicode" w:cs="Lucida Sans Unicode"/>
                <w:sz w:val="22"/>
                <w:szCs w:val="22"/>
              </w:rPr>
            </w:pPr>
            <w:r>
              <w:rPr>
                <w:rFonts w:ascii="Lucida Sans Unicode" w:hAnsi="Lucida Sans Unicode" w:cs="Lucida Sans Unicode"/>
                <w:sz w:val="22"/>
                <w:szCs w:val="22"/>
              </w:rPr>
              <w:t>In-house</w:t>
            </w:r>
          </w:p>
        </w:tc>
        <w:tc>
          <w:tcPr>
            <w:tcW w:w="516" w:type="pct"/>
          </w:tcPr>
          <w:p w14:paraId="5F100C1B" w14:textId="4493FE9B" w:rsidR="00D771CD" w:rsidRDefault="00895643" w:rsidP="000E1BD3">
            <w:pPr>
              <w:jc w:val="center"/>
              <w:rPr>
                <w:rFonts w:ascii="Lucida Sans Unicode" w:hAnsi="Lucida Sans Unicode" w:cs="Lucida Sans Unicode"/>
                <w:sz w:val="22"/>
                <w:szCs w:val="22"/>
              </w:rPr>
            </w:pPr>
            <w:r>
              <w:rPr>
                <w:rFonts w:ascii="Lucida Sans Unicode" w:hAnsi="Lucida Sans Unicode" w:cs="Lucida Sans Unicode"/>
                <w:sz w:val="22"/>
                <w:szCs w:val="22"/>
              </w:rPr>
              <w:t>10</w:t>
            </w:r>
          </w:p>
        </w:tc>
        <w:tc>
          <w:tcPr>
            <w:tcW w:w="518" w:type="pct"/>
          </w:tcPr>
          <w:p w14:paraId="05AD3F8E" w14:textId="7C9B4B75" w:rsidR="00D771CD" w:rsidRDefault="00895643" w:rsidP="000E1BD3">
            <w:pPr>
              <w:rPr>
                <w:rFonts w:ascii="Lucida Sans Unicode" w:hAnsi="Lucida Sans Unicode" w:cs="Lucida Sans Unicode"/>
                <w:sz w:val="22"/>
                <w:szCs w:val="22"/>
              </w:rPr>
            </w:pPr>
            <w:r>
              <w:rPr>
                <w:rFonts w:ascii="Lucida Sans Unicode" w:hAnsi="Lucida Sans Unicode" w:cs="Lucida Sans Unicode"/>
                <w:sz w:val="22"/>
                <w:szCs w:val="22"/>
              </w:rPr>
              <w:t>April 2018</w:t>
            </w:r>
          </w:p>
        </w:tc>
      </w:tr>
      <w:tr w:rsidR="00D771CD" w:rsidRPr="00DE143F" w14:paraId="097841F3" w14:textId="77777777" w:rsidTr="000E1BD3">
        <w:tc>
          <w:tcPr>
            <w:tcW w:w="663" w:type="pct"/>
          </w:tcPr>
          <w:p w14:paraId="31D6C8EF" w14:textId="77777777"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Cyber Security</w:t>
            </w:r>
          </w:p>
        </w:tc>
        <w:tc>
          <w:tcPr>
            <w:tcW w:w="990" w:type="pct"/>
          </w:tcPr>
          <w:p w14:paraId="17E7397D" w14:textId="3DD43303" w:rsidR="00D771CD" w:rsidRPr="00DE143F" w:rsidRDefault="00D771CD" w:rsidP="000E1BD3">
            <w:pPr>
              <w:pStyle w:val="ListParagraph"/>
              <w:numPr>
                <w:ilvl w:val="0"/>
                <w:numId w:val="12"/>
              </w:numPr>
              <w:spacing w:after="0" w:line="240" w:lineRule="auto"/>
              <w:rPr>
                <w:rFonts w:ascii="Lucida Sans Unicode" w:eastAsia="Times New Roman" w:hAnsi="Lucida Sans Unicode" w:cs="Lucida Sans Unicode"/>
                <w:lang w:eastAsia="en-GB"/>
              </w:rPr>
            </w:pPr>
            <w:r>
              <w:rPr>
                <w:rFonts w:ascii="Lucida Sans Unicode" w:eastAsia="Times New Roman" w:hAnsi="Lucida Sans Unicode" w:cs="Lucida Sans Unicode"/>
                <w:lang w:eastAsia="en-GB"/>
              </w:rPr>
              <w:t>Following on from the 2016-17 review, a second review into the arrangements in place over cyber security – focussing on one key area to be determined with ICT.</w:t>
            </w:r>
          </w:p>
        </w:tc>
        <w:tc>
          <w:tcPr>
            <w:tcW w:w="449" w:type="pct"/>
          </w:tcPr>
          <w:p w14:paraId="1C9540E3"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February 2018</w:t>
            </w:r>
          </w:p>
        </w:tc>
        <w:tc>
          <w:tcPr>
            <w:tcW w:w="1348" w:type="pct"/>
          </w:tcPr>
          <w:p w14:paraId="24E6FB17" w14:textId="77777777"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New Corporate Risk on Cyber Security.</w:t>
            </w:r>
          </w:p>
          <w:p w14:paraId="4C3B64CA" w14:textId="77777777" w:rsidR="00D771CD" w:rsidRDefault="00D771CD" w:rsidP="000E1BD3">
            <w:pPr>
              <w:rPr>
                <w:rFonts w:ascii="Lucida Sans Unicode" w:hAnsi="Lucida Sans Unicode" w:cs="Lucida Sans Unicode"/>
                <w:sz w:val="22"/>
                <w:szCs w:val="22"/>
              </w:rPr>
            </w:pPr>
          </w:p>
          <w:p w14:paraId="1D968582" w14:textId="77777777"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Discussions with Head of ICT and Broadcasting.</w:t>
            </w:r>
          </w:p>
          <w:p w14:paraId="328C83D3" w14:textId="77777777" w:rsidR="00D771CD" w:rsidRPr="00DE143F" w:rsidRDefault="00D771CD" w:rsidP="000E1BD3">
            <w:pPr>
              <w:rPr>
                <w:rFonts w:ascii="Lucida Sans Unicode" w:hAnsi="Lucida Sans Unicode" w:cs="Lucida Sans Unicode"/>
                <w:sz w:val="22"/>
                <w:szCs w:val="22"/>
              </w:rPr>
            </w:pPr>
          </w:p>
          <w:p w14:paraId="53AA06F3" w14:textId="5F9C0419"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ICT Secu</w:t>
            </w:r>
            <w:r>
              <w:rPr>
                <w:rFonts w:ascii="Lucida Sans Unicode" w:hAnsi="Lucida Sans Unicode" w:cs="Lucida Sans Unicode"/>
                <w:sz w:val="22"/>
                <w:szCs w:val="22"/>
              </w:rPr>
              <w:t xml:space="preserve">rity issues highlighted in </w:t>
            </w:r>
            <w:r w:rsidRPr="00DE143F">
              <w:rPr>
                <w:rFonts w:ascii="Lucida Sans Unicode" w:hAnsi="Lucida Sans Unicode" w:cs="Lucida Sans Unicode"/>
                <w:sz w:val="22"/>
                <w:szCs w:val="22"/>
              </w:rPr>
              <w:t>WAO Management Letter</w:t>
            </w:r>
            <w:r>
              <w:rPr>
                <w:rFonts w:ascii="Lucida Sans Unicode" w:hAnsi="Lucida Sans Unicode" w:cs="Lucida Sans Unicode"/>
                <w:sz w:val="22"/>
                <w:szCs w:val="22"/>
              </w:rPr>
              <w:t>s</w:t>
            </w:r>
            <w:r w:rsidRPr="00DE143F">
              <w:rPr>
                <w:rFonts w:ascii="Lucida Sans Unicode" w:hAnsi="Lucida Sans Unicode" w:cs="Lucida Sans Unicode"/>
                <w:sz w:val="22"/>
                <w:szCs w:val="22"/>
              </w:rPr>
              <w:t>.</w:t>
            </w:r>
          </w:p>
        </w:tc>
        <w:tc>
          <w:tcPr>
            <w:tcW w:w="516" w:type="pct"/>
          </w:tcPr>
          <w:p w14:paraId="3CD97530" w14:textId="77777777"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Outsource</w:t>
            </w:r>
          </w:p>
        </w:tc>
        <w:tc>
          <w:tcPr>
            <w:tcW w:w="516" w:type="pct"/>
          </w:tcPr>
          <w:p w14:paraId="35A38D28" w14:textId="2746F9BE" w:rsidR="00D771CD" w:rsidRDefault="009E0146" w:rsidP="000E1BD3">
            <w:pPr>
              <w:jc w:val="center"/>
              <w:rPr>
                <w:rFonts w:ascii="Lucida Sans Unicode" w:hAnsi="Lucida Sans Unicode" w:cs="Lucida Sans Unicode"/>
                <w:sz w:val="22"/>
                <w:szCs w:val="22"/>
              </w:rPr>
            </w:pPr>
            <w:r>
              <w:rPr>
                <w:rFonts w:ascii="Lucida Sans Unicode" w:hAnsi="Lucida Sans Unicode" w:cs="Lucida Sans Unicode"/>
                <w:sz w:val="22"/>
                <w:szCs w:val="22"/>
              </w:rPr>
              <w:t>8</w:t>
            </w:r>
          </w:p>
        </w:tc>
        <w:tc>
          <w:tcPr>
            <w:tcW w:w="518" w:type="pct"/>
          </w:tcPr>
          <w:p w14:paraId="7D719544" w14:textId="0721C58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April 2018</w:t>
            </w:r>
          </w:p>
        </w:tc>
      </w:tr>
      <w:tr w:rsidR="00D771CD" w:rsidRPr="00DE143F" w14:paraId="50EF059C" w14:textId="77777777" w:rsidTr="000E1BD3">
        <w:tc>
          <w:tcPr>
            <w:tcW w:w="663" w:type="pct"/>
          </w:tcPr>
          <w:p w14:paraId="6586BEA6" w14:textId="77777777"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 xml:space="preserve">Performance Management Development </w:t>
            </w:r>
          </w:p>
          <w:p w14:paraId="7D4CC90F"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Reviews (PMDRs)</w:t>
            </w:r>
          </w:p>
        </w:tc>
        <w:tc>
          <w:tcPr>
            <w:tcW w:w="990" w:type="pct"/>
          </w:tcPr>
          <w:p w14:paraId="05CA2DBA" w14:textId="77777777" w:rsidR="00D771CD" w:rsidRPr="00DE143F" w:rsidRDefault="00D771CD" w:rsidP="000E1BD3">
            <w:pPr>
              <w:pStyle w:val="ListParagraph"/>
              <w:numPr>
                <w:ilvl w:val="0"/>
                <w:numId w:val="12"/>
              </w:numPr>
              <w:spacing w:after="0" w:line="240" w:lineRule="auto"/>
              <w:rPr>
                <w:rFonts w:ascii="Lucida Sans Unicode" w:eastAsia="Times New Roman" w:hAnsi="Lucida Sans Unicode" w:cs="Lucida Sans Unicode"/>
                <w:lang w:eastAsia="en-GB"/>
              </w:rPr>
            </w:pPr>
            <w:r>
              <w:rPr>
                <w:rFonts w:ascii="Lucida Sans Unicode" w:eastAsia="Times New Roman" w:hAnsi="Lucida Sans Unicode" w:cs="Lucida Sans Unicode"/>
                <w:lang w:eastAsia="en-GB"/>
              </w:rPr>
              <w:t>Review of the quality and effectiveness of the Assembly Commission’s PMDR arrangements.</w:t>
            </w:r>
          </w:p>
        </w:tc>
        <w:tc>
          <w:tcPr>
            <w:tcW w:w="449" w:type="pct"/>
          </w:tcPr>
          <w:p w14:paraId="3848F3FD" w14:textId="77777777" w:rsidR="00D771CD"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March 2018</w:t>
            </w:r>
          </w:p>
        </w:tc>
        <w:tc>
          <w:tcPr>
            <w:tcW w:w="1348" w:type="pct"/>
          </w:tcPr>
          <w:p w14:paraId="61C50C52"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Amber rating as per the Assembly Commission Assurance Framework</w:t>
            </w:r>
          </w:p>
        </w:tc>
        <w:tc>
          <w:tcPr>
            <w:tcW w:w="516" w:type="pct"/>
          </w:tcPr>
          <w:p w14:paraId="5F7696B4" w14:textId="6776548B"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In-house</w:t>
            </w:r>
          </w:p>
        </w:tc>
        <w:tc>
          <w:tcPr>
            <w:tcW w:w="516" w:type="pct"/>
          </w:tcPr>
          <w:p w14:paraId="4BA32566" w14:textId="6B2B768E" w:rsidR="00D771CD" w:rsidRDefault="00D771CD" w:rsidP="000E1BD3">
            <w:pPr>
              <w:jc w:val="center"/>
              <w:rPr>
                <w:rFonts w:ascii="Lucida Sans Unicode" w:hAnsi="Lucida Sans Unicode" w:cs="Lucida Sans Unicode"/>
                <w:sz w:val="22"/>
                <w:szCs w:val="22"/>
              </w:rPr>
            </w:pPr>
            <w:r>
              <w:rPr>
                <w:rFonts w:ascii="Lucida Sans Unicode" w:hAnsi="Lucida Sans Unicode" w:cs="Lucida Sans Unicode"/>
                <w:sz w:val="22"/>
                <w:szCs w:val="22"/>
              </w:rPr>
              <w:t>8</w:t>
            </w:r>
          </w:p>
        </w:tc>
        <w:tc>
          <w:tcPr>
            <w:tcW w:w="518" w:type="pct"/>
          </w:tcPr>
          <w:p w14:paraId="63806D53" w14:textId="5E6B0B73"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April 2018</w:t>
            </w:r>
          </w:p>
        </w:tc>
      </w:tr>
      <w:tr w:rsidR="00D771CD" w:rsidRPr="00DE143F" w14:paraId="3E9AC062" w14:textId="77777777" w:rsidTr="000E1BD3">
        <w:tc>
          <w:tcPr>
            <w:tcW w:w="663" w:type="pct"/>
          </w:tcPr>
          <w:p w14:paraId="3BDB0C16" w14:textId="77777777"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 xml:space="preserve">Reimbursement </w:t>
            </w:r>
            <w:r w:rsidRPr="00DE143F">
              <w:rPr>
                <w:rFonts w:ascii="Lucida Sans Unicode" w:hAnsi="Lucida Sans Unicode" w:cs="Lucida Sans Unicode"/>
                <w:sz w:val="22"/>
                <w:szCs w:val="22"/>
              </w:rPr>
              <w:lastRenderedPageBreak/>
              <w:t>of Assembly Member Expenses</w:t>
            </w:r>
          </w:p>
        </w:tc>
        <w:tc>
          <w:tcPr>
            <w:tcW w:w="990" w:type="pct"/>
          </w:tcPr>
          <w:p w14:paraId="5D6B8C3F" w14:textId="18E19028" w:rsidR="00D771CD" w:rsidRPr="00DE143F" w:rsidRDefault="00D771CD" w:rsidP="000E1BD3">
            <w:pPr>
              <w:pStyle w:val="ListParagraph"/>
              <w:numPr>
                <w:ilvl w:val="0"/>
                <w:numId w:val="12"/>
              </w:numPr>
              <w:spacing w:after="0" w:line="240" w:lineRule="auto"/>
              <w:rPr>
                <w:rFonts w:ascii="Lucida Sans Unicode" w:hAnsi="Lucida Sans Unicode" w:cs="Lucida Sans Unicode"/>
              </w:rPr>
            </w:pPr>
            <w:r w:rsidRPr="00DE143F">
              <w:rPr>
                <w:rFonts w:ascii="Lucida Sans Unicode" w:hAnsi="Lucida Sans Unicode" w:cs="Lucida Sans Unicode"/>
              </w:rPr>
              <w:lastRenderedPageBreak/>
              <w:t xml:space="preserve">To review and assess </w:t>
            </w:r>
            <w:r w:rsidRPr="00DE143F">
              <w:rPr>
                <w:rFonts w:ascii="Lucida Sans Unicode" w:hAnsi="Lucida Sans Unicode" w:cs="Lucida Sans Unicode"/>
              </w:rPr>
              <w:lastRenderedPageBreak/>
              <w:t xml:space="preserve">the internal control arrangements in place for the reimbursement </w:t>
            </w:r>
            <w:r>
              <w:rPr>
                <w:rFonts w:ascii="Lucida Sans Unicode" w:hAnsi="Lucida Sans Unicode" w:cs="Lucida Sans Unicode"/>
              </w:rPr>
              <w:t>of Members’ expenses during 2017/18</w:t>
            </w:r>
            <w:r w:rsidRPr="00DE143F">
              <w:rPr>
                <w:rFonts w:ascii="Lucida Sans Unicode" w:hAnsi="Lucida Sans Unicode" w:cs="Lucida Sans Unicode"/>
              </w:rPr>
              <w:t>.</w:t>
            </w:r>
          </w:p>
          <w:p w14:paraId="01F02814" w14:textId="77777777" w:rsidR="00D771CD" w:rsidRPr="00DE143F" w:rsidRDefault="00D771CD" w:rsidP="000E1BD3">
            <w:pPr>
              <w:pStyle w:val="ListParagraph"/>
              <w:numPr>
                <w:ilvl w:val="0"/>
                <w:numId w:val="12"/>
              </w:numPr>
              <w:spacing w:after="0" w:line="240" w:lineRule="auto"/>
              <w:rPr>
                <w:rFonts w:ascii="Lucida Sans Unicode" w:hAnsi="Lucida Sans Unicode" w:cs="Lucida Sans Unicode"/>
              </w:rPr>
            </w:pPr>
            <w:r w:rsidRPr="00DE143F">
              <w:rPr>
                <w:rFonts w:ascii="Lucida Sans Unicode" w:hAnsi="Lucida Sans Unicode" w:cs="Lucida Sans Unicode"/>
              </w:rPr>
              <w:t>The audit seeks assurance that: claims submitted by Members are subject to appropriate checks and controls; payments are only made for valid and complete claims; and that claimants give consideration to value for money.</w:t>
            </w:r>
          </w:p>
        </w:tc>
        <w:tc>
          <w:tcPr>
            <w:tcW w:w="449" w:type="pct"/>
          </w:tcPr>
          <w:p w14:paraId="6FB3B8F2" w14:textId="77777777"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lastRenderedPageBreak/>
              <w:t>On-going</w:t>
            </w:r>
          </w:p>
        </w:tc>
        <w:tc>
          <w:tcPr>
            <w:tcW w:w="1348" w:type="pct"/>
          </w:tcPr>
          <w:p w14:paraId="73FA5F8F" w14:textId="77777777"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 xml:space="preserve">Standing part of Internal Audit </w:t>
            </w:r>
            <w:r w:rsidRPr="00DE143F">
              <w:rPr>
                <w:rFonts w:ascii="Lucida Sans Unicode" w:hAnsi="Lucida Sans Unicode" w:cs="Lucida Sans Unicode"/>
                <w:sz w:val="22"/>
                <w:szCs w:val="22"/>
              </w:rPr>
              <w:lastRenderedPageBreak/>
              <w:t>programme – going forward to provide additional assurance on this sensitive area of Commission spend.</w:t>
            </w:r>
          </w:p>
        </w:tc>
        <w:tc>
          <w:tcPr>
            <w:tcW w:w="516" w:type="pct"/>
          </w:tcPr>
          <w:p w14:paraId="5CA00B54" w14:textId="3B512E7F"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lastRenderedPageBreak/>
              <w:t>In</w:t>
            </w:r>
            <w:r>
              <w:rPr>
                <w:rFonts w:ascii="Lucida Sans Unicode" w:hAnsi="Lucida Sans Unicode" w:cs="Lucida Sans Unicode"/>
                <w:sz w:val="22"/>
                <w:szCs w:val="22"/>
              </w:rPr>
              <w:t>-</w:t>
            </w:r>
            <w:r>
              <w:rPr>
                <w:rFonts w:ascii="Lucida Sans Unicode" w:hAnsi="Lucida Sans Unicode" w:cs="Lucida Sans Unicode"/>
                <w:sz w:val="22"/>
                <w:szCs w:val="22"/>
              </w:rPr>
              <w:lastRenderedPageBreak/>
              <w:t>h</w:t>
            </w:r>
            <w:r w:rsidRPr="00DE143F">
              <w:rPr>
                <w:rFonts w:ascii="Lucida Sans Unicode" w:hAnsi="Lucida Sans Unicode" w:cs="Lucida Sans Unicode"/>
                <w:sz w:val="22"/>
                <w:szCs w:val="22"/>
              </w:rPr>
              <w:t>ouse/Outsource</w:t>
            </w:r>
          </w:p>
        </w:tc>
        <w:tc>
          <w:tcPr>
            <w:tcW w:w="516" w:type="pct"/>
          </w:tcPr>
          <w:p w14:paraId="14970A71" w14:textId="3FD732C2" w:rsidR="00D771CD" w:rsidRPr="00DE143F" w:rsidRDefault="009E0146" w:rsidP="000E1BD3">
            <w:pPr>
              <w:jc w:val="center"/>
              <w:rPr>
                <w:rFonts w:ascii="Lucida Sans Unicode" w:hAnsi="Lucida Sans Unicode" w:cs="Lucida Sans Unicode"/>
                <w:sz w:val="22"/>
                <w:szCs w:val="22"/>
              </w:rPr>
            </w:pPr>
            <w:r>
              <w:rPr>
                <w:rFonts w:ascii="Lucida Sans Unicode" w:hAnsi="Lucida Sans Unicode" w:cs="Lucida Sans Unicode"/>
                <w:sz w:val="22"/>
                <w:szCs w:val="22"/>
              </w:rPr>
              <w:lastRenderedPageBreak/>
              <w:t>20</w:t>
            </w:r>
          </w:p>
        </w:tc>
        <w:tc>
          <w:tcPr>
            <w:tcW w:w="518" w:type="pct"/>
          </w:tcPr>
          <w:p w14:paraId="53354B68" w14:textId="4CDEA61A"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 xml:space="preserve">Throughout </w:t>
            </w:r>
            <w:r w:rsidRPr="00DE143F">
              <w:rPr>
                <w:rFonts w:ascii="Lucida Sans Unicode" w:hAnsi="Lucida Sans Unicode" w:cs="Lucida Sans Unicode"/>
                <w:sz w:val="22"/>
                <w:szCs w:val="22"/>
              </w:rPr>
              <w:lastRenderedPageBreak/>
              <w:t>the Year.</w:t>
            </w:r>
          </w:p>
        </w:tc>
      </w:tr>
      <w:tr w:rsidR="00D771CD" w:rsidRPr="00DE143F" w14:paraId="166917B8" w14:textId="77777777" w:rsidTr="000E1BD3">
        <w:tc>
          <w:tcPr>
            <w:tcW w:w="663" w:type="pct"/>
          </w:tcPr>
          <w:p w14:paraId="51D333C9" w14:textId="77777777"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lastRenderedPageBreak/>
              <w:t>Follow Up of 2016-17</w:t>
            </w:r>
            <w:r w:rsidRPr="00DE143F">
              <w:rPr>
                <w:rFonts w:ascii="Lucida Sans Unicode" w:hAnsi="Lucida Sans Unicode" w:cs="Lucida Sans Unicode"/>
                <w:sz w:val="22"/>
                <w:szCs w:val="22"/>
              </w:rPr>
              <w:t xml:space="preserve"> Audits</w:t>
            </w:r>
          </w:p>
        </w:tc>
        <w:tc>
          <w:tcPr>
            <w:tcW w:w="990" w:type="pct"/>
          </w:tcPr>
          <w:p w14:paraId="2E768B19" w14:textId="77777777" w:rsidR="00D771CD" w:rsidRPr="00DE143F" w:rsidRDefault="00D771CD" w:rsidP="000E1BD3">
            <w:pPr>
              <w:pStyle w:val="ListParagraph"/>
              <w:numPr>
                <w:ilvl w:val="0"/>
                <w:numId w:val="12"/>
              </w:numPr>
              <w:spacing w:after="0" w:line="240" w:lineRule="auto"/>
              <w:rPr>
                <w:rFonts w:ascii="Lucida Sans Unicode" w:hAnsi="Lucida Sans Unicode" w:cs="Lucida Sans Unicode"/>
              </w:rPr>
            </w:pPr>
            <w:r w:rsidRPr="00DE143F">
              <w:rPr>
                <w:rFonts w:ascii="Lucida Sans Unicode" w:hAnsi="Lucida Sans Unicode" w:cs="Lucida Sans Unicode"/>
              </w:rPr>
              <w:t>Following up the recommendations raised in 2015-16 Internal Audit Reports</w:t>
            </w:r>
          </w:p>
        </w:tc>
        <w:tc>
          <w:tcPr>
            <w:tcW w:w="449" w:type="pct"/>
          </w:tcPr>
          <w:p w14:paraId="14C31933" w14:textId="77777777"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 xml:space="preserve"> On-going</w:t>
            </w:r>
          </w:p>
        </w:tc>
        <w:tc>
          <w:tcPr>
            <w:tcW w:w="1348" w:type="pct"/>
          </w:tcPr>
          <w:p w14:paraId="1BAA6836" w14:textId="77777777"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Part of annual Internal Audit rolling programme</w:t>
            </w:r>
          </w:p>
        </w:tc>
        <w:tc>
          <w:tcPr>
            <w:tcW w:w="516" w:type="pct"/>
          </w:tcPr>
          <w:p w14:paraId="736C994F" w14:textId="34719F05" w:rsidR="00D771CD" w:rsidRPr="00DE143F" w:rsidRDefault="00D771CD" w:rsidP="000E1BD3">
            <w:pPr>
              <w:rPr>
                <w:rFonts w:ascii="Lucida Sans Unicode" w:hAnsi="Lucida Sans Unicode" w:cs="Lucida Sans Unicode"/>
                <w:sz w:val="22"/>
                <w:szCs w:val="22"/>
              </w:rPr>
            </w:pPr>
            <w:r>
              <w:rPr>
                <w:rFonts w:ascii="Lucida Sans Unicode" w:hAnsi="Lucida Sans Unicode" w:cs="Lucida Sans Unicode"/>
                <w:sz w:val="22"/>
                <w:szCs w:val="22"/>
              </w:rPr>
              <w:t>In-h</w:t>
            </w:r>
            <w:r w:rsidRPr="00DE143F">
              <w:rPr>
                <w:rFonts w:ascii="Lucida Sans Unicode" w:hAnsi="Lucida Sans Unicode" w:cs="Lucida Sans Unicode"/>
                <w:sz w:val="22"/>
                <w:szCs w:val="22"/>
              </w:rPr>
              <w:t>ouse</w:t>
            </w:r>
          </w:p>
        </w:tc>
        <w:tc>
          <w:tcPr>
            <w:tcW w:w="516" w:type="pct"/>
          </w:tcPr>
          <w:p w14:paraId="7D402857" w14:textId="4FCE85EE" w:rsidR="00D771CD" w:rsidRPr="00DE143F" w:rsidRDefault="00D771CD" w:rsidP="000E1BD3">
            <w:pPr>
              <w:jc w:val="center"/>
              <w:rPr>
                <w:rFonts w:ascii="Lucida Sans Unicode" w:hAnsi="Lucida Sans Unicode" w:cs="Lucida Sans Unicode"/>
                <w:sz w:val="22"/>
                <w:szCs w:val="22"/>
              </w:rPr>
            </w:pPr>
            <w:r>
              <w:rPr>
                <w:rFonts w:ascii="Lucida Sans Unicode" w:hAnsi="Lucida Sans Unicode" w:cs="Lucida Sans Unicode"/>
                <w:sz w:val="22"/>
                <w:szCs w:val="22"/>
              </w:rPr>
              <w:t>5</w:t>
            </w:r>
          </w:p>
        </w:tc>
        <w:tc>
          <w:tcPr>
            <w:tcW w:w="518" w:type="pct"/>
          </w:tcPr>
          <w:p w14:paraId="284266A9" w14:textId="0178401C" w:rsidR="00D771CD" w:rsidRPr="00DE143F" w:rsidRDefault="00D771CD" w:rsidP="000E1BD3">
            <w:pPr>
              <w:rPr>
                <w:rFonts w:ascii="Lucida Sans Unicode" w:hAnsi="Lucida Sans Unicode" w:cs="Lucida Sans Unicode"/>
                <w:sz w:val="22"/>
                <w:szCs w:val="22"/>
              </w:rPr>
            </w:pPr>
            <w:r w:rsidRPr="00DE143F">
              <w:rPr>
                <w:rFonts w:ascii="Lucida Sans Unicode" w:hAnsi="Lucida Sans Unicode" w:cs="Lucida Sans Unicode"/>
                <w:sz w:val="22"/>
                <w:szCs w:val="22"/>
              </w:rPr>
              <w:t>Throughout the Year</w:t>
            </w:r>
          </w:p>
        </w:tc>
      </w:tr>
    </w:tbl>
    <w:p w14:paraId="58BFBBC5" w14:textId="77777777" w:rsidR="00267BE3" w:rsidRPr="00DE143F" w:rsidRDefault="00757218" w:rsidP="008F0195">
      <w:pPr>
        <w:rPr>
          <w:rFonts w:ascii="Lucida Sans Unicode" w:eastAsia="Calibri" w:hAnsi="Lucida Sans Unicode" w:cs="Lucida Sans Unicode"/>
          <w:b/>
          <w:lang w:eastAsia="en-US"/>
        </w:rPr>
      </w:pPr>
      <w:r w:rsidRPr="00DE143F">
        <w:rPr>
          <w:rFonts w:ascii="Lucida Sans Unicode" w:hAnsi="Lucida Sans Unicode" w:cs="Lucida Sans Unicode"/>
        </w:rPr>
        <w:br w:type="page"/>
      </w:r>
      <w:r w:rsidR="008E7603" w:rsidRPr="00DE143F">
        <w:rPr>
          <w:rFonts w:ascii="Lucida Sans Unicode" w:eastAsia="Calibri" w:hAnsi="Lucida Sans Unicode" w:cs="Lucida Sans Unicode"/>
          <w:b/>
          <w:lang w:eastAsia="en-US"/>
        </w:rPr>
        <w:lastRenderedPageBreak/>
        <w:t xml:space="preserve">Detailed Time Allocation </w:t>
      </w:r>
      <w:r w:rsidR="00267BE3" w:rsidRPr="00DE143F">
        <w:rPr>
          <w:rFonts w:ascii="Lucida Sans Unicode" w:eastAsia="Calibri" w:hAnsi="Lucida Sans Unicode" w:cs="Lucida Sans Unicode"/>
          <w:b/>
          <w:lang w:eastAsia="en-US"/>
        </w:rPr>
        <w:t xml:space="preserve">for Head of </w:t>
      </w:r>
      <w:r w:rsidR="008E7603" w:rsidRPr="00DE143F">
        <w:rPr>
          <w:rFonts w:ascii="Lucida Sans Unicode" w:eastAsia="Calibri" w:hAnsi="Lucida Sans Unicode" w:cs="Lucida Sans Unicode"/>
          <w:b/>
          <w:lang w:eastAsia="en-US"/>
        </w:rPr>
        <w:t>Internal Audit</w:t>
      </w:r>
    </w:p>
    <w:tbl>
      <w:tblPr>
        <w:tblpPr w:leftFromText="180" w:rightFromText="180" w:vertAnchor="text" w:tblpY="1"/>
        <w:tblOverlap w:val="neve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2"/>
        <w:gridCol w:w="2833"/>
        <w:gridCol w:w="1420"/>
      </w:tblGrid>
      <w:tr w:rsidR="00DE143F" w:rsidRPr="00DE143F" w14:paraId="55B7F9E6" w14:textId="77777777" w:rsidTr="000E1BD3">
        <w:trPr>
          <w:trHeight w:val="745"/>
          <w:tblHeader/>
        </w:trPr>
        <w:tc>
          <w:tcPr>
            <w:tcW w:w="3595" w:type="pct"/>
            <w:tcBorders>
              <w:top w:val="single" w:sz="4" w:space="0" w:color="auto"/>
              <w:left w:val="single" w:sz="4" w:space="0" w:color="auto"/>
              <w:bottom w:val="single" w:sz="4" w:space="0" w:color="auto"/>
              <w:right w:val="single" w:sz="4" w:space="0" w:color="auto"/>
            </w:tcBorders>
            <w:shd w:val="pct10" w:color="auto" w:fill="auto"/>
            <w:hideMark/>
          </w:tcPr>
          <w:p w14:paraId="4E934ACF" w14:textId="77777777" w:rsidR="008E7603" w:rsidRPr="00DE143F" w:rsidRDefault="008E7603" w:rsidP="00430EA2">
            <w:pPr>
              <w:rPr>
                <w:rFonts w:ascii="Lucida Sans Unicode" w:hAnsi="Lucida Sans Unicode" w:cs="Lucida Sans Unicode"/>
                <w:b/>
              </w:rPr>
            </w:pPr>
            <w:r w:rsidRPr="00DE143F">
              <w:rPr>
                <w:rFonts w:ascii="Lucida Sans Unicode" w:hAnsi="Lucida Sans Unicode" w:cs="Lucida Sans Unicode"/>
                <w:b/>
              </w:rPr>
              <w:t>Audit Activity</w:t>
            </w:r>
          </w:p>
        </w:tc>
        <w:tc>
          <w:tcPr>
            <w:tcW w:w="936" w:type="pct"/>
            <w:tcBorders>
              <w:top w:val="single" w:sz="4" w:space="0" w:color="auto"/>
              <w:left w:val="single" w:sz="4" w:space="0" w:color="auto"/>
              <w:bottom w:val="single" w:sz="4" w:space="0" w:color="auto"/>
              <w:right w:val="single" w:sz="4" w:space="0" w:color="auto"/>
            </w:tcBorders>
            <w:shd w:val="pct10" w:color="auto" w:fill="auto"/>
            <w:hideMark/>
          </w:tcPr>
          <w:p w14:paraId="03A9C3AA" w14:textId="77777777" w:rsidR="008E7603" w:rsidRPr="00DE143F" w:rsidRDefault="008E7603" w:rsidP="00430EA2">
            <w:pPr>
              <w:rPr>
                <w:rFonts w:ascii="Lucida Sans Unicode" w:hAnsi="Lucida Sans Unicode" w:cs="Lucida Sans Unicode"/>
                <w:b/>
              </w:rPr>
            </w:pPr>
            <w:r w:rsidRPr="00DE143F">
              <w:rPr>
                <w:rFonts w:ascii="Lucida Sans Unicode" w:hAnsi="Lucida Sans Unicode" w:cs="Lucida Sans Unicode"/>
                <w:b/>
              </w:rPr>
              <w:t>Timing</w:t>
            </w:r>
          </w:p>
        </w:tc>
        <w:tc>
          <w:tcPr>
            <w:tcW w:w="469" w:type="pct"/>
            <w:tcBorders>
              <w:top w:val="single" w:sz="4" w:space="0" w:color="auto"/>
              <w:left w:val="single" w:sz="4" w:space="0" w:color="auto"/>
              <w:bottom w:val="single" w:sz="4" w:space="0" w:color="auto"/>
              <w:right w:val="single" w:sz="4" w:space="0" w:color="auto"/>
            </w:tcBorders>
            <w:shd w:val="pct10" w:color="auto" w:fill="auto"/>
            <w:hideMark/>
          </w:tcPr>
          <w:p w14:paraId="22C409C8" w14:textId="77777777" w:rsidR="008E7603" w:rsidRPr="00DE143F" w:rsidRDefault="008E7603" w:rsidP="00430EA2">
            <w:pPr>
              <w:rPr>
                <w:rFonts w:ascii="Lucida Sans Unicode" w:hAnsi="Lucida Sans Unicode" w:cs="Lucida Sans Unicode"/>
                <w:b/>
              </w:rPr>
            </w:pPr>
            <w:r w:rsidRPr="00DE143F">
              <w:rPr>
                <w:rFonts w:ascii="Lucida Sans Unicode" w:hAnsi="Lucida Sans Unicode" w:cs="Lucida Sans Unicode"/>
                <w:b/>
              </w:rPr>
              <w:t>Estimated Days</w:t>
            </w:r>
          </w:p>
        </w:tc>
      </w:tr>
      <w:tr w:rsidR="008E7603" w:rsidRPr="00DE143F" w14:paraId="0A4747A2"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0DFAC7E5"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Annual Governance Statement and Assurance Framework</w:t>
            </w:r>
          </w:p>
        </w:tc>
        <w:tc>
          <w:tcPr>
            <w:tcW w:w="936" w:type="pct"/>
            <w:tcBorders>
              <w:top w:val="single" w:sz="4" w:space="0" w:color="auto"/>
              <w:left w:val="single" w:sz="4" w:space="0" w:color="auto"/>
              <w:bottom w:val="single" w:sz="4" w:space="0" w:color="auto"/>
              <w:right w:val="single" w:sz="4" w:space="0" w:color="auto"/>
            </w:tcBorders>
            <w:hideMark/>
          </w:tcPr>
          <w:p w14:paraId="68D35FC6"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January/February and July</w:t>
            </w:r>
          </w:p>
        </w:tc>
        <w:tc>
          <w:tcPr>
            <w:tcW w:w="469" w:type="pct"/>
            <w:tcBorders>
              <w:top w:val="single" w:sz="4" w:space="0" w:color="auto"/>
              <w:left w:val="single" w:sz="4" w:space="0" w:color="auto"/>
              <w:bottom w:val="single" w:sz="4" w:space="0" w:color="auto"/>
              <w:right w:val="single" w:sz="4" w:space="0" w:color="auto"/>
            </w:tcBorders>
            <w:hideMark/>
          </w:tcPr>
          <w:p w14:paraId="100E28FE"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5</w:t>
            </w:r>
          </w:p>
        </w:tc>
      </w:tr>
      <w:tr w:rsidR="00267BE3" w:rsidRPr="00DE143F" w14:paraId="481289D5" w14:textId="77777777" w:rsidTr="000E1BD3">
        <w:tc>
          <w:tcPr>
            <w:tcW w:w="3595" w:type="pct"/>
            <w:tcBorders>
              <w:top w:val="single" w:sz="4" w:space="0" w:color="auto"/>
              <w:left w:val="single" w:sz="4" w:space="0" w:color="auto"/>
              <w:bottom w:val="single" w:sz="4" w:space="0" w:color="auto"/>
              <w:right w:val="single" w:sz="4" w:space="0" w:color="auto"/>
            </w:tcBorders>
          </w:tcPr>
          <w:p w14:paraId="6B93BD88" w14:textId="05EE5757" w:rsidR="00267BE3" w:rsidRPr="00DE143F" w:rsidRDefault="00267BE3" w:rsidP="00430EA2">
            <w:pPr>
              <w:rPr>
                <w:rFonts w:ascii="Lucida Sans Unicode" w:hAnsi="Lucida Sans Unicode" w:cs="Lucida Sans Unicode"/>
              </w:rPr>
            </w:pPr>
            <w:r w:rsidRPr="00DE143F">
              <w:rPr>
                <w:rFonts w:ascii="Lucida Sans Unicode" w:hAnsi="Lucida Sans Unicode" w:cs="Lucida Sans Unicode"/>
              </w:rPr>
              <w:t>Additional control checks quality assurance on draft financial statements/ accounts preparation</w:t>
            </w:r>
          </w:p>
        </w:tc>
        <w:tc>
          <w:tcPr>
            <w:tcW w:w="936" w:type="pct"/>
            <w:tcBorders>
              <w:top w:val="single" w:sz="4" w:space="0" w:color="auto"/>
              <w:left w:val="single" w:sz="4" w:space="0" w:color="auto"/>
              <w:bottom w:val="single" w:sz="4" w:space="0" w:color="auto"/>
              <w:right w:val="single" w:sz="4" w:space="0" w:color="auto"/>
            </w:tcBorders>
          </w:tcPr>
          <w:p w14:paraId="1DDB06A4" w14:textId="77777777" w:rsidR="00267BE3" w:rsidRPr="00DE143F" w:rsidRDefault="00267BE3" w:rsidP="00430EA2">
            <w:pPr>
              <w:rPr>
                <w:rFonts w:ascii="Lucida Sans Unicode" w:hAnsi="Lucida Sans Unicode" w:cs="Lucida Sans Unicode"/>
              </w:rPr>
            </w:pPr>
          </w:p>
          <w:p w14:paraId="769A7B58" w14:textId="77777777" w:rsidR="00267BE3" w:rsidRPr="00DE143F" w:rsidRDefault="00267BE3" w:rsidP="00430EA2">
            <w:pPr>
              <w:rPr>
                <w:rFonts w:ascii="Lucida Sans Unicode" w:hAnsi="Lucida Sans Unicode" w:cs="Lucida Sans Unicode"/>
              </w:rPr>
            </w:pPr>
            <w:r w:rsidRPr="00DE143F">
              <w:rPr>
                <w:rFonts w:ascii="Lucida Sans Unicode" w:hAnsi="Lucida Sans Unicode" w:cs="Lucida Sans Unicode"/>
              </w:rPr>
              <w:t>May/June 2016</w:t>
            </w:r>
          </w:p>
        </w:tc>
        <w:tc>
          <w:tcPr>
            <w:tcW w:w="469" w:type="pct"/>
            <w:tcBorders>
              <w:top w:val="single" w:sz="4" w:space="0" w:color="auto"/>
              <w:left w:val="single" w:sz="4" w:space="0" w:color="auto"/>
              <w:bottom w:val="single" w:sz="4" w:space="0" w:color="auto"/>
              <w:right w:val="single" w:sz="4" w:space="0" w:color="auto"/>
            </w:tcBorders>
          </w:tcPr>
          <w:p w14:paraId="1F7AE0E6" w14:textId="77777777" w:rsidR="00267BE3" w:rsidRPr="00DE143F" w:rsidRDefault="00267BE3" w:rsidP="00430EA2">
            <w:pPr>
              <w:rPr>
                <w:rFonts w:ascii="Lucida Sans Unicode" w:hAnsi="Lucida Sans Unicode" w:cs="Lucida Sans Unicode"/>
              </w:rPr>
            </w:pPr>
            <w:r w:rsidRPr="00DE143F">
              <w:rPr>
                <w:rFonts w:ascii="Lucida Sans Unicode" w:hAnsi="Lucida Sans Unicode" w:cs="Lucida Sans Unicode"/>
              </w:rPr>
              <w:t>5</w:t>
            </w:r>
          </w:p>
        </w:tc>
      </w:tr>
      <w:tr w:rsidR="008E7603" w:rsidRPr="00DE143F" w14:paraId="285A9254"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0A3E85A7" w14:textId="77777777" w:rsidR="008E7603" w:rsidRPr="00DE143F" w:rsidRDefault="00F20E26" w:rsidP="00430EA2">
            <w:pPr>
              <w:rPr>
                <w:rFonts w:ascii="Lucida Sans Unicode" w:hAnsi="Lucida Sans Unicode" w:cs="Lucida Sans Unicode"/>
              </w:rPr>
            </w:pPr>
            <w:r w:rsidRPr="00DE143F">
              <w:rPr>
                <w:rFonts w:ascii="Lucida Sans Unicode" w:hAnsi="Lucida Sans Unicode" w:cs="Lucida Sans Unicode"/>
              </w:rPr>
              <w:t>Legislative Software Replacement</w:t>
            </w:r>
            <w:r w:rsidR="008E7603" w:rsidRPr="00DE143F">
              <w:rPr>
                <w:rFonts w:ascii="Lucida Sans Unicode" w:hAnsi="Lucida Sans Unicode" w:cs="Lucida Sans Unicode"/>
              </w:rPr>
              <w:t xml:space="preserve"> Board Attendance and Ad hoc advice on controls and systems</w:t>
            </w:r>
          </w:p>
        </w:tc>
        <w:tc>
          <w:tcPr>
            <w:tcW w:w="936" w:type="pct"/>
            <w:tcBorders>
              <w:top w:val="single" w:sz="4" w:space="0" w:color="auto"/>
              <w:left w:val="single" w:sz="4" w:space="0" w:color="auto"/>
              <w:bottom w:val="single" w:sz="4" w:space="0" w:color="auto"/>
              <w:right w:val="single" w:sz="4" w:space="0" w:color="auto"/>
            </w:tcBorders>
            <w:hideMark/>
          </w:tcPr>
          <w:p w14:paraId="1B99FFE8"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On-going</w:t>
            </w:r>
          </w:p>
        </w:tc>
        <w:tc>
          <w:tcPr>
            <w:tcW w:w="469" w:type="pct"/>
            <w:tcBorders>
              <w:top w:val="single" w:sz="4" w:space="0" w:color="auto"/>
              <w:left w:val="single" w:sz="4" w:space="0" w:color="auto"/>
              <w:bottom w:val="single" w:sz="4" w:space="0" w:color="auto"/>
              <w:right w:val="single" w:sz="4" w:space="0" w:color="auto"/>
            </w:tcBorders>
            <w:hideMark/>
          </w:tcPr>
          <w:p w14:paraId="7DFB2F82"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5</w:t>
            </w:r>
          </w:p>
        </w:tc>
      </w:tr>
      <w:tr w:rsidR="008E7603" w:rsidRPr="00DE143F" w14:paraId="3248E7E5"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35AC5CFC"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Audit Advice and Guidance to Management and Teams</w:t>
            </w:r>
          </w:p>
        </w:tc>
        <w:tc>
          <w:tcPr>
            <w:tcW w:w="936" w:type="pct"/>
            <w:tcBorders>
              <w:top w:val="single" w:sz="4" w:space="0" w:color="auto"/>
              <w:left w:val="single" w:sz="4" w:space="0" w:color="auto"/>
              <w:bottom w:val="single" w:sz="4" w:space="0" w:color="auto"/>
              <w:right w:val="single" w:sz="4" w:space="0" w:color="auto"/>
            </w:tcBorders>
            <w:hideMark/>
          </w:tcPr>
          <w:p w14:paraId="3077F96D"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On-going</w:t>
            </w:r>
          </w:p>
        </w:tc>
        <w:tc>
          <w:tcPr>
            <w:tcW w:w="469" w:type="pct"/>
            <w:tcBorders>
              <w:top w:val="single" w:sz="4" w:space="0" w:color="auto"/>
              <w:left w:val="single" w:sz="4" w:space="0" w:color="auto"/>
              <w:bottom w:val="single" w:sz="4" w:space="0" w:color="auto"/>
              <w:right w:val="single" w:sz="4" w:space="0" w:color="auto"/>
            </w:tcBorders>
            <w:hideMark/>
          </w:tcPr>
          <w:p w14:paraId="05A8A830"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6</w:t>
            </w:r>
          </w:p>
        </w:tc>
      </w:tr>
      <w:tr w:rsidR="008E7603" w:rsidRPr="00DE143F" w14:paraId="4B578204"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31F50758"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 xml:space="preserve">Other Audit and Governance work </w:t>
            </w:r>
            <w:r w:rsidR="00F20E26" w:rsidRPr="00DE143F">
              <w:rPr>
                <w:rFonts w:ascii="Lucida Sans Unicode" w:hAnsi="Lucida Sans Unicode" w:cs="Lucida Sans Unicode"/>
              </w:rPr>
              <w:t>– including review of Assembly Investment Programme – Review of Effectiveness of Investment and Resourcing Board and on-going governance and assurance support to MySenedd Programme</w:t>
            </w:r>
          </w:p>
        </w:tc>
        <w:tc>
          <w:tcPr>
            <w:tcW w:w="936" w:type="pct"/>
            <w:tcBorders>
              <w:top w:val="single" w:sz="4" w:space="0" w:color="auto"/>
              <w:left w:val="single" w:sz="4" w:space="0" w:color="auto"/>
              <w:bottom w:val="single" w:sz="4" w:space="0" w:color="auto"/>
              <w:right w:val="single" w:sz="4" w:space="0" w:color="auto"/>
            </w:tcBorders>
            <w:hideMark/>
          </w:tcPr>
          <w:p w14:paraId="20279BEE"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On-going</w:t>
            </w:r>
          </w:p>
        </w:tc>
        <w:tc>
          <w:tcPr>
            <w:tcW w:w="469" w:type="pct"/>
            <w:tcBorders>
              <w:top w:val="single" w:sz="4" w:space="0" w:color="auto"/>
              <w:left w:val="single" w:sz="4" w:space="0" w:color="auto"/>
              <w:bottom w:val="single" w:sz="4" w:space="0" w:color="auto"/>
              <w:right w:val="single" w:sz="4" w:space="0" w:color="auto"/>
            </w:tcBorders>
            <w:hideMark/>
          </w:tcPr>
          <w:p w14:paraId="2A95AE96" w14:textId="6BB68DDA" w:rsidR="008E7603" w:rsidRPr="00DE143F" w:rsidRDefault="00895643" w:rsidP="00430EA2">
            <w:pPr>
              <w:rPr>
                <w:rFonts w:ascii="Lucida Sans Unicode" w:hAnsi="Lucida Sans Unicode" w:cs="Lucida Sans Unicode"/>
              </w:rPr>
            </w:pPr>
            <w:r>
              <w:rPr>
                <w:rFonts w:ascii="Lucida Sans Unicode" w:hAnsi="Lucida Sans Unicode" w:cs="Lucida Sans Unicode"/>
              </w:rPr>
              <w:t>25</w:t>
            </w:r>
          </w:p>
        </w:tc>
      </w:tr>
      <w:tr w:rsidR="008E7603" w:rsidRPr="00DE143F" w14:paraId="68DCCEDF"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77239EE7"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Managing Internal Audit Contract</w:t>
            </w:r>
            <w:r w:rsidR="0074594D">
              <w:rPr>
                <w:rFonts w:ascii="Lucida Sans Unicode" w:hAnsi="Lucida Sans Unicode" w:cs="Lucida Sans Unicode"/>
              </w:rPr>
              <w:t xml:space="preserve"> and Procurement</w:t>
            </w:r>
          </w:p>
        </w:tc>
        <w:tc>
          <w:tcPr>
            <w:tcW w:w="936" w:type="pct"/>
            <w:tcBorders>
              <w:top w:val="single" w:sz="4" w:space="0" w:color="auto"/>
              <w:left w:val="single" w:sz="4" w:space="0" w:color="auto"/>
              <w:bottom w:val="single" w:sz="4" w:space="0" w:color="auto"/>
              <w:right w:val="single" w:sz="4" w:space="0" w:color="auto"/>
            </w:tcBorders>
            <w:hideMark/>
          </w:tcPr>
          <w:p w14:paraId="2C9400C0"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On-going</w:t>
            </w:r>
          </w:p>
        </w:tc>
        <w:tc>
          <w:tcPr>
            <w:tcW w:w="469" w:type="pct"/>
            <w:tcBorders>
              <w:top w:val="single" w:sz="4" w:space="0" w:color="auto"/>
              <w:left w:val="single" w:sz="4" w:space="0" w:color="auto"/>
              <w:bottom w:val="single" w:sz="4" w:space="0" w:color="auto"/>
              <w:right w:val="single" w:sz="4" w:space="0" w:color="auto"/>
            </w:tcBorders>
            <w:hideMark/>
          </w:tcPr>
          <w:p w14:paraId="44ED90E7" w14:textId="77777777" w:rsidR="008E7603" w:rsidRPr="00DE143F" w:rsidRDefault="00F20E26" w:rsidP="00430EA2">
            <w:pPr>
              <w:rPr>
                <w:rFonts w:ascii="Lucida Sans Unicode" w:hAnsi="Lucida Sans Unicode" w:cs="Lucida Sans Unicode"/>
              </w:rPr>
            </w:pPr>
            <w:r w:rsidRPr="00DE143F">
              <w:rPr>
                <w:rFonts w:ascii="Lucida Sans Unicode" w:hAnsi="Lucida Sans Unicode" w:cs="Lucida Sans Unicode"/>
              </w:rPr>
              <w:t>5</w:t>
            </w:r>
          </w:p>
        </w:tc>
      </w:tr>
      <w:tr w:rsidR="008E7603" w:rsidRPr="00DE143F" w14:paraId="0FE25E23"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79F942DC"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Meeting with Independent Advisors</w:t>
            </w:r>
          </w:p>
        </w:tc>
        <w:tc>
          <w:tcPr>
            <w:tcW w:w="936" w:type="pct"/>
            <w:tcBorders>
              <w:top w:val="single" w:sz="4" w:space="0" w:color="auto"/>
              <w:left w:val="single" w:sz="4" w:space="0" w:color="auto"/>
              <w:bottom w:val="single" w:sz="4" w:space="0" w:color="auto"/>
              <w:right w:val="single" w:sz="4" w:space="0" w:color="auto"/>
            </w:tcBorders>
            <w:hideMark/>
          </w:tcPr>
          <w:p w14:paraId="6A86E9CE"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On-going</w:t>
            </w:r>
          </w:p>
        </w:tc>
        <w:tc>
          <w:tcPr>
            <w:tcW w:w="469" w:type="pct"/>
            <w:tcBorders>
              <w:top w:val="single" w:sz="4" w:space="0" w:color="auto"/>
              <w:left w:val="single" w:sz="4" w:space="0" w:color="auto"/>
              <w:bottom w:val="single" w:sz="4" w:space="0" w:color="auto"/>
              <w:right w:val="single" w:sz="4" w:space="0" w:color="auto"/>
            </w:tcBorders>
            <w:hideMark/>
          </w:tcPr>
          <w:p w14:paraId="54C475A7"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2</w:t>
            </w:r>
          </w:p>
        </w:tc>
      </w:tr>
      <w:tr w:rsidR="008E7603" w:rsidRPr="00DE143F" w14:paraId="245B5C3A"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7A422FB7"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Review of TIAA Work</w:t>
            </w:r>
          </w:p>
        </w:tc>
        <w:tc>
          <w:tcPr>
            <w:tcW w:w="936" w:type="pct"/>
            <w:tcBorders>
              <w:top w:val="single" w:sz="4" w:space="0" w:color="auto"/>
              <w:left w:val="single" w:sz="4" w:space="0" w:color="auto"/>
              <w:bottom w:val="single" w:sz="4" w:space="0" w:color="auto"/>
              <w:right w:val="single" w:sz="4" w:space="0" w:color="auto"/>
            </w:tcBorders>
            <w:hideMark/>
          </w:tcPr>
          <w:p w14:paraId="582D78DD"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On-going</w:t>
            </w:r>
          </w:p>
        </w:tc>
        <w:tc>
          <w:tcPr>
            <w:tcW w:w="469" w:type="pct"/>
            <w:tcBorders>
              <w:top w:val="single" w:sz="4" w:space="0" w:color="auto"/>
              <w:left w:val="single" w:sz="4" w:space="0" w:color="auto"/>
              <w:bottom w:val="single" w:sz="4" w:space="0" w:color="auto"/>
              <w:right w:val="single" w:sz="4" w:space="0" w:color="auto"/>
            </w:tcBorders>
            <w:hideMark/>
          </w:tcPr>
          <w:p w14:paraId="63829A03"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10</w:t>
            </w:r>
          </w:p>
        </w:tc>
      </w:tr>
      <w:tr w:rsidR="008E7603" w:rsidRPr="00DE143F" w14:paraId="498D6248"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5FEDEF91"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Audit and Risk Assurance Committee Meetings (preparation, meetings and actions)</w:t>
            </w:r>
          </w:p>
        </w:tc>
        <w:tc>
          <w:tcPr>
            <w:tcW w:w="936" w:type="pct"/>
            <w:tcBorders>
              <w:top w:val="single" w:sz="4" w:space="0" w:color="auto"/>
              <w:left w:val="single" w:sz="4" w:space="0" w:color="auto"/>
              <w:bottom w:val="single" w:sz="4" w:space="0" w:color="auto"/>
              <w:right w:val="single" w:sz="4" w:space="0" w:color="auto"/>
            </w:tcBorders>
            <w:hideMark/>
          </w:tcPr>
          <w:p w14:paraId="460C66FE"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Key target dates November, February, April and June</w:t>
            </w:r>
          </w:p>
        </w:tc>
        <w:tc>
          <w:tcPr>
            <w:tcW w:w="469" w:type="pct"/>
            <w:tcBorders>
              <w:top w:val="single" w:sz="4" w:space="0" w:color="auto"/>
              <w:left w:val="single" w:sz="4" w:space="0" w:color="auto"/>
              <w:bottom w:val="single" w:sz="4" w:space="0" w:color="auto"/>
              <w:right w:val="single" w:sz="4" w:space="0" w:color="auto"/>
            </w:tcBorders>
            <w:hideMark/>
          </w:tcPr>
          <w:p w14:paraId="64D7E587"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10</w:t>
            </w:r>
          </w:p>
        </w:tc>
      </w:tr>
      <w:tr w:rsidR="008E7603" w:rsidRPr="00DE143F" w14:paraId="3127230E"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50002FC2"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 xml:space="preserve">Intra Parliamentary Internal Audit Forum Commitments </w:t>
            </w:r>
          </w:p>
        </w:tc>
        <w:tc>
          <w:tcPr>
            <w:tcW w:w="936" w:type="pct"/>
            <w:tcBorders>
              <w:top w:val="single" w:sz="4" w:space="0" w:color="auto"/>
              <w:left w:val="single" w:sz="4" w:space="0" w:color="auto"/>
              <w:bottom w:val="single" w:sz="4" w:space="0" w:color="auto"/>
              <w:right w:val="single" w:sz="4" w:space="0" w:color="auto"/>
            </w:tcBorders>
            <w:hideMark/>
          </w:tcPr>
          <w:p w14:paraId="323509E2" w14:textId="77777777" w:rsidR="008E7603" w:rsidRPr="00DE143F" w:rsidRDefault="00267BE3" w:rsidP="00430EA2">
            <w:pPr>
              <w:rPr>
                <w:rFonts w:ascii="Lucida Sans Unicode" w:hAnsi="Lucida Sans Unicode" w:cs="Lucida Sans Unicode"/>
              </w:rPr>
            </w:pPr>
            <w:r w:rsidRPr="00DE143F">
              <w:rPr>
                <w:rFonts w:ascii="Lucida Sans Unicode" w:hAnsi="Lucida Sans Unicode" w:cs="Lucida Sans Unicode"/>
              </w:rPr>
              <w:t>September, January and March</w:t>
            </w:r>
          </w:p>
        </w:tc>
        <w:tc>
          <w:tcPr>
            <w:tcW w:w="469" w:type="pct"/>
            <w:tcBorders>
              <w:top w:val="single" w:sz="4" w:space="0" w:color="auto"/>
              <w:left w:val="single" w:sz="4" w:space="0" w:color="auto"/>
              <w:bottom w:val="single" w:sz="4" w:space="0" w:color="auto"/>
              <w:right w:val="single" w:sz="4" w:space="0" w:color="auto"/>
            </w:tcBorders>
            <w:hideMark/>
          </w:tcPr>
          <w:p w14:paraId="37C8E5DD" w14:textId="77777777" w:rsidR="008E7603" w:rsidRPr="00DE143F" w:rsidRDefault="00267BE3" w:rsidP="00430EA2">
            <w:pPr>
              <w:rPr>
                <w:rFonts w:ascii="Lucida Sans Unicode" w:hAnsi="Lucida Sans Unicode" w:cs="Lucida Sans Unicode"/>
              </w:rPr>
            </w:pPr>
            <w:r w:rsidRPr="00DE143F">
              <w:rPr>
                <w:rFonts w:ascii="Lucida Sans Unicode" w:hAnsi="Lucida Sans Unicode" w:cs="Lucida Sans Unicode"/>
              </w:rPr>
              <w:t>6</w:t>
            </w:r>
          </w:p>
        </w:tc>
      </w:tr>
      <w:tr w:rsidR="008E7603" w:rsidRPr="00DE143F" w14:paraId="1DF49CF0"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4578ACC6"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Audit Liaison (External – Internal)</w:t>
            </w:r>
          </w:p>
        </w:tc>
        <w:tc>
          <w:tcPr>
            <w:tcW w:w="936" w:type="pct"/>
            <w:tcBorders>
              <w:top w:val="single" w:sz="4" w:space="0" w:color="auto"/>
              <w:left w:val="single" w:sz="4" w:space="0" w:color="auto"/>
              <w:bottom w:val="single" w:sz="4" w:space="0" w:color="auto"/>
              <w:right w:val="single" w:sz="4" w:space="0" w:color="auto"/>
            </w:tcBorders>
            <w:hideMark/>
          </w:tcPr>
          <w:p w14:paraId="4188F5DB"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On-going</w:t>
            </w:r>
          </w:p>
        </w:tc>
        <w:tc>
          <w:tcPr>
            <w:tcW w:w="469" w:type="pct"/>
            <w:tcBorders>
              <w:top w:val="single" w:sz="4" w:space="0" w:color="auto"/>
              <w:left w:val="single" w:sz="4" w:space="0" w:color="auto"/>
              <w:bottom w:val="single" w:sz="4" w:space="0" w:color="auto"/>
              <w:right w:val="single" w:sz="4" w:space="0" w:color="auto"/>
            </w:tcBorders>
            <w:hideMark/>
          </w:tcPr>
          <w:p w14:paraId="3E4CA8CD" w14:textId="7B97601E" w:rsidR="008E7603" w:rsidRPr="00DE143F" w:rsidRDefault="00895643" w:rsidP="00430EA2">
            <w:pPr>
              <w:rPr>
                <w:rFonts w:ascii="Lucida Sans Unicode" w:hAnsi="Lucida Sans Unicode" w:cs="Lucida Sans Unicode"/>
              </w:rPr>
            </w:pPr>
            <w:r>
              <w:rPr>
                <w:rFonts w:ascii="Lucida Sans Unicode" w:hAnsi="Lucida Sans Unicode" w:cs="Lucida Sans Unicode"/>
              </w:rPr>
              <w:t>5</w:t>
            </w:r>
          </w:p>
        </w:tc>
      </w:tr>
      <w:tr w:rsidR="008E7603" w:rsidRPr="00DE143F" w14:paraId="5919EBED"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4C355C35" w14:textId="77777777" w:rsidR="008E7603" w:rsidRPr="00DE143F" w:rsidRDefault="00267BE3" w:rsidP="00430EA2">
            <w:pPr>
              <w:rPr>
                <w:rFonts w:ascii="Lucida Sans Unicode" w:hAnsi="Lucida Sans Unicode" w:cs="Lucida Sans Unicode"/>
              </w:rPr>
            </w:pPr>
            <w:r w:rsidRPr="00DE143F">
              <w:rPr>
                <w:rFonts w:ascii="Lucida Sans Unicode" w:hAnsi="Lucida Sans Unicode" w:cs="Lucida Sans Unicode"/>
              </w:rPr>
              <w:t>Planning 2017</w:t>
            </w:r>
            <w:r w:rsidR="008E7603" w:rsidRPr="00DE143F">
              <w:rPr>
                <w:rFonts w:ascii="Lucida Sans Unicode" w:hAnsi="Lucida Sans Unicode" w:cs="Lucida Sans Unicode"/>
              </w:rPr>
              <w:t>-1</w:t>
            </w:r>
            <w:r w:rsidRPr="00DE143F">
              <w:rPr>
                <w:rFonts w:ascii="Lucida Sans Unicode" w:hAnsi="Lucida Sans Unicode" w:cs="Lucida Sans Unicode"/>
              </w:rPr>
              <w:t>8</w:t>
            </w:r>
          </w:p>
        </w:tc>
        <w:tc>
          <w:tcPr>
            <w:tcW w:w="936" w:type="pct"/>
            <w:tcBorders>
              <w:top w:val="single" w:sz="4" w:space="0" w:color="auto"/>
              <w:left w:val="single" w:sz="4" w:space="0" w:color="auto"/>
              <w:bottom w:val="single" w:sz="4" w:space="0" w:color="auto"/>
              <w:right w:val="single" w:sz="4" w:space="0" w:color="auto"/>
            </w:tcBorders>
            <w:hideMark/>
          </w:tcPr>
          <w:p w14:paraId="361F3FDC" w14:textId="77777777" w:rsidR="008E7603" w:rsidRPr="00DE143F" w:rsidRDefault="00D26E76" w:rsidP="00430EA2">
            <w:pPr>
              <w:rPr>
                <w:rFonts w:ascii="Lucida Sans Unicode" w:hAnsi="Lucida Sans Unicode" w:cs="Lucida Sans Unicode"/>
              </w:rPr>
            </w:pPr>
            <w:r w:rsidRPr="00DE143F">
              <w:rPr>
                <w:rFonts w:ascii="Lucida Sans Unicode" w:hAnsi="Lucida Sans Unicode" w:cs="Lucida Sans Unicode"/>
              </w:rPr>
              <w:t>January – March 2017</w:t>
            </w:r>
          </w:p>
        </w:tc>
        <w:tc>
          <w:tcPr>
            <w:tcW w:w="469" w:type="pct"/>
            <w:tcBorders>
              <w:top w:val="single" w:sz="4" w:space="0" w:color="auto"/>
              <w:left w:val="single" w:sz="4" w:space="0" w:color="auto"/>
              <w:bottom w:val="single" w:sz="4" w:space="0" w:color="auto"/>
              <w:right w:val="single" w:sz="4" w:space="0" w:color="auto"/>
            </w:tcBorders>
            <w:hideMark/>
          </w:tcPr>
          <w:p w14:paraId="67E1B642"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5</w:t>
            </w:r>
          </w:p>
        </w:tc>
      </w:tr>
      <w:tr w:rsidR="008E7603" w:rsidRPr="00DE143F" w14:paraId="5196BBA9"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527CB6CB"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lastRenderedPageBreak/>
              <w:t>Training and Administration</w:t>
            </w:r>
          </w:p>
        </w:tc>
        <w:tc>
          <w:tcPr>
            <w:tcW w:w="936" w:type="pct"/>
            <w:tcBorders>
              <w:top w:val="single" w:sz="4" w:space="0" w:color="auto"/>
              <w:left w:val="single" w:sz="4" w:space="0" w:color="auto"/>
              <w:bottom w:val="single" w:sz="4" w:space="0" w:color="auto"/>
              <w:right w:val="single" w:sz="4" w:space="0" w:color="auto"/>
            </w:tcBorders>
            <w:hideMark/>
          </w:tcPr>
          <w:p w14:paraId="157D5F78"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On-going</w:t>
            </w:r>
          </w:p>
        </w:tc>
        <w:tc>
          <w:tcPr>
            <w:tcW w:w="469" w:type="pct"/>
            <w:tcBorders>
              <w:top w:val="single" w:sz="4" w:space="0" w:color="auto"/>
              <w:left w:val="single" w:sz="4" w:space="0" w:color="auto"/>
              <w:bottom w:val="single" w:sz="4" w:space="0" w:color="auto"/>
              <w:right w:val="single" w:sz="4" w:space="0" w:color="auto"/>
            </w:tcBorders>
            <w:hideMark/>
          </w:tcPr>
          <w:p w14:paraId="05C42A48"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1</w:t>
            </w:r>
            <w:r w:rsidR="00F20E26" w:rsidRPr="00DE143F">
              <w:rPr>
                <w:rFonts w:ascii="Lucida Sans Unicode" w:hAnsi="Lucida Sans Unicode" w:cs="Lucida Sans Unicode"/>
              </w:rPr>
              <w:t>0</w:t>
            </w:r>
          </w:p>
        </w:tc>
      </w:tr>
      <w:tr w:rsidR="008E7603" w:rsidRPr="00DE143F" w14:paraId="79745978"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1EAA2261"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Contingency</w:t>
            </w:r>
          </w:p>
        </w:tc>
        <w:tc>
          <w:tcPr>
            <w:tcW w:w="936" w:type="pct"/>
            <w:tcBorders>
              <w:top w:val="single" w:sz="4" w:space="0" w:color="auto"/>
              <w:left w:val="single" w:sz="4" w:space="0" w:color="auto"/>
              <w:bottom w:val="single" w:sz="4" w:space="0" w:color="auto"/>
              <w:right w:val="single" w:sz="4" w:space="0" w:color="auto"/>
            </w:tcBorders>
            <w:hideMark/>
          </w:tcPr>
          <w:p w14:paraId="7FF5B0DC"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N/A</w:t>
            </w:r>
          </w:p>
        </w:tc>
        <w:tc>
          <w:tcPr>
            <w:tcW w:w="469" w:type="pct"/>
            <w:tcBorders>
              <w:top w:val="single" w:sz="4" w:space="0" w:color="auto"/>
              <w:left w:val="single" w:sz="4" w:space="0" w:color="auto"/>
              <w:bottom w:val="single" w:sz="4" w:space="0" w:color="auto"/>
              <w:right w:val="single" w:sz="4" w:space="0" w:color="auto"/>
            </w:tcBorders>
            <w:hideMark/>
          </w:tcPr>
          <w:p w14:paraId="0F8EEF05" w14:textId="73170BB5" w:rsidR="008E7603" w:rsidRPr="00DE143F" w:rsidRDefault="00895643" w:rsidP="00430EA2">
            <w:pPr>
              <w:rPr>
                <w:rFonts w:ascii="Lucida Sans Unicode" w:hAnsi="Lucida Sans Unicode" w:cs="Lucida Sans Unicode"/>
              </w:rPr>
            </w:pPr>
            <w:r>
              <w:rPr>
                <w:rFonts w:ascii="Lucida Sans Unicode" w:hAnsi="Lucida Sans Unicode" w:cs="Lucida Sans Unicode"/>
              </w:rPr>
              <w:t>1</w:t>
            </w:r>
            <w:r w:rsidR="00267BE3" w:rsidRPr="00DE143F">
              <w:rPr>
                <w:rFonts w:ascii="Lucida Sans Unicode" w:hAnsi="Lucida Sans Unicode" w:cs="Lucida Sans Unicode"/>
              </w:rPr>
              <w:t>5</w:t>
            </w:r>
          </w:p>
        </w:tc>
      </w:tr>
      <w:tr w:rsidR="008E7603" w:rsidRPr="00DE143F" w14:paraId="04D0F10C"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7F995BCF"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Quality Assurance and Improvement Plan</w:t>
            </w:r>
          </w:p>
        </w:tc>
        <w:tc>
          <w:tcPr>
            <w:tcW w:w="936" w:type="pct"/>
            <w:tcBorders>
              <w:top w:val="single" w:sz="4" w:space="0" w:color="auto"/>
              <w:left w:val="single" w:sz="4" w:space="0" w:color="auto"/>
              <w:bottom w:val="single" w:sz="4" w:space="0" w:color="auto"/>
              <w:right w:val="single" w:sz="4" w:space="0" w:color="auto"/>
            </w:tcBorders>
            <w:hideMark/>
          </w:tcPr>
          <w:p w14:paraId="396400EC"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On-going</w:t>
            </w:r>
          </w:p>
        </w:tc>
        <w:tc>
          <w:tcPr>
            <w:tcW w:w="469" w:type="pct"/>
            <w:tcBorders>
              <w:top w:val="single" w:sz="4" w:space="0" w:color="auto"/>
              <w:left w:val="single" w:sz="4" w:space="0" w:color="auto"/>
              <w:bottom w:val="single" w:sz="4" w:space="0" w:color="auto"/>
              <w:right w:val="single" w:sz="4" w:space="0" w:color="auto"/>
            </w:tcBorders>
            <w:hideMark/>
          </w:tcPr>
          <w:p w14:paraId="4C8426CA"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5</w:t>
            </w:r>
          </w:p>
        </w:tc>
      </w:tr>
      <w:tr w:rsidR="008E7603" w:rsidRPr="00DE143F" w14:paraId="0C02D121"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5EBC0EC8" w14:textId="16A3C7F7" w:rsidR="008E7603" w:rsidRPr="00DE143F" w:rsidRDefault="00895643" w:rsidP="00430EA2">
            <w:pPr>
              <w:rPr>
                <w:rFonts w:ascii="Lucida Sans Unicode" w:hAnsi="Lucida Sans Unicode" w:cs="Lucida Sans Unicode"/>
              </w:rPr>
            </w:pPr>
            <w:r>
              <w:rPr>
                <w:rFonts w:ascii="Lucida Sans Unicode" w:hAnsi="Lucida Sans Unicode" w:cs="Lucida Sans Unicode"/>
              </w:rPr>
              <w:t xml:space="preserve">In-house Work </w:t>
            </w:r>
          </w:p>
        </w:tc>
        <w:tc>
          <w:tcPr>
            <w:tcW w:w="936" w:type="pct"/>
            <w:tcBorders>
              <w:top w:val="single" w:sz="4" w:space="0" w:color="auto"/>
              <w:left w:val="single" w:sz="4" w:space="0" w:color="auto"/>
              <w:bottom w:val="single" w:sz="4" w:space="0" w:color="auto"/>
              <w:right w:val="single" w:sz="4" w:space="0" w:color="auto"/>
            </w:tcBorders>
            <w:hideMark/>
          </w:tcPr>
          <w:p w14:paraId="6F8FFC0D"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On-going</w:t>
            </w:r>
          </w:p>
        </w:tc>
        <w:tc>
          <w:tcPr>
            <w:tcW w:w="469" w:type="pct"/>
            <w:tcBorders>
              <w:top w:val="single" w:sz="4" w:space="0" w:color="auto"/>
              <w:left w:val="single" w:sz="4" w:space="0" w:color="auto"/>
              <w:bottom w:val="single" w:sz="4" w:space="0" w:color="auto"/>
              <w:right w:val="single" w:sz="4" w:space="0" w:color="auto"/>
            </w:tcBorders>
            <w:hideMark/>
          </w:tcPr>
          <w:p w14:paraId="01C5600F" w14:textId="42476A4E" w:rsidR="008E7603" w:rsidRPr="00DE143F" w:rsidRDefault="00895643" w:rsidP="00430EA2">
            <w:pPr>
              <w:rPr>
                <w:rFonts w:ascii="Lucida Sans Unicode" w:hAnsi="Lucida Sans Unicode" w:cs="Lucida Sans Unicode"/>
              </w:rPr>
            </w:pPr>
            <w:r>
              <w:rPr>
                <w:rFonts w:ascii="Lucida Sans Unicode" w:hAnsi="Lucida Sans Unicode" w:cs="Lucida Sans Unicode"/>
              </w:rPr>
              <w:t>60</w:t>
            </w:r>
          </w:p>
        </w:tc>
      </w:tr>
      <w:tr w:rsidR="008E7603" w:rsidRPr="00DE143F" w14:paraId="2F32C794"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631DA2E0"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Line Management of Governance Team (PMDR, Catch Ups, Team Meetings etc.)</w:t>
            </w:r>
          </w:p>
        </w:tc>
        <w:tc>
          <w:tcPr>
            <w:tcW w:w="936" w:type="pct"/>
            <w:tcBorders>
              <w:top w:val="single" w:sz="4" w:space="0" w:color="auto"/>
              <w:left w:val="single" w:sz="4" w:space="0" w:color="auto"/>
              <w:bottom w:val="single" w:sz="4" w:space="0" w:color="auto"/>
              <w:right w:val="single" w:sz="4" w:space="0" w:color="auto"/>
            </w:tcBorders>
            <w:hideMark/>
          </w:tcPr>
          <w:p w14:paraId="02FE4B94"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On-going</w:t>
            </w:r>
          </w:p>
        </w:tc>
        <w:tc>
          <w:tcPr>
            <w:tcW w:w="469" w:type="pct"/>
            <w:tcBorders>
              <w:top w:val="single" w:sz="4" w:space="0" w:color="auto"/>
              <w:left w:val="single" w:sz="4" w:space="0" w:color="auto"/>
              <w:bottom w:val="single" w:sz="4" w:space="0" w:color="auto"/>
              <w:right w:val="single" w:sz="4" w:space="0" w:color="auto"/>
            </w:tcBorders>
            <w:hideMark/>
          </w:tcPr>
          <w:p w14:paraId="70A619A5"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20</w:t>
            </w:r>
          </w:p>
        </w:tc>
      </w:tr>
      <w:tr w:rsidR="00895643" w:rsidRPr="00DE143F" w14:paraId="1843E1F2" w14:textId="77777777" w:rsidTr="000E1BD3">
        <w:tc>
          <w:tcPr>
            <w:tcW w:w="3595" w:type="pct"/>
            <w:tcBorders>
              <w:top w:val="single" w:sz="4" w:space="0" w:color="auto"/>
              <w:left w:val="single" w:sz="4" w:space="0" w:color="auto"/>
              <w:bottom w:val="single" w:sz="4" w:space="0" w:color="auto"/>
              <w:right w:val="single" w:sz="4" w:space="0" w:color="auto"/>
            </w:tcBorders>
          </w:tcPr>
          <w:p w14:paraId="1B5ECD12" w14:textId="319B91B6" w:rsidR="00895643" w:rsidRPr="00DE143F" w:rsidRDefault="00895643" w:rsidP="00430EA2">
            <w:pPr>
              <w:rPr>
                <w:rFonts w:ascii="Lucida Sans Unicode" w:hAnsi="Lucida Sans Unicode" w:cs="Lucida Sans Unicode"/>
              </w:rPr>
            </w:pPr>
            <w:r>
              <w:rPr>
                <w:rFonts w:ascii="Lucida Sans Unicode" w:hAnsi="Lucida Sans Unicode" w:cs="Lucida Sans Unicode"/>
              </w:rPr>
              <w:t>Head of Service Responsibilities (Management Board, Risk Management etc</w:t>
            </w:r>
            <w:r w:rsidR="00430EA2">
              <w:rPr>
                <w:rFonts w:ascii="Lucida Sans Unicode" w:hAnsi="Lucida Sans Unicode" w:cs="Lucida Sans Unicode"/>
              </w:rPr>
              <w:t>.</w:t>
            </w:r>
            <w:r>
              <w:rPr>
                <w:rFonts w:ascii="Lucida Sans Unicode" w:hAnsi="Lucida Sans Unicode" w:cs="Lucida Sans Unicode"/>
              </w:rPr>
              <w:t>)</w:t>
            </w:r>
          </w:p>
        </w:tc>
        <w:tc>
          <w:tcPr>
            <w:tcW w:w="936" w:type="pct"/>
            <w:tcBorders>
              <w:top w:val="single" w:sz="4" w:space="0" w:color="auto"/>
              <w:left w:val="single" w:sz="4" w:space="0" w:color="auto"/>
              <w:bottom w:val="single" w:sz="4" w:space="0" w:color="auto"/>
              <w:right w:val="single" w:sz="4" w:space="0" w:color="auto"/>
            </w:tcBorders>
          </w:tcPr>
          <w:p w14:paraId="1EEDEED4" w14:textId="35632D81" w:rsidR="00895643" w:rsidRPr="00DE143F" w:rsidRDefault="00895643" w:rsidP="00430EA2">
            <w:pPr>
              <w:rPr>
                <w:rFonts w:ascii="Lucida Sans Unicode" w:hAnsi="Lucida Sans Unicode" w:cs="Lucida Sans Unicode"/>
              </w:rPr>
            </w:pPr>
            <w:r>
              <w:rPr>
                <w:rFonts w:ascii="Lucida Sans Unicode" w:hAnsi="Lucida Sans Unicode" w:cs="Lucida Sans Unicode"/>
              </w:rPr>
              <w:t>On-going</w:t>
            </w:r>
          </w:p>
        </w:tc>
        <w:tc>
          <w:tcPr>
            <w:tcW w:w="469" w:type="pct"/>
            <w:tcBorders>
              <w:top w:val="single" w:sz="4" w:space="0" w:color="auto"/>
              <w:left w:val="single" w:sz="4" w:space="0" w:color="auto"/>
              <w:bottom w:val="single" w:sz="4" w:space="0" w:color="auto"/>
              <w:right w:val="single" w:sz="4" w:space="0" w:color="auto"/>
            </w:tcBorders>
          </w:tcPr>
          <w:p w14:paraId="28EFF2D7" w14:textId="38D58455" w:rsidR="00895643" w:rsidRPr="00DE143F" w:rsidRDefault="00895643" w:rsidP="00430EA2">
            <w:pPr>
              <w:rPr>
                <w:rFonts w:ascii="Lucida Sans Unicode" w:hAnsi="Lucida Sans Unicode" w:cs="Lucida Sans Unicode"/>
              </w:rPr>
            </w:pPr>
            <w:r>
              <w:rPr>
                <w:rFonts w:ascii="Lucida Sans Unicode" w:hAnsi="Lucida Sans Unicode" w:cs="Lucida Sans Unicode"/>
              </w:rPr>
              <w:t>20</w:t>
            </w:r>
          </w:p>
        </w:tc>
      </w:tr>
      <w:tr w:rsidR="008E7603" w:rsidRPr="00DE143F" w14:paraId="63A2D516" w14:textId="77777777" w:rsidTr="000E1BD3">
        <w:tc>
          <w:tcPr>
            <w:tcW w:w="3595" w:type="pct"/>
            <w:tcBorders>
              <w:top w:val="single" w:sz="4" w:space="0" w:color="auto"/>
              <w:left w:val="single" w:sz="4" w:space="0" w:color="auto"/>
              <w:bottom w:val="single" w:sz="4" w:space="0" w:color="auto"/>
              <w:right w:val="single" w:sz="4" w:space="0" w:color="auto"/>
            </w:tcBorders>
            <w:hideMark/>
          </w:tcPr>
          <w:p w14:paraId="4A1F5441"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Total</w:t>
            </w:r>
          </w:p>
        </w:tc>
        <w:tc>
          <w:tcPr>
            <w:tcW w:w="936" w:type="pct"/>
            <w:tcBorders>
              <w:top w:val="single" w:sz="4" w:space="0" w:color="auto"/>
              <w:left w:val="single" w:sz="4" w:space="0" w:color="auto"/>
              <w:bottom w:val="single" w:sz="4" w:space="0" w:color="auto"/>
              <w:right w:val="single" w:sz="4" w:space="0" w:color="auto"/>
            </w:tcBorders>
            <w:hideMark/>
          </w:tcPr>
          <w:p w14:paraId="2EF01323" w14:textId="77777777" w:rsidR="008E7603" w:rsidRPr="00DE143F" w:rsidRDefault="008E7603" w:rsidP="00430EA2">
            <w:pPr>
              <w:rPr>
                <w:rFonts w:ascii="Lucida Sans Unicode" w:hAnsi="Lucida Sans Unicode" w:cs="Lucida Sans Unicode"/>
              </w:rPr>
            </w:pPr>
            <w:r w:rsidRPr="00DE143F">
              <w:rPr>
                <w:rFonts w:ascii="Lucida Sans Unicode" w:hAnsi="Lucida Sans Unicode" w:cs="Lucida Sans Unicode"/>
              </w:rPr>
              <w:t>N/a</w:t>
            </w:r>
          </w:p>
        </w:tc>
        <w:tc>
          <w:tcPr>
            <w:tcW w:w="469" w:type="pct"/>
            <w:tcBorders>
              <w:top w:val="single" w:sz="4" w:space="0" w:color="auto"/>
              <w:left w:val="single" w:sz="4" w:space="0" w:color="auto"/>
              <w:bottom w:val="single" w:sz="4" w:space="0" w:color="auto"/>
              <w:right w:val="single" w:sz="4" w:space="0" w:color="auto"/>
            </w:tcBorders>
            <w:hideMark/>
          </w:tcPr>
          <w:p w14:paraId="4B1AF12B" w14:textId="56290F99" w:rsidR="008E7603" w:rsidRPr="00DE143F" w:rsidRDefault="00895643" w:rsidP="00430EA2">
            <w:pPr>
              <w:rPr>
                <w:rFonts w:ascii="Lucida Sans Unicode" w:hAnsi="Lucida Sans Unicode" w:cs="Lucida Sans Unicode"/>
                <w:b/>
              </w:rPr>
            </w:pPr>
            <w:r>
              <w:rPr>
                <w:rFonts w:ascii="Lucida Sans Unicode" w:hAnsi="Lucida Sans Unicode" w:cs="Lucida Sans Unicode"/>
                <w:b/>
              </w:rPr>
              <w:t>21</w:t>
            </w:r>
            <w:r w:rsidR="00267BE3" w:rsidRPr="00DE143F">
              <w:rPr>
                <w:rFonts w:ascii="Lucida Sans Unicode" w:hAnsi="Lucida Sans Unicode" w:cs="Lucida Sans Unicode"/>
                <w:b/>
              </w:rPr>
              <w:t>9</w:t>
            </w:r>
          </w:p>
        </w:tc>
      </w:tr>
    </w:tbl>
    <w:p w14:paraId="78D59E5B" w14:textId="77777777" w:rsidR="00267BE3" w:rsidRPr="00DE143F" w:rsidRDefault="008E7603" w:rsidP="00267BE3">
      <w:pPr>
        <w:spacing w:line="288" w:lineRule="auto"/>
        <w:rPr>
          <w:rFonts w:ascii="Lucida Sans Unicode" w:hAnsi="Lucida Sans Unicode" w:cs="Lucida Sans Unicode"/>
        </w:rPr>
      </w:pPr>
      <w:r w:rsidRPr="00DE143F">
        <w:rPr>
          <w:rFonts w:ascii="Lucida Sans Unicode" w:hAnsi="Lucida Sans Unicode" w:cs="Lucida Sans Unicode"/>
        </w:rPr>
        <w:br/>
      </w:r>
    </w:p>
    <w:p w14:paraId="36290271" w14:textId="77777777" w:rsidR="008E7603" w:rsidRPr="00DE143F" w:rsidRDefault="008E7603" w:rsidP="008E7603">
      <w:pPr>
        <w:spacing w:line="288" w:lineRule="auto"/>
        <w:rPr>
          <w:rFonts w:ascii="Lucida Sans Unicode" w:hAnsi="Lucida Sans Unicode" w:cs="Lucida Sans Unicode"/>
        </w:rPr>
      </w:pPr>
    </w:p>
    <w:p w14:paraId="5E4F8CC7" w14:textId="77777777" w:rsidR="00757218" w:rsidRPr="00DE143F" w:rsidRDefault="00757218" w:rsidP="00757218">
      <w:pPr>
        <w:rPr>
          <w:rFonts w:ascii="Lucida Sans Unicode" w:hAnsi="Lucida Sans Unicode" w:cs="Lucida Sans Unicode"/>
        </w:rPr>
      </w:pPr>
    </w:p>
    <w:sectPr w:rsidR="00757218" w:rsidRPr="00DE143F" w:rsidSect="00A812B4">
      <w:headerReference w:type="default" r:id="rId10"/>
      <w:footerReference w:type="default" r:id="rId11"/>
      <w:pgSz w:w="16838" w:h="11906" w:orient="landscape" w:code="9"/>
      <w:pgMar w:top="1304" w:right="1077" w:bottom="1440" w:left="107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F4DB2" w14:textId="77777777" w:rsidR="0004226E" w:rsidRDefault="0004226E">
      <w:r>
        <w:separator/>
      </w:r>
    </w:p>
  </w:endnote>
  <w:endnote w:type="continuationSeparator" w:id="0">
    <w:p w14:paraId="4E445C37" w14:textId="77777777" w:rsidR="0004226E" w:rsidRDefault="0004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60FA" w14:textId="77777777" w:rsidR="00961CB4" w:rsidRPr="00DE143F" w:rsidRDefault="00961CB4" w:rsidP="00DE1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85B7B" w14:textId="77777777" w:rsidR="0004226E" w:rsidRDefault="0004226E">
      <w:r>
        <w:separator/>
      </w:r>
    </w:p>
  </w:footnote>
  <w:footnote w:type="continuationSeparator" w:id="0">
    <w:p w14:paraId="4D0F4C6B" w14:textId="77777777" w:rsidR="0004226E" w:rsidRDefault="00042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0CC1" w14:textId="77777777" w:rsidR="00757218" w:rsidRPr="00757218" w:rsidRDefault="00757218" w:rsidP="00A812B4">
    <w:pPr>
      <w:pStyle w:val="Header"/>
      <w:rPr>
        <w:rFonts w:ascii="Lucida Sans" w:hAnsi="Lucida Sans"/>
      </w:rPr>
    </w:pP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63CC" w14:textId="77777777" w:rsidR="00AE0D67" w:rsidRPr="00E64DCF" w:rsidRDefault="00AE0D67" w:rsidP="00DD4782">
    <w:pPr>
      <w:pStyle w:val="Header"/>
      <w:rPr>
        <w:rFonts w:ascii="Lucida Sans" w:hAnsi="Lucida Sans"/>
      </w:rPr>
    </w:pPr>
    <w:r>
      <w:tab/>
    </w:r>
    <w:r>
      <w:tab/>
    </w:r>
  </w:p>
  <w:p w14:paraId="10296559" w14:textId="77777777" w:rsidR="00AE0D67" w:rsidRDefault="00BF6BE8">
    <w:pPr>
      <w:pStyle w:val="Header"/>
    </w:pPr>
    <w:r>
      <w:rPr>
        <w:noProof/>
      </w:rPr>
      <w:pict w14:anchorId="3F339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396.35pt;margin-top:34.4pt;width:79.5pt;height:113.25pt;z-index:-251658752;visibility:visible">
          <v:imagedata r:id="rId1" o:tit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2843" w14:textId="77777777" w:rsidR="00430EA2" w:rsidRDefault="00430EA2">
    <w:pPr>
      <w:pStyle w:val="Header"/>
      <w:rPr>
        <w:rFonts w:ascii="Lucida Sans" w:hAnsi="Lucida Sans"/>
        <w:b/>
      </w:rPr>
    </w:pPr>
  </w:p>
  <w:p w14:paraId="6F7AE12A" w14:textId="77777777" w:rsidR="00A812B4" w:rsidRPr="00757218" w:rsidRDefault="00A812B4">
    <w:pPr>
      <w:pStyle w:val="Header"/>
      <w:rPr>
        <w:rFonts w:ascii="Lucida Sans" w:hAnsi="Lucida Sans"/>
        <w:b/>
      </w:rPr>
    </w:pPr>
    <w:r w:rsidRPr="00757218">
      <w:rPr>
        <w:rFonts w:ascii="Lucida Sans" w:hAnsi="Lucida Sans"/>
        <w:b/>
      </w:rPr>
      <w:t>National Assembly for Wales Commission</w:t>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t>Appendix 1</w:t>
    </w:r>
  </w:p>
  <w:p w14:paraId="581D08D5" w14:textId="4C33F68B" w:rsidR="00A812B4" w:rsidRDefault="0058036B">
    <w:pPr>
      <w:pStyle w:val="Header"/>
      <w:rPr>
        <w:rFonts w:ascii="Lucida Sans" w:hAnsi="Lucida Sans"/>
        <w:b/>
      </w:rPr>
    </w:pPr>
    <w:r>
      <w:rPr>
        <w:rFonts w:ascii="Lucida Sans" w:hAnsi="Lucida Sans"/>
        <w:b/>
      </w:rPr>
      <w:t>Audit Plan 201</w:t>
    </w:r>
    <w:r w:rsidR="00EA5159">
      <w:rPr>
        <w:rFonts w:ascii="Lucida Sans" w:hAnsi="Lucida Sans"/>
        <w:b/>
      </w:rPr>
      <w:t>7</w:t>
    </w:r>
    <w:r w:rsidR="00A812B4" w:rsidRPr="00757218">
      <w:rPr>
        <w:rFonts w:ascii="Lucida Sans" w:hAnsi="Lucida Sans"/>
        <w:b/>
      </w:rPr>
      <w:t>-1</w:t>
    </w:r>
    <w:r w:rsidR="00EA5159">
      <w:rPr>
        <w:rFonts w:ascii="Lucida Sans" w:hAnsi="Lucida Sans"/>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122"/>
    <w:multiLevelType w:val="hybridMultilevel"/>
    <w:tmpl w:val="981A9ADE"/>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E2C5E"/>
    <w:multiLevelType w:val="multilevel"/>
    <w:tmpl w:val="BD32AE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621"/>
        </w:tabs>
        <w:ind w:left="-621" w:hanging="108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395"/>
        </w:tabs>
        <w:ind w:left="-1395" w:hanging="1440"/>
      </w:pPr>
      <w:rPr>
        <w:rFonts w:hint="default"/>
      </w:rPr>
    </w:lvl>
    <w:lvl w:ilvl="6">
      <w:start w:val="1"/>
      <w:numFmt w:val="decimal"/>
      <w:lvlText w:val="%1.%2.%3.%4.%5.%6.%7"/>
      <w:lvlJc w:val="left"/>
      <w:pPr>
        <w:tabs>
          <w:tab w:val="num" w:pos="-1602"/>
        </w:tabs>
        <w:ind w:left="-1602" w:hanging="1800"/>
      </w:pPr>
      <w:rPr>
        <w:rFonts w:hint="default"/>
      </w:rPr>
    </w:lvl>
    <w:lvl w:ilvl="7">
      <w:start w:val="1"/>
      <w:numFmt w:val="decimal"/>
      <w:lvlText w:val="%1.%2.%3.%4.%5.%6.%7.%8"/>
      <w:lvlJc w:val="left"/>
      <w:pPr>
        <w:tabs>
          <w:tab w:val="num" w:pos="-2169"/>
        </w:tabs>
        <w:ind w:left="-2169" w:hanging="1800"/>
      </w:pPr>
      <w:rPr>
        <w:rFonts w:hint="default"/>
      </w:rPr>
    </w:lvl>
    <w:lvl w:ilvl="8">
      <w:start w:val="1"/>
      <w:numFmt w:val="decimal"/>
      <w:lvlText w:val="%1.%2.%3.%4.%5.%6.%7.%8.%9"/>
      <w:lvlJc w:val="left"/>
      <w:pPr>
        <w:tabs>
          <w:tab w:val="num" w:pos="-2376"/>
        </w:tabs>
        <w:ind w:left="-2376" w:hanging="2160"/>
      </w:pPr>
      <w:rPr>
        <w:rFonts w:hint="default"/>
      </w:rPr>
    </w:lvl>
  </w:abstractNum>
  <w:abstractNum w:abstractNumId="2" w15:restartNumberingAfterBreak="0">
    <w:nsid w:val="0C246BC5"/>
    <w:multiLevelType w:val="hybridMultilevel"/>
    <w:tmpl w:val="5EBCC8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92B15"/>
    <w:multiLevelType w:val="hybridMultilevel"/>
    <w:tmpl w:val="12B86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553EFE"/>
    <w:multiLevelType w:val="hybridMultilevel"/>
    <w:tmpl w:val="2BF0121A"/>
    <w:lvl w:ilvl="0" w:tplc="AAF8797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8278F"/>
    <w:multiLevelType w:val="hybridMultilevel"/>
    <w:tmpl w:val="4A38D60C"/>
    <w:lvl w:ilvl="0" w:tplc="2A8C82BE">
      <w:start w:val="1"/>
      <w:numFmt w:val="lowerLetter"/>
      <w:lvlText w:val="%1)"/>
      <w:lvlJc w:val="left"/>
      <w:pPr>
        <w:ind w:left="1308" w:hanging="435"/>
      </w:pPr>
      <w:rPr>
        <w:rFonts w:hint="default"/>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2CEF076D"/>
    <w:multiLevelType w:val="hybridMultilevel"/>
    <w:tmpl w:val="019E60CA"/>
    <w:lvl w:ilvl="0" w:tplc="798C56B6">
      <w:start w:val="1"/>
      <w:numFmt w:val="lowerRoman"/>
      <w:lvlText w:val="(%1)"/>
      <w:lvlJc w:val="left"/>
      <w:pPr>
        <w:tabs>
          <w:tab w:val="num" w:pos="873"/>
        </w:tabs>
        <w:ind w:left="873" w:hanging="720"/>
      </w:pPr>
      <w:rPr>
        <w:rFonts w:hint="default"/>
      </w:rPr>
    </w:lvl>
    <w:lvl w:ilvl="1" w:tplc="08090019" w:tentative="1">
      <w:start w:val="1"/>
      <w:numFmt w:val="lowerLetter"/>
      <w:lvlText w:val="%2."/>
      <w:lvlJc w:val="left"/>
      <w:pPr>
        <w:tabs>
          <w:tab w:val="num" w:pos="1233"/>
        </w:tabs>
        <w:ind w:left="1233" w:hanging="360"/>
      </w:pPr>
    </w:lvl>
    <w:lvl w:ilvl="2" w:tplc="0809001B" w:tentative="1">
      <w:start w:val="1"/>
      <w:numFmt w:val="lowerRoman"/>
      <w:lvlText w:val="%3."/>
      <w:lvlJc w:val="right"/>
      <w:pPr>
        <w:tabs>
          <w:tab w:val="num" w:pos="1953"/>
        </w:tabs>
        <w:ind w:left="1953" w:hanging="180"/>
      </w:pPr>
    </w:lvl>
    <w:lvl w:ilvl="3" w:tplc="0809000F" w:tentative="1">
      <w:start w:val="1"/>
      <w:numFmt w:val="decimal"/>
      <w:lvlText w:val="%4."/>
      <w:lvlJc w:val="left"/>
      <w:pPr>
        <w:tabs>
          <w:tab w:val="num" w:pos="2673"/>
        </w:tabs>
        <w:ind w:left="2673" w:hanging="360"/>
      </w:pPr>
    </w:lvl>
    <w:lvl w:ilvl="4" w:tplc="08090019" w:tentative="1">
      <w:start w:val="1"/>
      <w:numFmt w:val="lowerLetter"/>
      <w:lvlText w:val="%5."/>
      <w:lvlJc w:val="left"/>
      <w:pPr>
        <w:tabs>
          <w:tab w:val="num" w:pos="3393"/>
        </w:tabs>
        <w:ind w:left="3393" w:hanging="360"/>
      </w:pPr>
    </w:lvl>
    <w:lvl w:ilvl="5" w:tplc="0809001B" w:tentative="1">
      <w:start w:val="1"/>
      <w:numFmt w:val="lowerRoman"/>
      <w:lvlText w:val="%6."/>
      <w:lvlJc w:val="right"/>
      <w:pPr>
        <w:tabs>
          <w:tab w:val="num" w:pos="4113"/>
        </w:tabs>
        <w:ind w:left="4113" w:hanging="180"/>
      </w:pPr>
    </w:lvl>
    <w:lvl w:ilvl="6" w:tplc="0809000F" w:tentative="1">
      <w:start w:val="1"/>
      <w:numFmt w:val="decimal"/>
      <w:lvlText w:val="%7."/>
      <w:lvlJc w:val="left"/>
      <w:pPr>
        <w:tabs>
          <w:tab w:val="num" w:pos="4833"/>
        </w:tabs>
        <w:ind w:left="4833" w:hanging="360"/>
      </w:pPr>
    </w:lvl>
    <w:lvl w:ilvl="7" w:tplc="08090019" w:tentative="1">
      <w:start w:val="1"/>
      <w:numFmt w:val="lowerLetter"/>
      <w:lvlText w:val="%8."/>
      <w:lvlJc w:val="left"/>
      <w:pPr>
        <w:tabs>
          <w:tab w:val="num" w:pos="5553"/>
        </w:tabs>
        <w:ind w:left="5553" w:hanging="360"/>
      </w:pPr>
    </w:lvl>
    <w:lvl w:ilvl="8" w:tplc="0809001B" w:tentative="1">
      <w:start w:val="1"/>
      <w:numFmt w:val="lowerRoman"/>
      <w:lvlText w:val="%9."/>
      <w:lvlJc w:val="right"/>
      <w:pPr>
        <w:tabs>
          <w:tab w:val="num" w:pos="6273"/>
        </w:tabs>
        <w:ind w:left="6273" w:hanging="180"/>
      </w:pPr>
    </w:lvl>
  </w:abstractNum>
  <w:abstractNum w:abstractNumId="7" w15:restartNumberingAfterBreak="0">
    <w:nsid w:val="3C3926B3"/>
    <w:multiLevelType w:val="hybridMultilevel"/>
    <w:tmpl w:val="F2BCB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BD1E64"/>
    <w:multiLevelType w:val="hybridMultilevel"/>
    <w:tmpl w:val="47F4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D30A9"/>
    <w:multiLevelType w:val="multilevel"/>
    <w:tmpl w:val="F1AA9414"/>
    <w:lvl w:ilvl="0">
      <w:start w:val="1"/>
      <w:numFmt w:val="decimal"/>
      <w:lvlText w:val="%1"/>
      <w:lvlJc w:val="left"/>
      <w:pPr>
        <w:tabs>
          <w:tab w:val="num" w:pos="360"/>
        </w:tabs>
        <w:ind w:left="360" w:hanging="360"/>
      </w:pPr>
    </w:lvl>
    <w:lvl w:ilvl="1">
      <w:start w:val="2"/>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080"/>
        </w:tabs>
        <w:ind w:left="-1080" w:hanging="1800"/>
      </w:pPr>
    </w:lvl>
  </w:abstractNum>
  <w:abstractNum w:abstractNumId="10" w15:restartNumberingAfterBreak="0">
    <w:nsid w:val="514453E8"/>
    <w:multiLevelType w:val="multilevel"/>
    <w:tmpl w:val="7C48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
        </w:tabs>
        <w:ind w:left="120" w:hanging="72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720"/>
        </w:tabs>
        <w:ind w:left="-72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400"/>
        </w:tabs>
        <w:ind w:left="-2400" w:hanging="1800"/>
      </w:pPr>
      <w:rPr>
        <w:rFonts w:hint="default"/>
      </w:rPr>
    </w:lvl>
    <w:lvl w:ilvl="8">
      <w:start w:val="1"/>
      <w:numFmt w:val="decimal"/>
      <w:lvlText w:val="%1.%2.%3.%4.%5.%6.%7.%8.%9"/>
      <w:lvlJc w:val="left"/>
      <w:pPr>
        <w:tabs>
          <w:tab w:val="num" w:pos="-2640"/>
        </w:tabs>
        <w:ind w:left="-2640" w:hanging="2160"/>
      </w:pPr>
      <w:rPr>
        <w:rFonts w:hint="default"/>
      </w:rPr>
    </w:lvl>
  </w:abstractNum>
  <w:abstractNum w:abstractNumId="11" w15:restartNumberingAfterBreak="0">
    <w:nsid w:val="52507B02"/>
    <w:multiLevelType w:val="hybridMultilevel"/>
    <w:tmpl w:val="B3623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D32895"/>
    <w:multiLevelType w:val="multilevel"/>
    <w:tmpl w:val="DEBEB644"/>
    <w:lvl w:ilvl="0">
      <w:start w:val="1"/>
      <w:numFmt w:val="decimal"/>
      <w:lvlText w:val="%1.0"/>
      <w:lvlJc w:val="left"/>
      <w:pPr>
        <w:ind w:left="-207" w:hanging="360"/>
      </w:pPr>
      <w:rPr>
        <w:rFonts w:hint="default"/>
        <w:b/>
        <w:sz w:val="24"/>
        <w:szCs w:val="24"/>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6129" w:hanging="2160"/>
      </w:pPr>
      <w:rPr>
        <w:rFonts w:hint="default"/>
      </w:rPr>
    </w:lvl>
  </w:abstractNum>
  <w:abstractNum w:abstractNumId="13" w15:restartNumberingAfterBreak="0">
    <w:nsid w:val="5C560996"/>
    <w:multiLevelType w:val="hybridMultilevel"/>
    <w:tmpl w:val="D4FEB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FD07BF"/>
    <w:multiLevelType w:val="hybridMultilevel"/>
    <w:tmpl w:val="2140E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204F20"/>
    <w:multiLevelType w:val="multilevel"/>
    <w:tmpl w:val="60F28C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8D7FC7"/>
    <w:multiLevelType w:val="singleLevel"/>
    <w:tmpl w:val="8418EC88"/>
    <w:lvl w:ilvl="0">
      <w:start w:val="5"/>
      <w:numFmt w:val="lowerRoman"/>
      <w:lvlText w:val="%1."/>
      <w:lvlJc w:val="left"/>
      <w:pPr>
        <w:tabs>
          <w:tab w:val="num" w:pos="1440"/>
        </w:tabs>
        <w:ind w:left="1440" w:hanging="720"/>
      </w:pPr>
      <w:rPr>
        <w:rFonts w:hint="default"/>
      </w:rPr>
    </w:lvl>
  </w:abstractNum>
  <w:abstractNum w:abstractNumId="17" w15:restartNumberingAfterBreak="0">
    <w:nsid w:val="6A934CD4"/>
    <w:multiLevelType w:val="hybridMultilevel"/>
    <w:tmpl w:val="7682E55A"/>
    <w:lvl w:ilvl="0" w:tplc="481AA058">
      <w:start w:val="1"/>
      <w:numFmt w:val="decimal"/>
      <w:lvlText w:val="%1.0"/>
      <w:lvlJc w:val="left"/>
      <w:pPr>
        <w:ind w:left="360" w:hanging="360"/>
      </w:pPr>
      <w:rPr>
        <w:rFonts w:hint="default"/>
      </w:rPr>
    </w:lvl>
    <w:lvl w:ilvl="1" w:tplc="43A46F1C">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AC522AA"/>
    <w:multiLevelType w:val="hybridMultilevel"/>
    <w:tmpl w:val="0D92D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D261DA"/>
    <w:multiLevelType w:val="hybridMultilevel"/>
    <w:tmpl w:val="5720F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
  </w:num>
  <w:num w:numId="4">
    <w:abstractNumId w:val="6"/>
  </w:num>
  <w:num w:numId="5">
    <w:abstractNumId w:val="2"/>
  </w:num>
  <w:num w:numId="6">
    <w:abstractNumId w:val="10"/>
  </w:num>
  <w:num w:numId="7">
    <w:abstractNumId w:val="5"/>
  </w:num>
  <w:num w:numId="8">
    <w:abstractNumId w:val="4"/>
  </w:num>
  <w:num w:numId="9">
    <w:abstractNumId w:val="14"/>
  </w:num>
  <w:num w:numId="10">
    <w:abstractNumId w:val="7"/>
  </w:num>
  <w:num w:numId="11">
    <w:abstractNumId w:val="18"/>
  </w:num>
  <w:num w:numId="12">
    <w:abstractNumId w:val="19"/>
  </w:num>
  <w:num w:numId="1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num>
  <w:num w:numId="16">
    <w:abstractNumId w:val="12"/>
  </w:num>
  <w:num w:numId="17">
    <w:abstractNumId w:val="3"/>
  </w:num>
  <w:num w:numId="18">
    <w:abstractNumId w:val="1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49F"/>
    <w:rsid w:val="00002ECF"/>
    <w:rsid w:val="000137F4"/>
    <w:rsid w:val="00013873"/>
    <w:rsid w:val="00016603"/>
    <w:rsid w:val="000269B7"/>
    <w:rsid w:val="0004226E"/>
    <w:rsid w:val="00045FDE"/>
    <w:rsid w:val="000623FE"/>
    <w:rsid w:val="000631AF"/>
    <w:rsid w:val="000677B6"/>
    <w:rsid w:val="00077FF4"/>
    <w:rsid w:val="000922E1"/>
    <w:rsid w:val="00097AF8"/>
    <w:rsid w:val="00097FA2"/>
    <w:rsid w:val="000A781A"/>
    <w:rsid w:val="000B7E93"/>
    <w:rsid w:val="000D2857"/>
    <w:rsid w:val="000E0486"/>
    <w:rsid w:val="000E1BD3"/>
    <w:rsid w:val="000E2F6B"/>
    <w:rsid w:val="000F0F9F"/>
    <w:rsid w:val="000F3207"/>
    <w:rsid w:val="000F48B8"/>
    <w:rsid w:val="00101FAB"/>
    <w:rsid w:val="001032C6"/>
    <w:rsid w:val="001065F4"/>
    <w:rsid w:val="00131AE0"/>
    <w:rsid w:val="00140627"/>
    <w:rsid w:val="00140720"/>
    <w:rsid w:val="0014322B"/>
    <w:rsid w:val="00147F02"/>
    <w:rsid w:val="00152676"/>
    <w:rsid w:val="00152FA4"/>
    <w:rsid w:val="00162EA2"/>
    <w:rsid w:val="001662BC"/>
    <w:rsid w:val="0018416C"/>
    <w:rsid w:val="00185AC9"/>
    <w:rsid w:val="0018749F"/>
    <w:rsid w:val="0018790C"/>
    <w:rsid w:val="00196FCE"/>
    <w:rsid w:val="001B6497"/>
    <w:rsid w:val="001C50C9"/>
    <w:rsid w:val="001D01DA"/>
    <w:rsid w:val="001D21C6"/>
    <w:rsid w:val="001E71E9"/>
    <w:rsid w:val="00205947"/>
    <w:rsid w:val="00206FD8"/>
    <w:rsid w:val="00212266"/>
    <w:rsid w:val="0021411B"/>
    <w:rsid w:val="00217314"/>
    <w:rsid w:val="00232CE9"/>
    <w:rsid w:val="00267BE3"/>
    <w:rsid w:val="00274DCD"/>
    <w:rsid w:val="0029269F"/>
    <w:rsid w:val="00292DF6"/>
    <w:rsid w:val="002A09B9"/>
    <w:rsid w:val="002A4137"/>
    <w:rsid w:val="00327CA8"/>
    <w:rsid w:val="00331D26"/>
    <w:rsid w:val="00343E51"/>
    <w:rsid w:val="00350F5D"/>
    <w:rsid w:val="0035533F"/>
    <w:rsid w:val="00355424"/>
    <w:rsid w:val="00361766"/>
    <w:rsid w:val="00362C42"/>
    <w:rsid w:val="0036532F"/>
    <w:rsid w:val="00395605"/>
    <w:rsid w:val="003A0617"/>
    <w:rsid w:val="003B72AF"/>
    <w:rsid w:val="00407522"/>
    <w:rsid w:val="00410733"/>
    <w:rsid w:val="00423C8F"/>
    <w:rsid w:val="00430EA2"/>
    <w:rsid w:val="004314E2"/>
    <w:rsid w:val="00461574"/>
    <w:rsid w:val="00474E40"/>
    <w:rsid w:val="004B5BA6"/>
    <w:rsid w:val="004B5DAB"/>
    <w:rsid w:val="004C0D15"/>
    <w:rsid w:val="004D0401"/>
    <w:rsid w:val="004D77BA"/>
    <w:rsid w:val="004E1ADA"/>
    <w:rsid w:val="005157BB"/>
    <w:rsid w:val="00516D44"/>
    <w:rsid w:val="00517ECA"/>
    <w:rsid w:val="00521A1A"/>
    <w:rsid w:val="00537BF9"/>
    <w:rsid w:val="00574FA1"/>
    <w:rsid w:val="0058036B"/>
    <w:rsid w:val="005812B4"/>
    <w:rsid w:val="00590EA9"/>
    <w:rsid w:val="005A365C"/>
    <w:rsid w:val="005A5667"/>
    <w:rsid w:val="005A7730"/>
    <w:rsid w:val="005B367D"/>
    <w:rsid w:val="005E1814"/>
    <w:rsid w:val="00600D28"/>
    <w:rsid w:val="00615540"/>
    <w:rsid w:val="00627C61"/>
    <w:rsid w:val="0064151B"/>
    <w:rsid w:val="00645D9F"/>
    <w:rsid w:val="00661A7D"/>
    <w:rsid w:val="00671705"/>
    <w:rsid w:val="0067741D"/>
    <w:rsid w:val="00686EA1"/>
    <w:rsid w:val="006938E6"/>
    <w:rsid w:val="006950CD"/>
    <w:rsid w:val="006A0FD7"/>
    <w:rsid w:val="006A5757"/>
    <w:rsid w:val="006B01D5"/>
    <w:rsid w:val="006C2ED2"/>
    <w:rsid w:val="006E15F2"/>
    <w:rsid w:val="00710DCE"/>
    <w:rsid w:val="00722B2D"/>
    <w:rsid w:val="00732929"/>
    <w:rsid w:val="0074594D"/>
    <w:rsid w:val="00757218"/>
    <w:rsid w:val="007754DC"/>
    <w:rsid w:val="00783B7B"/>
    <w:rsid w:val="00785D30"/>
    <w:rsid w:val="00785EF3"/>
    <w:rsid w:val="007877D6"/>
    <w:rsid w:val="00796073"/>
    <w:rsid w:val="007A0B6E"/>
    <w:rsid w:val="007A540A"/>
    <w:rsid w:val="007A5EB6"/>
    <w:rsid w:val="007B3B32"/>
    <w:rsid w:val="007C66F6"/>
    <w:rsid w:val="007C6E9C"/>
    <w:rsid w:val="007D2AEE"/>
    <w:rsid w:val="00852FA5"/>
    <w:rsid w:val="0085698C"/>
    <w:rsid w:val="00860A34"/>
    <w:rsid w:val="00895643"/>
    <w:rsid w:val="008D0D8C"/>
    <w:rsid w:val="008D1717"/>
    <w:rsid w:val="008E4801"/>
    <w:rsid w:val="008E4EF1"/>
    <w:rsid w:val="008E7603"/>
    <w:rsid w:val="008F0195"/>
    <w:rsid w:val="00902299"/>
    <w:rsid w:val="0090392B"/>
    <w:rsid w:val="009052A0"/>
    <w:rsid w:val="00910313"/>
    <w:rsid w:val="00922886"/>
    <w:rsid w:val="009258F6"/>
    <w:rsid w:val="00942AF2"/>
    <w:rsid w:val="00950B5E"/>
    <w:rsid w:val="00961CB4"/>
    <w:rsid w:val="009623A0"/>
    <w:rsid w:val="00970F77"/>
    <w:rsid w:val="00993745"/>
    <w:rsid w:val="009A7872"/>
    <w:rsid w:val="009B6534"/>
    <w:rsid w:val="009C1E90"/>
    <w:rsid w:val="009D15D3"/>
    <w:rsid w:val="009D468F"/>
    <w:rsid w:val="009E0146"/>
    <w:rsid w:val="009E1212"/>
    <w:rsid w:val="009E1DA4"/>
    <w:rsid w:val="009F2272"/>
    <w:rsid w:val="009F61ED"/>
    <w:rsid w:val="00A24BF1"/>
    <w:rsid w:val="00A5357E"/>
    <w:rsid w:val="00A568BD"/>
    <w:rsid w:val="00A64D46"/>
    <w:rsid w:val="00A812B4"/>
    <w:rsid w:val="00A83B2F"/>
    <w:rsid w:val="00AA7B99"/>
    <w:rsid w:val="00AB1F23"/>
    <w:rsid w:val="00AE0D67"/>
    <w:rsid w:val="00AF277F"/>
    <w:rsid w:val="00B123EB"/>
    <w:rsid w:val="00B61991"/>
    <w:rsid w:val="00B6475C"/>
    <w:rsid w:val="00B73B7D"/>
    <w:rsid w:val="00B908F0"/>
    <w:rsid w:val="00BA3BE5"/>
    <w:rsid w:val="00BB7EDD"/>
    <w:rsid w:val="00BD31D5"/>
    <w:rsid w:val="00BF6BE8"/>
    <w:rsid w:val="00C0648B"/>
    <w:rsid w:val="00C17170"/>
    <w:rsid w:val="00C206EB"/>
    <w:rsid w:val="00C241CD"/>
    <w:rsid w:val="00C453DB"/>
    <w:rsid w:val="00C55A2D"/>
    <w:rsid w:val="00C74D2A"/>
    <w:rsid w:val="00CC1550"/>
    <w:rsid w:val="00CC1F00"/>
    <w:rsid w:val="00CD69D5"/>
    <w:rsid w:val="00CE6239"/>
    <w:rsid w:val="00CF0672"/>
    <w:rsid w:val="00CF5651"/>
    <w:rsid w:val="00D02A6B"/>
    <w:rsid w:val="00D0425D"/>
    <w:rsid w:val="00D11C4D"/>
    <w:rsid w:val="00D244B5"/>
    <w:rsid w:val="00D26E76"/>
    <w:rsid w:val="00D27F3E"/>
    <w:rsid w:val="00D326D5"/>
    <w:rsid w:val="00D614AD"/>
    <w:rsid w:val="00D771CD"/>
    <w:rsid w:val="00D81F35"/>
    <w:rsid w:val="00D96899"/>
    <w:rsid w:val="00DA4164"/>
    <w:rsid w:val="00DA5D05"/>
    <w:rsid w:val="00DC3734"/>
    <w:rsid w:val="00DD4782"/>
    <w:rsid w:val="00DE143F"/>
    <w:rsid w:val="00DE4A8F"/>
    <w:rsid w:val="00DE6729"/>
    <w:rsid w:val="00DE7E44"/>
    <w:rsid w:val="00E17C60"/>
    <w:rsid w:val="00E22D9F"/>
    <w:rsid w:val="00E3408A"/>
    <w:rsid w:val="00E379F3"/>
    <w:rsid w:val="00E64A06"/>
    <w:rsid w:val="00E9629D"/>
    <w:rsid w:val="00E970B5"/>
    <w:rsid w:val="00EA15A1"/>
    <w:rsid w:val="00EA5159"/>
    <w:rsid w:val="00EB3912"/>
    <w:rsid w:val="00EC0721"/>
    <w:rsid w:val="00ED58E8"/>
    <w:rsid w:val="00F0142C"/>
    <w:rsid w:val="00F0561E"/>
    <w:rsid w:val="00F20A4D"/>
    <w:rsid w:val="00F20E26"/>
    <w:rsid w:val="00F22A65"/>
    <w:rsid w:val="00F2335C"/>
    <w:rsid w:val="00F27954"/>
    <w:rsid w:val="00F40AE4"/>
    <w:rsid w:val="00F45F47"/>
    <w:rsid w:val="00F52754"/>
    <w:rsid w:val="00F54A54"/>
    <w:rsid w:val="00FA0D18"/>
    <w:rsid w:val="00FC0AB3"/>
    <w:rsid w:val="00FD52DE"/>
    <w:rsid w:val="00FF5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7E5871"/>
  <w15:docId w15:val="{6495FCE0-DAF0-4D80-8A30-51FC8095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9F"/>
    <w:rPr>
      <w:sz w:val="24"/>
      <w:szCs w:val="24"/>
    </w:rPr>
  </w:style>
  <w:style w:type="paragraph" w:styleId="Heading1">
    <w:name w:val="heading 1"/>
    <w:basedOn w:val="Normal"/>
    <w:next w:val="Normal"/>
    <w:link w:val="Heading1Char"/>
    <w:qFormat/>
    <w:rsid w:val="009F2272"/>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461574"/>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749F"/>
    <w:pPr>
      <w:tabs>
        <w:tab w:val="center" w:pos="4153"/>
        <w:tab w:val="right" w:pos="8306"/>
      </w:tabs>
    </w:pPr>
  </w:style>
  <w:style w:type="character" w:customStyle="1" w:styleId="HeaderChar">
    <w:name w:val="Header Char"/>
    <w:link w:val="Header"/>
    <w:uiPriority w:val="99"/>
    <w:locked/>
    <w:rsid w:val="0018749F"/>
    <w:rPr>
      <w:sz w:val="24"/>
      <w:szCs w:val="24"/>
      <w:lang w:val="en-GB" w:eastAsia="en-GB" w:bidi="ar-SA"/>
    </w:rPr>
  </w:style>
  <w:style w:type="paragraph" w:styleId="BodyText">
    <w:name w:val="Body Text"/>
    <w:basedOn w:val="Normal"/>
    <w:rsid w:val="00461574"/>
    <w:rPr>
      <w:szCs w:val="20"/>
    </w:rPr>
  </w:style>
  <w:style w:type="table" w:styleId="TableGrid">
    <w:name w:val="Table Grid"/>
    <w:basedOn w:val="TableNormal"/>
    <w:rsid w:val="0046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96073"/>
    <w:pPr>
      <w:spacing w:after="160" w:line="240" w:lineRule="exact"/>
    </w:pPr>
    <w:rPr>
      <w:rFonts w:ascii="Tahoma" w:hAnsi="Tahoma" w:cs="Tahoma"/>
      <w:sz w:val="20"/>
      <w:szCs w:val="20"/>
      <w:lang w:val="en-US" w:eastAsia="en-US"/>
    </w:rPr>
  </w:style>
  <w:style w:type="paragraph" w:styleId="Footer">
    <w:name w:val="footer"/>
    <w:basedOn w:val="Normal"/>
    <w:link w:val="FooterChar"/>
    <w:uiPriority w:val="99"/>
    <w:rsid w:val="00DD4782"/>
    <w:pPr>
      <w:tabs>
        <w:tab w:val="center" w:pos="4513"/>
        <w:tab w:val="right" w:pos="9026"/>
      </w:tabs>
    </w:pPr>
  </w:style>
  <w:style w:type="character" w:customStyle="1" w:styleId="FooterChar">
    <w:name w:val="Footer Char"/>
    <w:link w:val="Footer"/>
    <w:uiPriority w:val="99"/>
    <w:rsid w:val="00DD4782"/>
    <w:rPr>
      <w:sz w:val="24"/>
      <w:szCs w:val="24"/>
    </w:rPr>
  </w:style>
  <w:style w:type="table" w:customStyle="1" w:styleId="TableGrid1">
    <w:name w:val="Table Grid1"/>
    <w:basedOn w:val="TableNormal"/>
    <w:next w:val="TableGrid"/>
    <w:uiPriority w:val="59"/>
    <w:rsid w:val="00F40AE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2299"/>
    <w:rPr>
      <w:rFonts w:ascii="Tahoma" w:hAnsi="Tahoma" w:cs="Tahoma"/>
      <w:sz w:val="16"/>
      <w:szCs w:val="16"/>
    </w:rPr>
  </w:style>
  <w:style w:type="character" w:customStyle="1" w:styleId="BalloonTextChar">
    <w:name w:val="Balloon Text Char"/>
    <w:link w:val="BalloonText"/>
    <w:rsid w:val="00902299"/>
    <w:rPr>
      <w:rFonts w:ascii="Tahoma" w:hAnsi="Tahoma" w:cs="Tahoma"/>
      <w:sz w:val="16"/>
      <w:szCs w:val="16"/>
    </w:rPr>
  </w:style>
  <w:style w:type="paragraph" w:styleId="ListParagraph">
    <w:name w:val="List Paragraph"/>
    <w:basedOn w:val="Normal"/>
    <w:uiPriority w:val="34"/>
    <w:qFormat/>
    <w:rsid w:val="00AE0D67"/>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link w:val="Heading1"/>
    <w:rsid w:val="009F2272"/>
    <w:rPr>
      <w:rFonts w:ascii="Calibri Light" w:eastAsia="Times New Roman" w:hAnsi="Calibri Light" w:cs="Times New Roman"/>
      <w:b/>
      <w:bCs/>
      <w:kern w:val="32"/>
      <w:sz w:val="32"/>
      <w:szCs w:val="32"/>
    </w:rPr>
  </w:style>
  <w:style w:type="character" w:styleId="CommentReference">
    <w:name w:val="annotation reference"/>
    <w:semiHidden/>
    <w:unhideWhenUsed/>
    <w:rsid w:val="009F2272"/>
    <w:rPr>
      <w:sz w:val="16"/>
      <w:szCs w:val="16"/>
    </w:rPr>
  </w:style>
  <w:style w:type="paragraph" w:styleId="CommentText">
    <w:name w:val="annotation text"/>
    <w:basedOn w:val="Normal"/>
    <w:link w:val="CommentTextChar"/>
    <w:semiHidden/>
    <w:unhideWhenUsed/>
    <w:rsid w:val="009F2272"/>
    <w:rPr>
      <w:sz w:val="20"/>
      <w:szCs w:val="20"/>
    </w:rPr>
  </w:style>
  <w:style w:type="character" w:customStyle="1" w:styleId="CommentTextChar">
    <w:name w:val="Comment Text Char"/>
    <w:basedOn w:val="DefaultParagraphFont"/>
    <w:link w:val="CommentText"/>
    <w:semiHidden/>
    <w:rsid w:val="009F2272"/>
  </w:style>
  <w:style w:type="paragraph" w:styleId="CommentSubject">
    <w:name w:val="annotation subject"/>
    <w:basedOn w:val="CommentText"/>
    <w:next w:val="CommentText"/>
    <w:link w:val="CommentSubjectChar"/>
    <w:semiHidden/>
    <w:unhideWhenUsed/>
    <w:rsid w:val="009F2272"/>
    <w:rPr>
      <w:b/>
      <w:bCs/>
    </w:rPr>
  </w:style>
  <w:style w:type="character" w:customStyle="1" w:styleId="CommentSubjectChar">
    <w:name w:val="Comment Subject Char"/>
    <w:link w:val="CommentSubject"/>
    <w:semiHidden/>
    <w:rsid w:val="009F2272"/>
    <w:rPr>
      <w:b/>
      <w:bCs/>
    </w:rPr>
  </w:style>
  <w:style w:type="paragraph" w:styleId="Revision">
    <w:name w:val="Revision"/>
    <w:hidden/>
    <w:uiPriority w:val="99"/>
    <w:semiHidden/>
    <w:rsid w:val="009F2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9938">
      <w:bodyDiv w:val="1"/>
      <w:marLeft w:val="0"/>
      <w:marRight w:val="0"/>
      <w:marTop w:val="0"/>
      <w:marBottom w:val="0"/>
      <w:divBdr>
        <w:top w:val="none" w:sz="0" w:space="0" w:color="auto"/>
        <w:left w:val="none" w:sz="0" w:space="0" w:color="auto"/>
        <w:bottom w:val="none" w:sz="0" w:space="0" w:color="auto"/>
        <w:right w:val="none" w:sz="0" w:space="0" w:color="auto"/>
      </w:divBdr>
    </w:div>
    <w:div w:id="875233918">
      <w:bodyDiv w:val="1"/>
      <w:marLeft w:val="0"/>
      <w:marRight w:val="0"/>
      <w:marTop w:val="0"/>
      <w:marBottom w:val="0"/>
      <w:divBdr>
        <w:top w:val="none" w:sz="0" w:space="0" w:color="auto"/>
        <w:left w:val="none" w:sz="0" w:space="0" w:color="auto"/>
        <w:bottom w:val="none" w:sz="0" w:space="0" w:color="auto"/>
        <w:right w:val="none" w:sz="0" w:space="0" w:color="auto"/>
      </w:divBdr>
    </w:div>
    <w:div w:id="177166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8BBF932A-62F6-4BA0-A12F-656D28EE8EF3}"/>
</file>

<file path=customXml/itemProps2.xml><?xml version="1.0" encoding="utf-8"?>
<ds:datastoreItem xmlns:ds="http://schemas.openxmlformats.org/officeDocument/2006/customXml" ds:itemID="{C33BFD58-0F05-4DA0-8483-2AA9FE24D3DB}"/>
</file>

<file path=customXml/itemProps3.xml><?xml version="1.0" encoding="utf-8"?>
<ds:datastoreItem xmlns:ds="http://schemas.openxmlformats.org/officeDocument/2006/customXml" ds:itemID="{80D67780-2B57-4AD4-984F-8E26C1122470}"/>
</file>

<file path=customXml/itemProps4.xml><?xml version="1.0" encoding="utf-8"?>
<ds:datastoreItem xmlns:ds="http://schemas.openxmlformats.org/officeDocument/2006/customXml" ds:itemID="{CBCCC84F-3BED-4F4B-B88F-ED91F5AE1734}"/>
</file>

<file path=docProps/app.xml><?xml version="1.0" encoding="utf-8"?>
<Properties xmlns="http://schemas.openxmlformats.org/officeDocument/2006/extended-properties" xmlns:vt="http://schemas.openxmlformats.org/officeDocument/2006/docPropsVTypes">
  <Template>Normal.dotm</Template>
  <TotalTime>14</TotalTime>
  <Pages>11</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Bwyllgor Archwilio Comisiwn y Cynulliad</vt:lpstr>
    </vt:vector>
  </TitlesOfParts>
  <Company>National Assembly for Wales</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Plan 2017-18</dc:title>
  <dc:creator>RutherfordA</dc:creator>
  <cp:lastModifiedBy>Saer, Buddug (Staff Comisiwn y Cynulliad | Assembly Commission Staff)</cp:lastModifiedBy>
  <cp:revision>6</cp:revision>
  <cp:lastPrinted>2017-02-21T14:27:00Z</cp:lastPrinted>
  <dcterms:created xsi:type="dcterms:W3CDTF">2017-03-10T10:48:00Z</dcterms:created>
  <dcterms:modified xsi:type="dcterms:W3CDTF">2017-03-13T15:10:00Z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