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0539" w14:textId="77777777" w:rsidR="00354A11" w:rsidRDefault="00354A11" w:rsidP="00354A11">
      <w:pPr>
        <w:jc w:val="right"/>
        <w:rPr>
          <w:b/>
        </w:rPr>
      </w:pPr>
    </w:p>
    <w:p w14:paraId="5FCE1EB1" w14:textId="77777777" w:rsidR="00354A11" w:rsidRDefault="00354A11" w:rsidP="00354A11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1E4DDC" wp14:editId="759DA3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984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7C54FB" w14:textId="77777777" w:rsidR="00354A11" w:rsidRDefault="00354A11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19D4E226" w14:textId="77777777" w:rsidR="00354A11" w:rsidRDefault="00354A11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6F491CB" w14:textId="77777777" w:rsidR="00354A11" w:rsidRDefault="00354A11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F89CA63" w14:textId="77777777" w:rsidR="00354A11" w:rsidRPr="00CE48F3" w:rsidRDefault="00354A11" w:rsidP="00354A11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963047" wp14:editId="0BC6F86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06D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54A11" w:rsidRPr="00302DCC" w14:paraId="7A365276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60B8D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95D844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6A3D0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1726C0" w14:textId="72988660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C">
              <w:rPr>
                <w:rFonts w:ascii="Arial" w:hAnsi="Arial" w:cs="Arial"/>
                <w:b/>
                <w:bCs/>
                <w:sz w:val="24"/>
                <w:szCs w:val="24"/>
              </w:rPr>
              <w:t>Final Budget 202</w:t>
            </w:r>
            <w:r w:rsidR="00DC613F">
              <w:rPr>
                <w:rFonts w:ascii="Arial" w:hAnsi="Arial" w:cs="Arial"/>
                <w:b/>
                <w:bCs/>
                <w:sz w:val="24"/>
                <w:szCs w:val="24"/>
              </w:rPr>
              <w:t>4-25</w:t>
            </w:r>
          </w:p>
        </w:tc>
      </w:tr>
      <w:tr w:rsidR="00354A11" w:rsidRPr="00302DCC" w14:paraId="7C66EE25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7A59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05703" w14:textId="03700F44" w:rsidR="00354A11" w:rsidRPr="00302DCC" w:rsidRDefault="00766E9C" w:rsidP="002B15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C613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</w:t>
            </w:r>
            <w:r w:rsidR="00DC613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54A11" w:rsidRPr="00302DCC" w14:paraId="0C4C93F4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FC67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C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B1BD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Rebecca Evans MS, Minister for Finance and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Local Government</w:t>
            </w:r>
          </w:p>
        </w:tc>
      </w:tr>
    </w:tbl>
    <w:p w14:paraId="70D4A784" w14:textId="77777777" w:rsidR="00354A11" w:rsidRPr="00302DCC" w:rsidRDefault="00354A11" w:rsidP="00354A11">
      <w:pPr>
        <w:rPr>
          <w:sz w:val="24"/>
          <w:szCs w:val="24"/>
        </w:rPr>
      </w:pPr>
    </w:p>
    <w:p w14:paraId="292B75C8" w14:textId="77777777" w:rsidR="00354A11" w:rsidRPr="00302DCC" w:rsidRDefault="00354A11" w:rsidP="00354A11">
      <w:pPr>
        <w:pStyle w:val="BodyText"/>
        <w:jc w:val="left"/>
        <w:rPr>
          <w:szCs w:val="24"/>
          <w:lang w:val="en-US"/>
        </w:rPr>
      </w:pPr>
    </w:p>
    <w:p w14:paraId="0160D116" w14:textId="272F1E97" w:rsidR="00B617A1" w:rsidRPr="00D607B2" w:rsidRDefault="00766E9C" w:rsidP="00766E9C">
      <w:pPr>
        <w:pStyle w:val="PlainText"/>
        <w:rPr>
          <w:rFonts w:cs="Arial"/>
          <w:lang w:val="en"/>
        </w:rPr>
      </w:pPr>
      <w:r w:rsidRPr="00D607B2">
        <w:rPr>
          <w:rFonts w:cs="Arial"/>
          <w:lang w:val="en"/>
        </w:rPr>
        <w:t xml:space="preserve">Today, I have tabled the Welsh Government’s </w:t>
      </w:r>
      <w:r w:rsidR="00AD5073" w:rsidRPr="00D607B2">
        <w:rPr>
          <w:rFonts w:cs="Arial"/>
          <w:lang w:val="en"/>
        </w:rPr>
        <w:t>F</w:t>
      </w:r>
      <w:r w:rsidRPr="00D607B2">
        <w:rPr>
          <w:rFonts w:cs="Arial"/>
          <w:lang w:val="en"/>
        </w:rPr>
        <w:t>inal Budget for 202</w:t>
      </w:r>
      <w:r w:rsidR="00DC613F">
        <w:rPr>
          <w:rFonts w:cs="Arial"/>
          <w:lang w:val="en"/>
        </w:rPr>
        <w:t>4-25</w:t>
      </w:r>
      <w:r w:rsidR="00F96602">
        <w:rPr>
          <w:rFonts w:cs="Arial"/>
          <w:lang w:val="en"/>
        </w:rPr>
        <w:t xml:space="preserve"> – a </w:t>
      </w:r>
      <w:r w:rsidR="00B617A1" w:rsidRPr="00D607B2">
        <w:rPr>
          <w:rFonts w:cs="Arial"/>
          <w:lang w:val="en"/>
        </w:rPr>
        <w:t>Budget</w:t>
      </w:r>
      <w:r w:rsidR="00E3644C" w:rsidRPr="00D607B2">
        <w:t xml:space="preserve"> </w:t>
      </w:r>
      <w:r w:rsidR="00F96602">
        <w:t xml:space="preserve">which </w:t>
      </w:r>
      <w:r w:rsidR="00FB7812" w:rsidRPr="00D607B2">
        <w:t>prioritise</w:t>
      </w:r>
      <w:r w:rsidR="00396577">
        <w:t>s</w:t>
      </w:r>
      <w:r w:rsidR="00FB7812" w:rsidRPr="00D607B2">
        <w:t xml:space="preserve"> the public services</w:t>
      </w:r>
      <w:r w:rsidR="00DC613F">
        <w:t xml:space="preserve"> </w:t>
      </w:r>
      <w:r w:rsidR="00E85E68">
        <w:t>that</w:t>
      </w:r>
      <w:r w:rsidR="00DC613F">
        <w:t xml:space="preserve"> matter most to the people of Wales.</w:t>
      </w:r>
      <w:r w:rsidR="00B617A1" w:rsidRPr="00D607B2">
        <w:t xml:space="preserve"> </w:t>
      </w:r>
      <w:r w:rsidR="00B617A1" w:rsidRPr="00D607B2">
        <w:rPr>
          <w:rFonts w:cs="Arial"/>
          <w:lang w:val="en"/>
        </w:rPr>
        <w:t xml:space="preserve"> </w:t>
      </w:r>
    </w:p>
    <w:p w14:paraId="4BE8ACFB" w14:textId="77777777" w:rsidR="00B617A1" w:rsidRPr="00D607B2" w:rsidRDefault="00B617A1" w:rsidP="00766E9C">
      <w:pPr>
        <w:pStyle w:val="PlainText"/>
        <w:rPr>
          <w:rFonts w:cs="Arial"/>
          <w:lang w:val="en"/>
        </w:rPr>
      </w:pPr>
    </w:p>
    <w:p w14:paraId="3CE123D2" w14:textId="7DBC6233" w:rsidR="00766E9C" w:rsidRPr="00D607B2" w:rsidRDefault="00F96602" w:rsidP="00766E9C">
      <w:pPr>
        <w:pStyle w:val="PlainText"/>
      </w:pPr>
      <w:r>
        <w:rPr>
          <w:rFonts w:cs="Arial"/>
          <w:szCs w:val="24"/>
        </w:rPr>
        <w:t>T</w:t>
      </w:r>
      <w:r w:rsidR="00766E9C" w:rsidRPr="00D607B2">
        <w:rPr>
          <w:rFonts w:cs="Arial"/>
          <w:szCs w:val="24"/>
        </w:rPr>
        <w:t xml:space="preserve">he </w:t>
      </w:r>
      <w:r w:rsidR="00AD5073" w:rsidRPr="00D607B2">
        <w:rPr>
          <w:rFonts w:cs="Arial"/>
          <w:szCs w:val="24"/>
        </w:rPr>
        <w:t>F</w:t>
      </w:r>
      <w:r w:rsidR="00766E9C" w:rsidRPr="00D607B2">
        <w:rPr>
          <w:rFonts w:cs="Arial"/>
          <w:szCs w:val="24"/>
        </w:rPr>
        <w:t>inal Budget</w:t>
      </w:r>
      <w:r w:rsidR="00B617A1" w:rsidRPr="00D607B2">
        <w:rPr>
          <w:rFonts w:cs="Arial"/>
          <w:szCs w:val="24"/>
        </w:rPr>
        <w:t xml:space="preserve"> 202</w:t>
      </w:r>
      <w:r w:rsidR="00DC613F">
        <w:rPr>
          <w:rFonts w:cs="Arial"/>
          <w:szCs w:val="24"/>
        </w:rPr>
        <w:t>4-25</w:t>
      </w:r>
      <w:r w:rsidR="00766E9C" w:rsidRPr="00D607B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builds on </w:t>
      </w:r>
      <w:r w:rsidRPr="00D607B2">
        <w:rPr>
          <w:rFonts w:cs="Arial"/>
          <w:lang w:val="en"/>
        </w:rPr>
        <w:t xml:space="preserve">the </w:t>
      </w:r>
      <w:r>
        <w:rPr>
          <w:rFonts w:cs="Arial"/>
          <w:lang w:val="en"/>
        </w:rPr>
        <w:t>spending plans</w:t>
      </w:r>
      <w:r w:rsidRPr="00D607B2">
        <w:rPr>
          <w:rFonts w:cs="Arial"/>
          <w:lang w:val="en"/>
        </w:rPr>
        <w:t xml:space="preserve"> we have already set out in the Draft Budget</w:t>
      </w:r>
      <w:r w:rsidRPr="00D607B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by announcing</w:t>
      </w:r>
      <w:r w:rsidR="00766E9C" w:rsidRPr="00D607B2">
        <w:rPr>
          <w:rFonts w:cs="Arial"/>
          <w:szCs w:val="24"/>
        </w:rPr>
        <w:t xml:space="preserve"> </w:t>
      </w:r>
      <w:r w:rsidR="00396577">
        <w:rPr>
          <w:rFonts w:cs="Arial"/>
          <w:szCs w:val="24"/>
        </w:rPr>
        <w:t>additional resource and capital allocations</w:t>
      </w:r>
      <w:r w:rsidR="00766E9C" w:rsidRPr="00D607B2">
        <w:t xml:space="preserve"> and </w:t>
      </w:r>
      <w:proofErr w:type="gramStart"/>
      <w:r w:rsidR="00766E9C" w:rsidRPr="00D607B2">
        <w:t>a number of</w:t>
      </w:r>
      <w:proofErr w:type="gramEnd"/>
      <w:r w:rsidR="00766E9C" w:rsidRPr="00D607B2">
        <w:t xml:space="preserve"> administrative changes.</w:t>
      </w:r>
    </w:p>
    <w:p w14:paraId="2428090E" w14:textId="6A7ABEE3" w:rsidR="00766E9C" w:rsidRPr="00D607B2" w:rsidRDefault="00766E9C" w:rsidP="00766E9C">
      <w:pPr>
        <w:pStyle w:val="NormalWeb"/>
        <w:rPr>
          <w:rStyle w:val="Hyperlink"/>
          <w:rFonts w:ascii="Arial" w:hAnsi="Arial" w:cs="Arial"/>
        </w:rPr>
      </w:pPr>
      <w:r w:rsidRPr="00D607B2">
        <w:rPr>
          <w:rFonts w:ascii="Arial" w:hAnsi="Arial" w:cs="Arial"/>
          <w:color w:val="1F1F1F"/>
          <w:lang w:val="en"/>
        </w:rPr>
        <w:t xml:space="preserve">The final Budget documents are available in Welsh and English on the Welsh Government’s </w:t>
      </w:r>
      <w:hyperlink r:id="rId11" w:history="1">
        <w:r w:rsidRPr="00F80F91">
          <w:rPr>
            <w:rStyle w:val="Hyperlink"/>
            <w:rFonts w:ascii="Arial" w:hAnsi="Arial" w:cs="Arial"/>
            <w:lang w:val="en"/>
          </w:rPr>
          <w:t>website</w:t>
        </w:r>
      </w:hyperlink>
      <w:r w:rsidR="00FF7C33" w:rsidRPr="00D607B2">
        <w:rPr>
          <w:rFonts w:ascii="Arial" w:hAnsi="Arial" w:cs="Arial"/>
        </w:rPr>
        <w:t xml:space="preserve"> and include</w:t>
      </w:r>
      <w:r w:rsidRPr="00D607B2">
        <w:rPr>
          <w:rFonts w:ascii="Arial" w:hAnsi="Arial" w:cs="Arial"/>
          <w:lang w:val="en"/>
        </w:rPr>
        <w:t>:</w:t>
      </w:r>
    </w:p>
    <w:p w14:paraId="2EF028CA" w14:textId="3415C6EF" w:rsidR="00766E9C" w:rsidRPr="00D607B2" w:rsidRDefault="00766E9C" w:rsidP="00766E9C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color w:val="1F1F1F"/>
        </w:rPr>
      </w:pPr>
      <w:r w:rsidRPr="00D607B2">
        <w:rPr>
          <w:rFonts w:ascii="Arial" w:hAnsi="Arial" w:cs="Arial"/>
          <w:color w:val="1F1F1F"/>
          <w:lang w:val="en"/>
        </w:rPr>
        <w:t>Annual Budget Motion</w:t>
      </w:r>
      <w:r w:rsidR="00396577">
        <w:rPr>
          <w:rFonts w:ascii="Arial" w:hAnsi="Arial" w:cs="Arial"/>
          <w:color w:val="1F1F1F"/>
          <w:lang w:val="en"/>
        </w:rPr>
        <w:t>.</w:t>
      </w:r>
    </w:p>
    <w:p w14:paraId="4E59AAE5" w14:textId="770AF300" w:rsidR="00766E9C" w:rsidRPr="00D607B2" w:rsidRDefault="00766E9C" w:rsidP="00766E9C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="Arial" w:hAnsi="Arial" w:cs="Arial"/>
          <w:color w:val="1F1F1F"/>
          <w:lang w:val="en"/>
        </w:rPr>
      </w:pPr>
      <w:r w:rsidRPr="00D607B2">
        <w:rPr>
          <w:rFonts w:ascii="Arial" w:hAnsi="Arial" w:cs="Arial"/>
          <w:color w:val="1F1F1F"/>
          <w:lang w:val="en"/>
        </w:rPr>
        <w:t>Budget Expenditure Lines (BEL tables)</w:t>
      </w:r>
      <w:r w:rsidR="00396577">
        <w:rPr>
          <w:rFonts w:ascii="Arial" w:hAnsi="Arial" w:cs="Arial"/>
          <w:color w:val="1F1F1F"/>
          <w:lang w:val="en"/>
        </w:rPr>
        <w:t>.</w:t>
      </w:r>
      <w:r w:rsidRPr="00D607B2">
        <w:rPr>
          <w:rFonts w:ascii="Arial" w:hAnsi="Arial" w:cs="Arial"/>
          <w:color w:val="1F1F1F"/>
          <w:lang w:val="en"/>
        </w:rPr>
        <w:t xml:space="preserve"> </w:t>
      </w:r>
    </w:p>
    <w:p w14:paraId="60FDE10A" w14:textId="08A47EF3" w:rsidR="00766E9C" w:rsidRPr="00D607B2" w:rsidRDefault="00766E9C" w:rsidP="00766E9C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D607B2">
        <w:rPr>
          <w:rFonts w:ascii="Arial" w:hAnsi="Arial" w:cs="Arial"/>
          <w:color w:val="1F1F1F"/>
          <w:lang w:val="en"/>
        </w:rPr>
        <w:t>Final Budget Explanatory Note</w:t>
      </w:r>
      <w:r w:rsidR="00396577">
        <w:rPr>
          <w:rFonts w:ascii="Arial" w:hAnsi="Arial" w:cs="Arial"/>
          <w:color w:val="1F1F1F"/>
          <w:lang w:val="en"/>
        </w:rPr>
        <w:t>.</w:t>
      </w:r>
      <w:r w:rsidRPr="00D607B2">
        <w:rPr>
          <w:rFonts w:ascii="Arial" w:hAnsi="Arial" w:cs="Arial"/>
          <w:color w:val="1F1F1F"/>
          <w:lang w:val="en"/>
        </w:rPr>
        <w:t xml:space="preserve"> </w:t>
      </w:r>
    </w:p>
    <w:p w14:paraId="06AF3246" w14:textId="0FFF902C" w:rsidR="00766E9C" w:rsidRPr="00A64F5B" w:rsidRDefault="00766E9C" w:rsidP="00766E9C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D607B2">
        <w:rPr>
          <w:rFonts w:ascii="Arial" w:hAnsi="Arial" w:cs="Arial"/>
          <w:color w:val="1F1F1F"/>
          <w:lang w:val="en"/>
        </w:rPr>
        <w:t>Tables supporting Spending Plans</w:t>
      </w:r>
      <w:r w:rsidR="008942F5" w:rsidRPr="00D607B2">
        <w:rPr>
          <w:rFonts w:ascii="Arial" w:hAnsi="Arial" w:cs="Arial"/>
          <w:color w:val="1F1F1F"/>
          <w:lang w:val="en"/>
        </w:rPr>
        <w:t>.</w:t>
      </w:r>
    </w:p>
    <w:p w14:paraId="039C9C81" w14:textId="77777777" w:rsidR="0078612B" w:rsidRPr="0078612B" w:rsidRDefault="0078612B" w:rsidP="00A64F5B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>
        <w:rPr>
          <w:rFonts w:ascii="Arial" w:hAnsi="Arial" w:cs="Arial"/>
          <w:lang w:val="en"/>
        </w:rPr>
        <w:t>Wales Infrastructure Investment Plan Project Pipeline (February 2023)</w:t>
      </w:r>
    </w:p>
    <w:p w14:paraId="0A2861A7" w14:textId="77777777" w:rsidR="00766E9C" w:rsidRPr="00D607B2" w:rsidRDefault="00766E9C" w:rsidP="00766E9C">
      <w:pPr>
        <w:pStyle w:val="NormalWeb"/>
        <w:rPr>
          <w:rStyle w:val="Strong"/>
          <w:lang w:val="en"/>
        </w:rPr>
      </w:pPr>
      <w:r w:rsidRPr="00D607B2">
        <w:rPr>
          <w:rFonts w:ascii="Arial" w:hAnsi="Arial" w:cs="Arial"/>
          <w:lang w:val="en"/>
        </w:rPr>
        <w:t>The following document, which is part of the suite of documents published today, is also available:</w:t>
      </w:r>
    </w:p>
    <w:p w14:paraId="4A36FC50" w14:textId="14553793" w:rsidR="00766E9C" w:rsidRPr="00D607B2" w:rsidRDefault="00766E9C" w:rsidP="00766E9C">
      <w:pPr>
        <w:pStyle w:val="NormalWeb"/>
        <w:numPr>
          <w:ilvl w:val="0"/>
          <w:numId w:val="7"/>
        </w:numPr>
      </w:pPr>
      <w:r w:rsidRPr="00D607B2">
        <w:rPr>
          <w:rFonts w:ascii="Arial" w:hAnsi="Arial" w:cs="Arial"/>
          <w:lang w:val="en"/>
        </w:rPr>
        <w:t>Office for Budget Responsibility independent assessment of our tax proposal</w:t>
      </w:r>
      <w:r w:rsidR="00B617A1" w:rsidRPr="00D607B2">
        <w:rPr>
          <w:rFonts w:ascii="Arial" w:hAnsi="Arial" w:cs="Arial"/>
          <w:lang w:val="en"/>
        </w:rPr>
        <w:t>s</w:t>
      </w:r>
      <w:r w:rsidRPr="00D607B2">
        <w:rPr>
          <w:rFonts w:ascii="Arial" w:hAnsi="Arial" w:cs="Arial"/>
          <w:lang w:val="en"/>
        </w:rPr>
        <w:t xml:space="preserve"> – </w:t>
      </w:r>
      <w:r w:rsidRPr="00D607B2">
        <w:rPr>
          <w:rFonts w:ascii="Arial" w:hAnsi="Arial" w:cs="Arial"/>
        </w:rPr>
        <w:t>Welsh Taxes Outlook, February 202</w:t>
      </w:r>
      <w:r w:rsidR="004D2185" w:rsidRPr="00D607B2">
        <w:rPr>
          <w:rFonts w:ascii="Arial" w:hAnsi="Arial" w:cs="Arial"/>
        </w:rPr>
        <w:t>3</w:t>
      </w:r>
      <w:r w:rsidRPr="00D607B2">
        <w:rPr>
          <w:rFonts w:ascii="Arial" w:hAnsi="Arial" w:cs="Arial"/>
        </w:rPr>
        <w:t xml:space="preserve"> update.</w:t>
      </w:r>
    </w:p>
    <w:p w14:paraId="6508C9EC" w14:textId="7C4D50A5" w:rsidR="002E709F" w:rsidRPr="002411CE" w:rsidRDefault="002E709F" w:rsidP="00766E9C">
      <w:pPr>
        <w:rPr>
          <w:rStyle w:val="ui-provider"/>
          <w:rFonts w:ascii="Arial" w:hAnsi="Arial" w:cs="Arial"/>
          <w:sz w:val="24"/>
          <w:szCs w:val="24"/>
        </w:rPr>
      </w:pPr>
      <w:r w:rsidRPr="002411CE">
        <w:rPr>
          <w:rStyle w:val="ui-provider"/>
          <w:rFonts w:ascii="Arial" w:hAnsi="Arial" w:cs="Arial"/>
          <w:sz w:val="24"/>
          <w:szCs w:val="24"/>
        </w:rPr>
        <w:t xml:space="preserve">Following constructive discussions with the Lead Designated Member </w:t>
      </w:r>
      <w:r w:rsidR="00E902F0" w:rsidRPr="002411CE">
        <w:rPr>
          <w:rStyle w:val="ui-provider"/>
          <w:rFonts w:ascii="Arial" w:hAnsi="Arial" w:cs="Arial"/>
          <w:sz w:val="24"/>
          <w:szCs w:val="24"/>
        </w:rPr>
        <w:t xml:space="preserve">from Plaid Cymru </w:t>
      </w:r>
      <w:r w:rsidRPr="002411CE">
        <w:rPr>
          <w:rStyle w:val="ui-provider"/>
          <w:rFonts w:ascii="Arial" w:hAnsi="Arial" w:cs="Arial"/>
          <w:sz w:val="24"/>
          <w:szCs w:val="24"/>
        </w:rPr>
        <w:t>we are also publishing a joint paper as part of the Co-operation Agreement</w:t>
      </w:r>
    </w:p>
    <w:p w14:paraId="6B9A1F62" w14:textId="77777777" w:rsidR="002E709F" w:rsidRDefault="002E709F" w:rsidP="00766E9C">
      <w:pPr>
        <w:rPr>
          <w:rStyle w:val="ui-provider"/>
        </w:rPr>
      </w:pPr>
    </w:p>
    <w:p w14:paraId="3A7A6F31" w14:textId="1D373FDF" w:rsidR="00766E9C" w:rsidRDefault="00766E9C" w:rsidP="00766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UK Government has announced its plans for a Spring Statement on </w:t>
      </w:r>
      <w:r w:rsidR="00396577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March. My intention is to make a statement as early as possible following this to provide an update on forecasts and the detail of any funding </w:t>
      </w:r>
      <w:proofErr w:type="spellStart"/>
      <w:r>
        <w:rPr>
          <w:rFonts w:ascii="Arial" w:hAnsi="Arial" w:cs="Arial"/>
          <w:sz w:val="24"/>
          <w:szCs w:val="24"/>
        </w:rPr>
        <w:t>consequentials</w:t>
      </w:r>
      <w:proofErr w:type="spellEnd"/>
      <w:r>
        <w:rPr>
          <w:rFonts w:ascii="Arial" w:hAnsi="Arial" w:cs="Arial"/>
          <w:sz w:val="24"/>
          <w:szCs w:val="24"/>
        </w:rPr>
        <w:t xml:space="preserve"> for Wales.</w:t>
      </w:r>
    </w:p>
    <w:p w14:paraId="06087462" w14:textId="77777777" w:rsidR="00766E9C" w:rsidRDefault="00766E9C" w:rsidP="00766E9C">
      <w:pPr>
        <w:rPr>
          <w:rFonts w:ascii="Arial" w:hAnsi="Arial" w:cs="Arial"/>
          <w:sz w:val="24"/>
          <w:szCs w:val="24"/>
        </w:rPr>
      </w:pPr>
    </w:p>
    <w:p w14:paraId="0D659551" w14:textId="1ED3CBF4" w:rsidR="00766E9C" w:rsidRDefault="00766E9C" w:rsidP="00766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660F4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inal Budget debate and vote will take place in the Senedd on </w:t>
      </w:r>
      <w:r w:rsidR="00396577">
        <w:rPr>
          <w:rFonts w:ascii="Arial" w:hAnsi="Arial" w:cs="Arial"/>
          <w:sz w:val="24"/>
          <w:szCs w:val="24"/>
        </w:rPr>
        <w:t>5</w:t>
      </w:r>
      <w:r w:rsidR="0066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March.</w:t>
      </w:r>
    </w:p>
    <w:p w14:paraId="02B33C1C" w14:textId="77777777" w:rsidR="000052AB" w:rsidRPr="00404DAC" w:rsidRDefault="000052AB" w:rsidP="00766E9C">
      <w:pPr>
        <w:pStyle w:val="PlainText"/>
        <w:rPr>
          <w:rFonts w:cs="Arial"/>
          <w:szCs w:val="24"/>
        </w:rPr>
      </w:pPr>
    </w:p>
    <w:sectPr w:rsidR="000052AB" w:rsidRPr="00404DAC" w:rsidSect="00EC175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F01A" w14:textId="77777777" w:rsidR="00EC1757" w:rsidRDefault="00EC1757">
      <w:r>
        <w:separator/>
      </w:r>
    </w:p>
  </w:endnote>
  <w:endnote w:type="continuationSeparator" w:id="0">
    <w:p w14:paraId="6C00BF9C" w14:textId="77777777" w:rsidR="00EC1757" w:rsidRDefault="00EC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507D" w14:textId="77777777" w:rsidR="000052AB" w:rsidRDefault="00EF73B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485DB" w14:textId="77777777" w:rsidR="000052AB" w:rsidRDefault="00005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3BF0" w14:textId="6BD192CB" w:rsidR="000052AB" w:rsidRDefault="00EF73B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5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2730E4" w14:textId="77777777" w:rsidR="000052AB" w:rsidRDefault="00005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59BB" w14:textId="3F6C4AC7" w:rsidR="000052AB" w:rsidRPr="005D2A41" w:rsidRDefault="00EF73B8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  <w:szCs w:val="24"/>
      </w:rPr>
      <w:fldChar w:fldCharType="begin"/>
    </w:r>
    <w:r w:rsidRPr="005D2A41">
      <w:rPr>
        <w:rStyle w:val="PageNumber"/>
        <w:rFonts w:cs="Arial"/>
        <w:szCs w:val="24"/>
      </w:rPr>
      <w:instrText xml:space="preserve">PAGE  </w:instrText>
    </w:r>
    <w:r w:rsidRPr="005D2A41">
      <w:rPr>
        <w:rStyle w:val="PageNumber"/>
        <w:rFonts w:cs="Arial"/>
        <w:szCs w:val="24"/>
      </w:rPr>
      <w:fldChar w:fldCharType="separate"/>
    </w:r>
    <w:r w:rsidR="009336B7">
      <w:rPr>
        <w:rStyle w:val="PageNumber"/>
        <w:rFonts w:cs="Arial"/>
        <w:noProof/>
        <w:szCs w:val="24"/>
      </w:rPr>
      <w:t>1</w:t>
    </w:r>
    <w:r w:rsidRPr="005D2A41">
      <w:rPr>
        <w:rStyle w:val="PageNumber"/>
        <w:rFonts w:cs="Arial"/>
        <w:szCs w:val="24"/>
      </w:rPr>
      <w:fldChar w:fldCharType="end"/>
    </w:r>
  </w:p>
  <w:p w14:paraId="700C2483" w14:textId="77777777" w:rsidR="000052AB" w:rsidRPr="00A845A9" w:rsidRDefault="000052A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0B39" w14:textId="77777777" w:rsidR="00EC1757" w:rsidRDefault="00EC1757">
      <w:r>
        <w:separator/>
      </w:r>
    </w:p>
  </w:footnote>
  <w:footnote w:type="continuationSeparator" w:id="0">
    <w:p w14:paraId="50C6AA96" w14:textId="77777777" w:rsidR="00EC1757" w:rsidRDefault="00EC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6F74" w14:textId="77777777" w:rsidR="000052AB" w:rsidRDefault="00EF73B8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B29D757" wp14:editId="5F36E92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4AAC8" w14:textId="77777777" w:rsidR="000052AB" w:rsidRDefault="000052AB">
    <w:pPr>
      <w:pStyle w:val="Header"/>
    </w:pPr>
  </w:p>
  <w:p w14:paraId="329874E0" w14:textId="77777777" w:rsidR="000052AB" w:rsidRDefault="00005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26"/>
    <w:multiLevelType w:val="hybridMultilevel"/>
    <w:tmpl w:val="72FEF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90ABE"/>
    <w:multiLevelType w:val="hybridMultilevel"/>
    <w:tmpl w:val="227C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D00A4"/>
    <w:multiLevelType w:val="hybridMultilevel"/>
    <w:tmpl w:val="0D389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0679535">
    <w:abstractNumId w:val="1"/>
  </w:num>
  <w:num w:numId="2" w16cid:durableId="808936563">
    <w:abstractNumId w:val="2"/>
  </w:num>
  <w:num w:numId="3" w16cid:durableId="1546522406">
    <w:abstractNumId w:val="2"/>
  </w:num>
  <w:num w:numId="4" w16cid:durableId="465702119">
    <w:abstractNumId w:val="2"/>
  </w:num>
  <w:num w:numId="5" w16cid:durableId="1359157429">
    <w:abstractNumId w:val="0"/>
  </w:num>
  <w:num w:numId="6" w16cid:durableId="897937546">
    <w:abstractNumId w:val="1"/>
  </w:num>
  <w:num w:numId="7" w16cid:durableId="1650791775">
    <w:abstractNumId w:val="2"/>
  </w:num>
  <w:num w:numId="8" w16cid:durableId="1175152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A8"/>
    <w:rsid w:val="000052AB"/>
    <w:rsid w:val="00010E81"/>
    <w:rsid w:val="0002088C"/>
    <w:rsid w:val="00030442"/>
    <w:rsid w:val="00043DFE"/>
    <w:rsid w:val="0005726B"/>
    <w:rsid w:val="000719A6"/>
    <w:rsid w:val="000735DA"/>
    <w:rsid w:val="000801B7"/>
    <w:rsid w:val="00094975"/>
    <w:rsid w:val="0009749C"/>
    <w:rsid w:val="000B57C4"/>
    <w:rsid w:val="000C0391"/>
    <w:rsid w:val="00105742"/>
    <w:rsid w:val="00137736"/>
    <w:rsid w:val="001419CF"/>
    <w:rsid w:val="001906D2"/>
    <w:rsid w:val="00197922"/>
    <w:rsid w:val="001A411C"/>
    <w:rsid w:val="001A4DEB"/>
    <w:rsid w:val="001B22CA"/>
    <w:rsid w:val="001D63B2"/>
    <w:rsid w:val="001F2B9C"/>
    <w:rsid w:val="002059CB"/>
    <w:rsid w:val="002411CE"/>
    <w:rsid w:val="00293E8A"/>
    <w:rsid w:val="002B1570"/>
    <w:rsid w:val="002B631E"/>
    <w:rsid w:val="002E064E"/>
    <w:rsid w:val="002E709F"/>
    <w:rsid w:val="00302DCC"/>
    <w:rsid w:val="00314B1D"/>
    <w:rsid w:val="00323BB9"/>
    <w:rsid w:val="00333DEA"/>
    <w:rsid w:val="00354A11"/>
    <w:rsid w:val="00375345"/>
    <w:rsid w:val="003934B1"/>
    <w:rsid w:val="00396577"/>
    <w:rsid w:val="003C2F84"/>
    <w:rsid w:val="003D1BB3"/>
    <w:rsid w:val="00404DAC"/>
    <w:rsid w:val="00484584"/>
    <w:rsid w:val="0048625A"/>
    <w:rsid w:val="00494160"/>
    <w:rsid w:val="004D2185"/>
    <w:rsid w:val="004F670B"/>
    <w:rsid w:val="004F67F2"/>
    <w:rsid w:val="00531A98"/>
    <w:rsid w:val="0055105B"/>
    <w:rsid w:val="00560469"/>
    <w:rsid w:val="005815DA"/>
    <w:rsid w:val="00595F88"/>
    <w:rsid w:val="005B3C1D"/>
    <w:rsid w:val="005C3354"/>
    <w:rsid w:val="005F029A"/>
    <w:rsid w:val="00660F40"/>
    <w:rsid w:val="00666B0F"/>
    <w:rsid w:val="006A762A"/>
    <w:rsid w:val="006C4714"/>
    <w:rsid w:val="006E2E03"/>
    <w:rsid w:val="00707FC7"/>
    <w:rsid w:val="00745ADD"/>
    <w:rsid w:val="00766E9C"/>
    <w:rsid w:val="0078612B"/>
    <w:rsid w:val="00795B0D"/>
    <w:rsid w:val="00830F2C"/>
    <w:rsid w:val="0086790F"/>
    <w:rsid w:val="00887E90"/>
    <w:rsid w:val="008942F5"/>
    <w:rsid w:val="00895187"/>
    <w:rsid w:val="008D4FAC"/>
    <w:rsid w:val="00900C52"/>
    <w:rsid w:val="009169B9"/>
    <w:rsid w:val="009336B7"/>
    <w:rsid w:val="00943887"/>
    <w:rsid w:val="00986516"/>
    <w:rsid w:val="0099753B"/>
    <w:rsid w:val="009B4F80"/>
    <w:rsid w:val="009C56C7"/>
    <w:rsid w:val="009F1C72"/>
    <w:rsid w:val="009F3F13"/>
    <w:rsid w:val="00A10E3C"/>
    <w:rsid w:val="00A2761B"/>
    <w:rsid w:val="00A40F43"/>
    <w:rsid w:val="00A42B66"/>
    <w:rsid w:val="00A62004"/>
    <w:rsid w:val="00A64F5B"/>
    <w:rsid w:val="00A95221"/>
    <w:rsid w:val="00AC01D8"/>
    <w:rsid w:val="00AC511D"/>
    <w:rsid w:val="00AD5073"/>
    <w:rsid w:val="00AE3009"/>
    <w:rsid w:val="00B0240C"/>
    <w:rsid w:val="00B24312"/>
    <w:rsid w:val="00B44BA8"/>
    <w:rsid w:val="00B45EAC"/>
    <w:rsid w:val="00B565E3"/>
    <w:rsid w:val="00B617A1"/>
    <w:rsid w:val="00BC5AF2"/>
    <w:rsid w:val="00BD2010"/>
    <w:rsid w:val="00BF0F33"/>
    <w:rsid w:val="00C1031F"/>
    <w:rsid w:val="00C46717"/>
    <w:rsid w:val="00C53535"/>
    <w:rsid w:val="00C65D3A"/>
    <w:rsid w:val="00C715BB"/>
    <w:rsid w:val="00C727BF"/>
    <w:rsid w:val="00C93B5B"/>
    <w:rsid w:val="00C94CE5"/>
    <w:rsid w:val="00CA52B8"/>
    <w:rsid w:val="00CB16E4"/>
    <w:rsid w:val="00CC117E"/>
    <w:rsid w:val="00D06BB7"/>
    <w:rsid w:val="00D134AF"/>
    <w:rsid w:val="00D607B2"/>
    <w:rsid w:val="00D7351A"/>
    <w:rsid w:val="00DA099D"/>
    <w:rsid w:val="00DB0809"/>
    <w:rsid w:val="00DB5900"/>
    <w:rsid w:val="00DC416D"/>
    <w:rsid w:val="00DC613F"/>
    <w:rsid w:val="00E01059"/>
    <w:rsid w:val="00E24B38"/>
    <w:rsid w:val="00E3644C"/>
    <w:rsid w:val="00E85194"/>
    <w:rsid w:val="00E85E68"/>
    <w:rsid w:val="00E902F0"/>
    <w:rsid w:val="00E906F2"/>
    <w:rsid w:val="00EB6BA8"/>
    <w:rsid w:val="00EC1757"/>
    <w:rsid w:val="00EF73B8"/>
    <w:rsid w:val="00F13C68"/>
    <w:rsid w:val="00F363A3"/>
    <w:rsid w:val="00F66D28"/>
    <w:rsid w:val="00F80F91"/>
    <w:rsid w:val="00F96602"/>
    <w:rsid w:val="00FB7812"/>
    <w:rsid w:val="00FC74B0"/>
    <w:rsid w:val="00FD341A"/>
    <w:rsid w:val="00FE0DB1"/>
    <w:rsid w:val="00FE3A78"/>
    <w:rsid w:val="00FE7C64"/>
    <w:rsid w:val="00FF4BA2"/>
    <w:rsid w:val="00FF5624"/>
    <w:rsid w:val="00FF5C1E"/>
    <w:rsid w:val="00FF6C8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056E"/>
  <w15:chartTrackingRefBased/>
  <w15:docId w15:val="{F872F968-987B-4293-B00F-17F5BC4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A8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44BA8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BA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44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4BA8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B44B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44BA8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B44BA8"/>
    <w:rPr>
      <w:color w:val="0000FF"/>
      <w:u w:val="single"/>
    </w:rPr>
  </w:style>
  <w:style w:type="paragraph" w:styleId="BodyText">
    <w:name w:val="Body Text"/>
    <w:basedOn w:val="Normal"/>
    <w:link w:val="BodyTextChar"/>
    <w:rsid w:val="00B44BA8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B44BA8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uiPriority w:val="22"/>
    <w:qFormat/>
    <w:rsid w:val="00B44BA8"/>
    <w:rPr>
      <w:b/>
    </w:rPr>
  </w:style>
  <w:style w:type="paragraph" w:styleId="NormalWeb">
    <w:name w:val="Normal (Web)"/>
    <w:basedOn w:val="Normal"/>
    <w:uiPriority w:val="99"/>
    <w:rsid w:val="00B44BA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B44BA8"/>
  </w:style>
  <w:style w:type="character" w:styleId="CommentReference">
    <w:name w:val="annotation reference"/>
    <w:basedOn w:val="DefaultParagraphFont"/>
    <w:uiPriority w:val="99"/>
    <w:semiHidden/>
    <w:unhideWhenUsed/>
    <w:rsid w:val="005F0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2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29A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29A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D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BA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31A98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1A98"/>
    <w:rPr>
      <w:rFonts w:ascii="Arial" w:eastAsia="Times New Roman" w:hAnsi="Arial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85194"/>
    <w:pPr>
      <w:spacing w:after="200" w:line="254" w:lineRule="auto"/>
    </w:pPr>
    <w:rPr>
      <w:rFonts w:ascii="Arial" w:eastAsiaTheme="minorHAnsi" w:hAnsi="Arial" w:cs="Arial"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85194"/>
    <w:rPr>
      <w:rFonts w:ascii="Arial" w:hAnsi="Arial" w:cs="Arial"/>
      <w:color w:val="FF0000"/>
      <w:sz w:val="24"/>
      <w:szCs w:val="24"/>
    </w:rPr>
  </w:style>
  <w:style w:type="paragraph" w:styleId="Revision">
    <w:name w:val="Revision"/>
    <w:hidden/>
    <w:uiPriority w:val="99"/>
    <w:semiHidden/>
    <w:rsid w:val="00FB7812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3E8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E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wales/final-budget-2024-202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B45271C27DB4385FE93BC199739FD" ma:contentTypeVersion="12" ma:contentTypeDescription="Create a new document." ma:contentTypeScope="" ma:versionID="ec467179087f7356f484c22ad9bb90ee">
  <xsd:schema xmlns:xsd="http://www.w3.org/2001/XMLSchema" xmlns:xs="http://www.w3.org/2001/XMLSchema" xmlns:p="http://schemas.microsoft.com/office/2006/metadata/properties" xmlns:ns3="df5001fa-e425-4e1c-8e8f-26fea035be8f" xmlns:ns4="b557fbaf-80e5-4724-9081-182cccb2a5a0" targetNamespace="http://schemas.microsoft.com/office/2006/metadata/properties" ma:root="true" ma:fieldsID="54ebc208a32707dc507af1364b902eca" ns3:_="" ns4:_="">
    <xsd:import namespace="df5001fa-e425-4e1c-8e8f-26fea035be8f"/>
    <xsd:import namespace="b557fbaf-80e5-4724-9081-182cccb2a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001fa-e425-4e1c-8e8f-26fea035b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7fbaf-80e5-4724-9081-182cccb2a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A49313764</value>
    </field>
    <field name="Objective-Title">
      <value order="0">05 - Written Statement on Final Budget 2024-25 (English) - Final</value>
    </field>
    <field name="Objective-Description">
      <value order="0"/>
    </field>
    <field name="Objective-CreationStamp">
      <value order="0">2024-01-22T14:48:43Z</value>
    </field>
    <field name="Objective-IsApproved">
      <value order="0">false</value>
    </field>
    <field name="Objective-IsPublished">
      <value order="0">true</value>
    </field>
    <field name="Objective-DatePublished">
      <value order="0">2024-02-26T14:06:51Z</value>
    </field>
    <field name="Objective-ModificationStamp">
      <value order="0">2024-02-26T15:40:45Z</value>
    </field>
    <field name="Objective-Owner">
      <value order="0">Llewellyn, Michael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Budget and Government Business:1 - Save:Budget Policy:Final Budgets:Budget and Government Business - Final Budget - Preparation - FY2024-2025:Written Statement</value>
    </field>
    <field name="Objective-Parent">
      <value order="0">Written Statement</value>
    </field>
    <field name="Objective-State">
      <value order="0">Published</value>
    </field>
    <field name="Objective-VersionId">
      <value order="0">vA93877338</value>
    </field>
    <field name="Objective-Version">
      <value order="0">13.0</value>
    </field>
    <field name="Objective-VersionNumber">
      <value order="0">13</value>
    </field>
    <field name="Objective-VersionComment">
      <value order="0"/>
    </field>
    <field name="Objective-FileNumber">
      <value order="0">qA2007478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7A156-7ABF-4E54-BE81-2364D993A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A799D-CC0A-4FA9-846A-7D4B24297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001fa-e425-4e1c-8e8f-26fea035be8f"/>
    <ds:schemaRef ds:uri="b557fbaf-80e5-4724-9081-182cccb2a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74A9567-96D1-4242-B2FD-93CAC76EAD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Robert (PSG - Strategic Budgeting)</dc:creator>
  <cp:keywords/>
  <dc:description/>
  <cp:lastModifiedBy>Carey, Helen (OFM - Cabinet Division)</cp:lastModifiedBy>
  <cp:revision>2</cp:revision>
  <dcterms:created xsi:type="dcterms:W3CDTF">2024-02-26T16:40:00Z</dcterms:created>
  <dcterms:modified xsi:type="dcterms:W3CDTF">2024-02-26T16:40:00Z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0x0101003EFB45271C27DB4385FE93BC199739FD</vt:lpwstr>
  </property>
  <property fmtid="{D5CDD505-2E9C-101B-9397-08002B2CF9AE}" pid="3" name="Objective-Id">
    <vt:lpwstr>A49313764</vt:lpwstr>
  </property>
  <property fmtid="{D5CDD505-2E9C-101B-9397-08002B2CF9AE}" pid="4" name="Objective-Title">
    <vt:lpwstr>05 - Written Statement on Final Budget 2024-25 (English)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2024-01-22T14:48:43Z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2024-02-26T14:06:51Z</vt:filetime>
  </property>
  <property fmtid="{D5CDD505-2E9C-101B-9397-08002B2CF9AE}" pid="10" name="Objective-ModificationStamp">
    <vt:filetime>2024-02-26T15:40:45Z</vt:filetime>
  </property>
  <property fmtid="{D5CDD505-2E9C-101B-9397-08002B2CF9AE}" pid="11" name="Objective-Owner">
    <vt:lpwstr>Llewellyn, Michael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Budget and Government Business:1 - Save:Budget Policy:Final Budgets:Budget and Government Business - Final Budget - Preparation - FY2024-2025:Written Statement:</vt:lpwstr>
  </property>
  <property fmtid="{D5CDD505-2E9C-101B-9397-08002B2CF9AE}" pid="13" name="Objective-Parent">
    <vt:lpwstr>Written Statement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vA93877338</vt:lpwstr>
  </property>
  <property fmtid="{D5CDD505-2E9C-101B-9397-08002B2CF9AE}" pid="16" name="Objective-Version">
    <vt:lpwstr>13.0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2022-01-13T00:00:00Z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